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665C" w14:textId="259B3945" w:rsidR="00DE7AD7" w:rsidRPr="00DA07C8" w:rsidRDefault="00DE7AD7" w:rsidP="00437EC8">
      <w:pPr>
        <w:ind w:right="-2"/>
        <w:jc w:val="center"/>
        <w:rPr>
          <w:sz w:val="22"/>
          <w:szCs w:val="22"/>
        </w:rPr>
      </w:pPr>
      <w:r w:rsidRPr="00DA07C8">
        <w:rPr>
          <w:sz w:val="22"/>
          <w:szCs w:val="22"/>
        </w:rPr>
        <w:t>PROC</w:t>
      </w:r>
      <w:r w:rsidR="001C55F8" w:rsidRPr="00DA07C8">
        <w:rPr>
          <w:sz w:val="22"/>
          <w:szCs w:val="22"/>
        </w:rPr>
        <w:t>È</w:t>
      </w:r>
      <w:r w:rsidRPr="00DA07C8">
        <w:rPr>
          <w:sz w:val="22"/>
          <w:szCs w:val="22"/>
        </w:rPr>
        <w:t>S-VERBAL DE R</w:t>
      </w:r>
      <w:r w:rsidR="001C55F8" w:rsidRPr="00DA07C8">
        <w:rPr>
          <w:sz w:val="22"/>
          <w:szCs w:val="22"/>
        </w:rPr>
        <w:t>É</w:t>
      </w:r>
      <w:r w:rsidRPr="00DA07C8">
        <w:rPr>
          <w:sz w:val="22"/>
          <w:szCs w:val="22"/>
        </w:rPr>
        <w:t>UNION</w:t>
      </w:r>
    </w:p>
    <w:p w14:paraId="0455E51E" w14:textId="77777777" w:rsidR="00DE7AD7" w:rsidRPr="00DA07C8" w:rsidRDefault="00DE7AD7" w:rsidP="00437EC8">
      <w:pPr>
        <w:ind w:right="-2"/>
        <w:jc w:val="center"/>
        <w:rPr>
          <w:sz w:val="22"/>
          <w:szCs w:val="22"/>
        </w:rPr>
      </w:pPr>
      <w:r w:rsidRPr="00DA07C8">
        <w:rPr>
          <w:sz w:val="22"/>
          <w:szCs w:val="22"/>
        </w:rPr>
        <w:t>DU CONSEIL MUNICIPAL</w:t>
      </w:r>
    </w:p>
    <w:p w14:paraId="6E434F97" w14:textId="77777777" w:rsidR="00DE7AD7" w:rsidRPr="00DA07C8" w:rsidRDefault="00DE7AD7" w:rsidP="00437EC8">
      <w:pPr>
        <w:ind w:right="-2"/>
        <w:jc w:val="center"/>
        <w:rPr>
          <w:sz w:val="22"/>
          <w:szCs w:val="22"/>
        </w:rPr>
      </w:pPr>
      <w:r w:rsidRPr="00DA07C8">
        <w:rPr>
          <w:sz w:val="22"/>
          <w:szCs w:val="22"/>
        </w:rPr>
        <w:t>DE LA COMMUNE DES TERRES DE CHAUX</w:t>
      </w:r>
    </w:p>
    <w:p w14:paraId="27514DB1" w14:textId="77777777" w:rsidR="00DE7AD7" w:rsidRPr="00DA07C8" w:rsidRDefault="00DE7AD7" w:rsidP="00437EC8">
      <w:pPr>
        <w:ind w:right="-2"/>
        <w:jc w:val="center"/>
        <w:rPr>
          <w:b/>
          <w:sz w:val="22"/>
          <w:szCs w:val="22"/>
        </w:rPr>
      </w:pPr>
    </w:p>
    <w:p w14:paraId="751E4043" w14:textId="7E74F464" w:rsidR="00DE7AD7" w:rsidRPr="00DA07C8" w:rsidRDefault="00DE7AD7" w:rsidP="00437EC8">
      <w:pPr>
        <w:ind w:right="-2"/>
        <w:jc w:val="center"/>
        <w:rPr>
          <w:b/>
          <w:sz w:val="22"/>
          <w:szCs w:val="22"/>
        </w:rPr>
      </w:pPr>
      <w:r w:rsidRPr="00DA07C8">
        <w:rPr>
          <w:b/>
          <w:sz w:val="22"/>
          <w:szCs w:val="22"/>
        </w:rPr>
        <w:t xml:space="preserve">Séance ORDINAIRE du </w:t>
      </w:r>
      <w:r w:rsidR="00702AB9">
        <w:rPr>
          <w:b/>
          <w:sz w:val="22"/>
          <w:szCs w:val="22"/>
        </w:rPr>
        <w:t>1</w:t>
      </w:r>
      <w:r w:rsidR="00702AB9" w:rsidRPr="00702AB9">
        <w:rPr>
          <w:b/>
          <w:sz w:val="22"/>
          <w:szCs w:val="22"/>
          <w:vertAlign w:val="superscript"/>
        </w:rPr>
        <w:t>er</w:t>
      </w:r>
      <w:r w:rsidR="00702AB9">
        <w:rPr>
          <w:b/>
          <w:sz w:val="22"/>
          <w:szCs w:val="22"/>
        </w:rPr>
        <w:t xml:space="preserve"> février 2018</w:t>
      </w:r>
    </w:p>
    <w:p w14:paraId="249436B0" w14:textId="77777777" w:rsidR="00DE7AD7" w:rsidRPr="00DA07C8" w:rsidRDefault="00DE7AD7" w:rsidP="00437EC8">
      <w:pPr>
        <w:ind w:right="-2"/>
        <w:jc w:val="center"/>
        <w:rPr>
          <w:sz w:val="22"/>
          <w:szCs w:val="22"/>
        </w:rPr>
      </w:pPr>
    </w:p>
    <w:p w14:paraId="11C88745" w14:textId="77777777" w:rsidR="00E17EA3" w:rsidRPr="00DA07C8" w:rsidRDefault="00E17EA3" w:rsidP="00437EC8">
      <w:pPr>
        <w:ind w:right="-2"/>
        <w:jc w:val="both"/>
        <w:rPr>
          <w:sz w:val="22"/>
          <w:szCs w:val="22"/>
        </w:rPr>
      </w:pPr>
    </w:p>
    <w:p w14:paraId="3722D5BA" w14:textId="2E28E771" w:rsidR="00DE7AD7" w:rsidRPr="00DA07C8" w:rsidRDefault="00DE7AD7" w:rsidP="00437EC8">
      <w:pPr>
        <w:ind w:right="-2"/>
        <w:jc w:val="both"/>
        <w:rPr>
          <w:sz w:val="22"/>
          <w:szCs w:val="22"/>
        </w:rPr>
      </w:pPr>
      <w:r w:rsidRPr="00DA07C8">
        <w:rPr>
          <w:sz w:val="22"/>
          <w:szCs w:val="22"/>
        </w:rPr>
        <w:t xml:space="preserve">L’an deux mil </w:t>
      </w:r>
      <w:r w:rsidR="006320AE" w:rsidRPr="00DA07C8">
        <w:rPr>
          <w:sz w:val="22"/>
          <w:szCs w:val="22"/>
        </w:rPr>
        <w:t>dix-</w:t>
      </w:r>
      <w:r w:rsidR="00702AB9">
        <w:rPr>
          <w:sz w:val="22"/>
          <w:szCs w:val="22"/>
        </w:rPr>
        <w:t>huit</w:t>
      </w:r>
      <w:r w:rsidRPr="00DA07C8">
        <w:rPr>
          <w:sz w:val="22"/>
          <w:szCs w:val="22"/>
        </w:rPr>
        <w:t>, le</w:t>
      </w:r>
      <w:r w:rsidR="00306E00" w:rsidRPr="00DA07C8">
        <w:rPr>
          <w:sz w:val="22"/>
          <w:szCs w:val="22"/>
        </w:rPr>
        <w:t xml:space="preserve"> </w:t>
      </w:r>
      <w:r w:rsidR="00702AB9">
        <w:rPr>
          <w:sz w:val="22"/>
          <w:szCs w:val="22"/>
        </w:rPr>
        <w:t>premier février</w:t>
      </w:r>
      <w:r w:rsidR="00D63683" w:rsidRPr="00DA07C8">
        <w:rPr>
          <w:sz w:val="22"/>
          <w:szCs w:val="22"/>
        </w:rPr>
        <w:t>, le</w:t>
      </w:r>
      <w:r w:rsidRPr="00DA07C8">
        <w:rPr>
          <w:sz w:val="22"/>
          <w:szCs w:val="22"/>
        </w:rPr>
        <w:t xml:space="preserve"> Conseil Municipal de cette commune légalement convoqué, s’est réuni en session ordinaire, en nombre prescrit par la loi, dans le lieu habituel de ses séances, sous la présidence de Monsieur Jean-Jacques VENDITTI, Maire.</w:t>
      </w:r>
    </w:p>
    <w:p w14:paraId="4E6E165D" w14:textId="77777777" w:rsidR="00DE7AD7" w:rsidRPr="00DA07C8" w:rsidRDefault="00DE7AD7" w:rsidP="00437EC8">
      <w:pPr>
        <w:ind w:right="-2"/>
        <w:jc w:val="both"/>
        <w:rPr>
          <w:sz w:val="22"/>
          <w:szCs w:val="22"/>
        </w:rPr>
      </w:pPr>
    </w:p>
    <w:p w14:paraId="40C7515F" w14:textId="77777777" w:rsidR="00702AB9" w:rsidRPr="00DA07C8" w:rsidRDefault="00702AB9" w:rsidP="00702AB9">
      <w:pPr>
        <w:widowControl w:val="0"/>
        <w:overflowPunct w:val="0"/>
        <w:autoSpaceDE w:val="0"/>
        <w:autoSpaceDN w:val="0"/>
        <w:adjustRightInd w:val="0"/>
        <w:ind w:right="-2"/>
        <w:jc w:val="both"/>
        <w:rPr>
          <w:kern w:val="28"/>
          <w:sz w:val="22"/>
          <w:szCs w:val="22"/>
        </w:rPr>
      </w:pPr>
      <w:r w:rsidRPr="00DA07C8">
        <w:rPr>
          <w:b/>
          <w:bCs/>
          <w:kern w:val="28"/>
          <w:sz w:val="22"/>
          <w:szCs w:val="22"/>
          <w:u w:val="single"/>
        </w:rPr>
        <w:t>Etaient présents</w:t>
      </w:r>
      <w:r w:rsidRPr="00DA07C8">
        <w:rPr>
          <w:kern w:val="28"/>
          <w:sz w:val="22"/>
          <w:szCs w:val="22"/>
        </w:rPr>
        <w:t xml:space="preserve"> : </w:t>
      </w:r>
    </w:p>
    <w:p w14:paraId="39899077" w14:textId="0001FAAF" w:rsidR="00702AB9" w:rsidRPr="00DA07C8" w:rsidRDefault="00702AB9" w:rsidP="00702AB9">
      <w:pPr>
        <w:ind w:right="-2"/>
        <w:jc w:val="both"/>
        <w:rPr>
          <w:sz w:val="22"/>
          <w:szCs w:val="22"/>
        </w:rPr>
      </w:pPr>
      <w:r w:rsidRPr="00DA07C8">
        <w:rPr>
          <w:sz w:val="22"/>
          <w:szCs w:val="22"/>
        </w:rPr>
        <w:t xml:space="preserve">Mesdames et Messieurs les conseillers municipaux : Françoise </w:t>
      </w:r>
      <w:proofErr w:type="spellStart"/>
      <w:r>
        <w:rPr>
          <w:smallCaps/>
          <w:sz w:val="22"/>
          <w:szCs w:val="22"/>
        </w:rPr>
        <w:t>Beuret</w:t>
      </w:r>
      <w:proofErr w:type="spellEnd"/>
      <w:r>
        <w:rPr>
          <w:smallCaps/>
          <w:sz w:val="22"/>
          <w:szCs w:val="22"/>
        </w:rPr>
        <w:t>,</w:t>
      </w:r>
      <w:r w:rsidRPr="00DA07C8">
        <w:rPr>
          <w:sz w:val="22"/>
          <w:szCs w:val="22"/>
        </w:rPr>
        <w:t xml:space="preserve"> Jean-Claude</w:t>
      </w:r>
      <w:r w:rsidRPr="00DA07C8">
        <w:rPr>
          <w:smallCaps/>
          <w:sz w:val="22"/>
          <w:szCs w:val="22"/>
        </w:rPr>
        <w:t xml:space="preserve"> </w:t>
      </w:r>
      <w:proofErr w:type="spellStart"/>
      <w:r w:rsidRPr="00DA07C8">
        <w:rPr>
          <w:smallCaps/>
          <w:sz w:val="22"/>
          <w:szCs w:val="22"/>
        </w:rPr>
        <w:t>Barthoulot</w:t>
      </w:r>
      <w:proofErr w:type="spellEnd"/>
      <w:r w:rsidRPr="00DA07C8">
        <w:rPr>
          <w:smallCaps/>
          <w:sz w:val="22"/>
          <w:szCs w:val="22"/>
        </w:rPr>
        <w:t>,</w:t>
      </w:r>
      <w:r w:rsidRPr="00DA07C8">
        <w:rPr>
          <w:sz w:val="22"/>
          <w:szCs w:val="22"/>
        </w:rPr>
        <w:t xml:space="preserve"> </w:t>
      </w:r>
      <w:r>
        <w:rPr>
          <w:sz w:val="22"/>
          <w:szCs w:val="22"/>
        </w:rPr>
        <w:t xml:space="preserve">Christian BONVALOT, Julie BONVALOT, Régis BONVALOT, </w:t>
      </w:r>
      <w:r w:rsidRPr="00DA07C8">
        <w:rPr>
          <w:sz w:val="22"/>
          <w:szCs w:val="22"/>
        </w:rPr>
        <w:t>Emmanuel BOITEUX</w:t>
      </w:r>
      <w:r>
        <w:rPr>
          <w:smallCaps/>
          <w:sz w:val="22"/>
          <w:szCs w:val="22"/>
        </w:rPr>
        <w:t xml:space="preserve">, </w:t>
      </w:r>
      <w:r>
        <w:rPr>
          <w:sz w:val="22"/>
          <w:szCs w:val="22"/>
        </w:rPr>
        <w:t>Jacques BOITEUX</w:t>
      </w:r>
      <w:r w:rsidRPr="00DA07C8">
        <w:rPr>
          <w:sz w:val="22"/>
          <w:szCs w:val="22"/>
        </w:rPr>
        <w:t xml:space="preserve">, Hervé ROY, Thierry </w:t>
      </w:r>
      <w:proofErr w:type="spellStart"/>
      <w:r w:rsidRPr="00DA07C8">
        <w:rPr>
          <w:smallCaps/>
          <w:sz w:val="22"/>
          <w:szCs w:val="22"/>
        </w:rPr>
        <w:t>Rigoni</w:t>
      </w:r>
      <w:proofErr w:type="spellEnd"/>
      <w:r w:rsidRPr="00DA07C8">
        <w:rPr>
          <w:sz w:val="22"/>
          <w:szCs w:val="22"/>
        </w:rPr>
        <w:t>.</w:t>
      </w:r>
    </w:p>
    <w:p w14:paraId="6D77EEBC" w14:textId="77777777" w:rsidR="00702AB9" w:rsidRPr="00DA07C8" w:rsidRDefault="00702AB9" w:rsidP="00702AB9">
      <w:pPr>
        <w:widowControl w:val="0"/>
        <w:overflowPunct w:val="0"/>
        <w:autoSpaceDE w:val="0"/>
        <w:autoSpaceDN w:val="0"/>
        <w:adjustRightInd w:val="0"/>
        <w:ind w:right="-2"/>
        <w:jc w:val="both"/>
        <w:rPr>
          <w:kern w:val="28"/>
          <w:sz w:val="22"/>
          <w:szCs w:val="22"/>
        </w:rPr>
      </w:pPr>
    </w:p>
    <w:p w14:paraId="2D0E8368" w14:textId="77777777" w:rsidR="00702AB9" w:rsidRPr="00DA07C8" w:rsidRDefault="00702AB9" w:rsidP="00702AB9">
      <w:pPr>
        <w:widowControl w:val="0"/>
        <w:overflowPunct w:val="0"/>
        <w:autoSpaceDE w:val="0"/>
        <w:autoSpaceDN w:val="0"/>
        <w:adjustRightInd w:val="0"/>
        <w:ind w:right="-2"/>
        <w:jc w:val="both"/>
        <w:rPr>
          <w:smallCaps/>
          <w:sz w:val="22"/>
          <w:szCs w:val="22"/>
        </w:rPr>
      </w:pPr>
      <w:r w:rsidRPr="00DA07C8">
        <w:rPr>
          <w:b/>
          <w:bCs/>
          <w:kern w:val="28"/>
          <w:sz w:val="22"/>
          <w:szCs w:val="22"/>
          <w:u w:val="single"/>
        </w:rPr>
        <w:t>Absent non-excusé</w:t>
      </w:r>
      <w:r w:rsidRPr="00DA07C8">
        <w:rPr>
          <w:kern w:val="28"/>
          <w:sz w:val="22"/>
          <w:szCs w:val="22"/>
        </w:rPr>
        <w:t> :</w:t>
      </w:r>
      <w:r w:rsidRPr="00DA07C8">
        <w:rPr>
          <w:sz w:val="22"/>
          <w:szCs w:val="22"/>
        </w:rPr>
        <w:t xml:space="preserve"> </w:t>
      </w:r>
      <w:r w:rsidRPr="00DA07C8">
        <w:rPr>
          <w:smallCaps/>
          <w:sz w:val="22"/>
          <w:szCs w:val="22"/>
        </w:rPr>
        <w:t>P</w:t>
      </w:r>
      <w:r w:rsidRPr="00DA07C8">
        <w:rPr>
          <w:sz w:val="22"/>
          <w:szCs w:val="22"/>
        </w:rPr>
        <w:t>atrick</w:t>
      </w:r>
      <w:r w:rsidRPr="00DA07C8">
        <w:rPr>
          <w:smallCaps/>
          <w:sz w:val="22"/>
          <w:szCs w:val="22"/>
        </w:rPr>
        <w:t xml:space="preserve"> Binet</w:t>
      </w:r>
    </w:p>
    <w:p w14:paraId="20D3EFD8" w14:textId="77777777" w:rsidR="00702AB9" w:rsidRPr="00DA07C8" w:rsidRDefault="00702AB9" w:rsidP="00702AB9">
      <w:pPr>
        <w:widowControl w:val="0"/>
        <w:overflowPunct w:val="0"/>
        <w:autoSpaceDE w:val="0"/>
        <w:autoSpaceDN w:val="0"/>
        <w:adjustRightInd w:val="0"/>
        <w:ind w:right="-2"/>
        <w:jc w:val="both"/>
        <w:rPr>
          <w:smallCaps/>
          <w:sz w:val="22"/>
          <w:szCs w:val="22"/>
        </w:rPr>
      </w:pPr>
    </w:p>
    <w:p w14:paraId="0CDF4788" w14:textId="7DA4FABF" w:rsidR="00DE7AD7" w:rsidRPr="00DA07C8" w:rsidRDefault="00DE7AD7" w:rsidP="00EC29EF">
      <w:pPr>
        <w:ind w:right="-2"/>
        <w:jc w:val="both"/>
        <w:rPr>
          <w:kern w:val="28"/>
          <w:sz w:val="22"/>
          <w:szCs w:val="22"/>
        </w:rPr>
      </w:pPr>
      <w:r w:rsidRPr="00DA07C8">
        <w:rPr>
          <w:b/>
          <w:sz w:val="22"/>
          <w:szCs w:val="22"/>
          <w:u w:val="single"/>
        </w:rPr>
        <w:t>Secrétaire de la séance</w:t>
      </w:r>
      <w:r w:rsidR="007E673F" w:rsidRPr="00DA07C8">
        <w:rPr>
          <w:sz w:val="22"/>
          <w:szCs w:val="22"/>
        </w:rPr>
        <w:t xml:space="preserve"> : </w:t>
      </w:r>
      <w:r w:rsidR="00702AB9">
        <w:rPr>
          <w:sz w:val="22"/>
          <w:szCs w:val="22"/>
        </w:rPr>
        <w:t>Christian BONVALOT</w:t>
      </w:r>
    </w:p>
    <w:p w14:paraId="6CC7E1FA" w14:textId="1614F4CA" w:rsidR="00DE7AD7" w:rsidRDefault="00DE7AD7" w:rsidP="00437EC8">
      <w:pPr>
        <w:ind w:right="-2"/>
        <w:jc w:val="both"/>
        <w:rPr>
          <w:b/>
          <w:sz w:val="22"/>
          <w:szCs w:val="22"/>
        </w:rPr>
      </w:pPr>
      <w:r w:rsidRPr="00DA07C8">
        <w:rPr>
          <w:b/>
          <w:sz w:val="22"/>
          <w:szCs w:val="22"/>
          <w:u w:val="single"/>
        </w:rPr>
        <w:t>Date de convocation</w:t>
      </w:r>
      <w:r w:rsidRPr="00DA07C8">
        <w:rPr>
          <w:sz w:val="22"/>
          <w:szCs w:val="22"/>
        </w:rPr>
        <w:t> :</w:t>
      </w:r>
      <w:r w:rsidRPr="00DA07C8">
        <w:rPr>
          <w:b/>
          <w:sz w:val="22"/>
          <w:szCs w:val="22"/>
        </w:rPr>
        <w:t xml:space="preserve"> </w:t>
      </w:r>
      <w:r w:rsidR="002B1816">
        <w:rPr>
          <w:b/>
          <w:sz w:val="22"/>
          <w:szCs w:val="22"/>
        </w:rPr>
        <w:t>23 janvier 18</w:t>
      </w:r>
    </w:p>
    <w:p w14:paraId="04B12603" w14:textId="77777777" w:rsidR="007868E8" w:rsidRDefault="007868E8" w:rsidP="00437EC8">
      <w:pPr>
        <w:ind w:right="-2"/>
        <w:jc w:val="both"/>
        <w:rPr>
          <w:b/>
          <w:sz w:val="22"/>
          <w:szCs w:val="22"/>
        </w:rPr>
      </w:pPr>
    </w:p>
    <w:p w14:paraId="1B0BF013" w14:textId="18725DFD" w:rsidR="007868E8" w:rsidRPr="007868E8" w:rsidRDefault="007868E8" w:rsidP="00437EC8">
      <w:pPr>
        <w:ind w:right="-2"/>
        <w:jc w:val="both"/>
        <w:rPr>
          <w:sz w:val="22"/>
          <w:szCs w:val="22"/>
          <w:u w:val="single"/>
        </w:rPr>
      </w:pPr>
      <w:r>
        <w:rPr>
          <w:b/>
          <w:sz w:val="22"/>
          <w:szCs w:val="22"/>
        </w:rPr>
        <w:t xml:space="preserve">Personne extérieure au conseil : </w:t>
      </w:r>
      <w:r w:rsidR="00702AB9" w:rsidRPr="00702AB9">
        <w:rPr>
          <w:sz w:val="22"/>
          <w:szCs w:val="22"/>
        </w:rPr>
        <w:t>Elisabeth DUDO, secrétaire de Mairie</w:t>
      </w:r>
    </w:p>
    <w:p w14:paraId="05C0B743" w14:textId="77777777" w:rsidR="00E17EA3" w:rsidRPr="00DA07C8" w:rsidRDefault="00E17EA3" w:rsidP="005F19AA">
      <w:pPr>
        <w:shd w:val="clear" w:color="auto" w:fill="FFFFFF"/>
        <w:ind w:right="-2"/>
        <w:rPr>
          <w:b/>
          <w:bCs/>
          <w:spacing w:val="60"/>
          <w:sz w:val="22"/>
          <w:szCs w:val="22"/>
          <w:u w:val="single"/>
        </w:rPr>
      </w:pPr>
    </w:p>
    <w:p w14:paraId="18A1B070" w14:textId="77777777" w:rsidR="00DE7AD7" w:rsidRPr="00DA07C8"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ORDRE DU JOUR</w:t>
      </w:r>
    </w:p>
    <w:p w14:paraId="5A342304" w14:textId="77777777" w:rsidR="00DE7AD7" w:rsidRPr="00DA07C8" w:rsidRDefault="00DE7AD7" w:rsidP="00437EC8">
      <w:pPr>
        <w:ind w:right="-2"/>
        <w:jc w:val="both"/>
        <w:rPr>
          <w:sz w:val="22"/>
          <w:szCs w:val="22"/>
        </w:rPr>
      </w:pPr>
    </w:p>
    <w:p w14:paraId="6468D62E" w14:textId="77777777" w:rsidR="00EB2D75" w:rsidRPr="00DA07C8" w:rsidRDefault="00EB2D75" w:rsidP="00437EC8">
      <w:pPr>
        <w:numPr>
          <w:ilvl w:val="0"/>
          <w:numId w:val="2"/>
        </w:numPr>
        <w:autoSpaceDE w:val="0"/>
        <w:autoSpaceDN w:val="0"/>
        <w:adjustRightInd w:val="0"/>
        <w:ind w:left="0" w:right="-1"/>
        <w:jc w:val="both"/>
        <w:rPr>
          <w:sz w:val="22"/>
          <w:szCs w:val="22"/>
        </w:rPr>
      </w:pPr>
      <w:r w:rsidRPr="00DA07C8">
        <w:rPr>
          <w:sz w:val="22"/>
          <w:szCs w:val="22"/>
        </w:rPr>
        <w:t>Désignation d'un secrétaire de séance</w:t>
      </w:r>
    </w:p>
    <w:p w14:paraId="24ED9787" w14:textId="068FBF54" w:rsidR="00EB2D75" w:rsidRPr="00DA07C8" w:rsidRDefault="00EB2D75" w:rsidP="00437EC8">
      <w:pPr>
        <w:numPr>
          <w:ilvl w:val="0"/>
          <w:numId w:val="2"/>
        </w:numPr>
        <w:autoSpaceDE w:val="0"/>
        <w:autoSpaceDN w:val="0"/>
        <w:adjustRightInd w:val="0"/>
        <w:ind w:left="0" w:right="-1"/>
        <w:jc w:val="both"/>
        <w:rPr>
          <w:sz w:val="22"/>
          <w:szCs w:val="22"/>
        </w:rPr>
      </w:pPr>
      <w:r w:rsidRPr="00DA07C8">
        <w:rPr>
          <w:sz w:val="22"/>
          <w:szCs w:val="22"/>
        </w:rPr>
        <w:t xml:space="preserve">Approbation </w:t>
      </w:r>
      <w:r w:rsidR="006320AE" w:rsidRPr="00DA07C8">
        <w:rPr>
          <w:sz w:val="22"/>
          <w:szCs w:val="22"/>
        </w:rPr>
        <w:t>d</w:t>
      </w:r>
      <w:r w:rsidR="00437EC8" w:rsidRPr="00DA07C8">
        <w:rPr>
          <w:sz w:val="22"/>
          <w:szCs w:val="22"/>
        </w:rPr>
        <w:t>u</w:t>
      </w:r>
      <w:r w:rsidR="006320AE" w:rsidRPr="00DA07C8">
        <w:rPr>
          <w:sz w:val="22"/>
          <w:szCs w:val="22"/>
        </w:rPr>
        <w:t xml:space="preserve"> procès-</w:t>
      </w:r>
      <w:r w:rsidR="00437EC8" w:rsidRPr="00DA07C8">
        <w:rPr>
          <w:sz w:val="22"/>
          <w:szCs w:val="22"/>
        </w:rPr>
        <w:t>verbal</w:t>
      </w:r>
      <w:r w:rsidRPr="00DA07C8">
        <w:rPr>
          <w:sz w:val="22"/>
          <w:szCs w:val="22"/>
        </w:rPr>
        <w:t xml:space="preserve"> d</w:t>
      </w:r>
      <w:r w:rsidR="006320AE" w:rsidRPr="00DA07C8">
        <w:rPr>
          <w:sz w:val="22"/>
          <w:szCs w:val="22"/>
        </w:rPr>
        <w:t>e</w:t>
      </w:r>
      <w:r w:rsidRPr="00DA07C8">
        <w:rPr>
          <w:sz w:val="22"/>
          <w:szCs w:val="22"/>
        </w:rPr>
        <w:t xml:space="preserve"> conseil municipa</w:t>
      </w:r>
      <w:r w:rsidR="006F16D3" w:rsidRPr="00DA07C8">
        <w:rPr>
          <w:sz w:val="22"/>
          <w:szCs w:val="22"/>
        </w:rPr>
        <w:t>l</w:t>
      </w:r>
      <w:r w:rsidRPr="00DA07C8">
        <w:rPr>
          <w:sz w:val="22"/>
          <w:szCs w:val="22"/>
        </w:rPr>
        <w:t xml:space="preserve"> du </w:t>
      </w:r>
      <w:r w:rsidR="002B1816">
        <w:rPr>
          <w:sz w:val="22"/>
          <w:szCs w:val="22"/>
        </w:rPr>
        <w:t>19 décembre</w:t>
      </w:r>
      <w:r w:rsidR="00437EC8" w:rsidRPr="00DA07C8">
        <w:rPr>
          <w:sz w:val="22"/>
          <w:szCs w:val="22"/>
        </w:rPr>
        <w:t xml:space="preserve"> 2017</w:t>
      </w:r>
    </w:p>
    <w:p w14:paraId="6A775938" w14:textId="21B9D549" w:rsidR="00EB2D75" w:rsidRPr="00DA07C8" w:rsidRDefault="00437EC8" w:rsidP="00437EC8">
      <w:pPr>
        <w:numPr>
          <w:ilvl w:val="0"/>
          <w:numId w:val="2"/>
        </w:numPr>
        <w:autoSpaceDE w:val="0"/>
        <w:autoSpaceDN w:val="0"/>
        <w:adjustRightInd w:val="0"/>
        <w:ind w:left="0" w:right="-1"/>
        <w:jc w:val="both"/>
        <w:rPr>
          <w:sz w:val="22"/>
          <w:szCs w:val="22"/>
        </w:rPr>
      </w:pPr>
      <w:r w:rsidRPr="00DA07C8">
        <w:rPr>
          <w:sz w:val="22"/>
          <w:szCs w:val="22"/>
        </w:rPr>
        <w:t xml:space="preserve">Délibération </w:t>
      </w:r>
      <w:r w:rsidR="00E10C20">
        <w:rPr>
          <w:sz w:val="22"/>
          <w:szCs w:val="22"/>
        </w:rPr>
        <w:t>1</w:t>
      </w:r>
      <w:r w:rsidR="002B1816">
        <w:rPr>
          <w:sz w:val="22"/>
          <w:szCs w:val="22"/>
        </w:rPr>
        <w:t>-2018</w:t>
      </w:r>
      <w:r w:rsidR="006320AE" w:rsidRPr="00DA07C8">
        <w:rPr>
          <w:sz w:val="22"/>
          <w:szCs w:val="22"/>
        </w:rPr>
        <w:t> : « </w:t>
      </w:r>
      <w:r w:rsidR="002B1816">
        <w:rPr>
          <w:sz w:val="22"/>
          <w:szCs w:val="22"/>
        </w:rPr>
        <w:t xml:space="preserve">Avis sur le parc éolien du Mont de </w:t>
      </w:r>
      <w:proofErr w:type="spellStart"/>
      <w:r w:rsidR="002B1816">
        <w:rPr>
          <w:sz w:val="22"/>
          <w:szCs w:val="22"/>
        </w:rPr>
        <w:t>Villey</w:t>
      </w:r>
      <w:proofErr w:type="spellEnd"/>
      <w:r w:rsidR="00BF3E41" w:rsidRPr="00DA07C8">
        <w:rPr>
          <w:sz w:val="22"/>
          <w:szCs w:val="22"/>
        </w:rPr>
        <w:t> »</w:t>
      </w:r>
    </w:p>
    <w:p w14:paraId="7FA69B59" w14:textId="101B5A2B" w:rsidR="00EB2D75" w:rsidRPr="00DA07C8" w:rsidRDefault="00437EC8" w:rsidP="00437EC8">
      <w:pPr>
        <w:numPr>
          <w:ilvl w:val="0"/>
          <w:numId w:val="2"/>
        </w:numPr>
        <w:autoSpaceDE w:val="0"/>
        <w:autoSpaceDN w:val="0"/>
        <w:adjustRightInd w:val="0"/>
        <w:ind w:left="0" w:right="-1"/>
        <w:jc w:val="both"/>
        <w:rPr>
          <w:sz w:val="22"/>
          <w:szCs w:val="22"/>
        </w:rPr>
      </w:pPr>
      <w:r w:rsidRPr="00DA07C8">
        <w:rPr>
          <w:sz w:val="22"/>
          <w:szCs w:val="22"/>
        </w:rPr>
        <w:t xml:space="preserve">Délibération </w:t>
      </w:r>
      <w:r w:rsidR="00767EEA">
        <w:rPr>
          <w:sz w:val="22"/>
          <w:szCs w:val="22"/>
        </w:rPr>
        <w:t>2</w:t>
      </w:r>
      <w:r w:rsidR="002B1816">
        <w:rPr>
          <w:sz w:val="22"/>
          <w:szCs w:val="22"/>
        </w:rPr>
        <w:t>-2018</w:t>
      </w:r>
      <w:r w:rsidR="006320AE" w:rsidRPr="00DA07C8">
        <w:rPr>
          <w:sz w:val="22"/>
          <w:szCs w:val="22"/>
        </w:rPr>
        <w:t> : « </w:t>
      </w:r>
      <w:r w:rsidR="002B1816">
        <w:rPr>
          <w:sz w:val="22"/>
          <w:szCs w:val="22"/>
        </w:rPr>
        <w:t>Renouvellement du contrat pour le poste de secrétaire</w:t>
      </w:r>
      <w:r w:rsidR="00BF3E41" w:rsidRPr="00DA07C8">
        <w:rPr>
          <w:sz w:val="22"/>
          <w:szCs w:val="22"/>
        </w:rPr>
        <w:t> </w:t>
      </w:r>
      <w:r w:rsidR="006320AE" w:rsidRPr="00DA07C8">
        <w:rPr>
          <w:sz w:val="22"/>
          <w:szCs w:val="22"/>
        </w:rPr>
        <w:t>»</w:t>
      </w:r>
    </w:p>
    <w:p w14:paraId="35A295A7" w14:textId="491201DA" w:rsidR="00EB2D75" w:rsidRDefault="00ED2B6D" w:rsidP="00437EC8">
      <w:pPr>
        <w:numPr>
          <w:ilvl w:val="0"/>
          <w:numId w:val="2"/>
        </w:numPr>
        <w:autoSpaceDE w:val="0"/>
        <w:autoSpaceDN w:val="0"/>
        <w:adjustRightInd w:val="0"/>
        <w:ind w:left="0" w:right="-1"/>
        <w:jc w:val="both"/>
        <w:rPr>
          <w:sz w:val="22"/>
          <w:szCs w:val="22"/>
        </w:rPr>
      </w:pPr>
      <w:r w:rsidRPr="00DA07C8">
        <w:rPr>
          <w:sz w:val="22"/>
          <w:szCs w:val="22"/>
        </w:rPr>
        <w:t>Délibération</w:t>
      </w:r>
      <w:r w:rsidR="002D7270">
        <w:rPr>
          <w:sz w:val="22"/>
          <w:szCs w:val="22"/>
        </w:rPr>
        <w:t xml:space="preserve"> </w:t>
      </w:r>
      <w:r w:rsidR="00E10C20">
        <w:rPr>
          <w:sz w:val="22"/>
          <w:szCs w:val="22"/>
        </w:rPr>
        <w:t>3</w:t>
      </w:r>
      <w:r w:rsidR="002B1816">
        <w:rPr>
          <w:sz w:val="22"/>
          <w:szCs w:val="22"/>
        </w:rPr>
        <w:t>-2018</w:t>
      </w:r>
      <w:r w:rsidR="006320AE" w:rsidRPr="00DA07C8">
        <w:rPr>
          <w:sz w:val="22"/>
          <w:szCs w:val="22"/>
        </w:rPr>
        <w:t xml:space="preserve"> : </w:t>
      </w:r>
      <w:r w:rsidR="00E10C20">
        <w:rPr>
          <w:sz w:val="22"/>
          <w:szCs w:val="22"/>
        </w:rPr>
        <w:t>« </w:t>
      </w:r>
      <w:r w:rsidR="002B1816">
        <w:rPr>
          <w:sz w:val="22"/>
          <w:szCs w:val="22"/>
        </w:rPr>
        <w:t>Conditions et modalités de prise en charge des frais de déplacement des agents</w:t>
      </w:r>
      <w:r w:rsidR="006320AE" w:rsidRPr="00DA07C8">
        <w:rPr>
          <w:sz w:val="22"/>
          <w:szCs w:val="22"/>
        </w:rPr>
        <w:t>»</w:t>
      </w:r>
    </w:p>
    <w:p w14:paraId="52F9545E" w14:textId="1A1A8BBC" w:rsidR="002D7270" w:rsidRDefault="002D7270" w:rsidP="002D7270">
      <w:pPr>
        <w:numPr>
          <w:ilvl w:val="0"/>
          <w:numId w:val="2"/>
        </w:numPr>
        <w:autoSpaceDE w:val="0"/>
        <w:autoSpaceDN w:val="0"/>
        <w:adjustRightInd w:val="0"/>
        <w:ind w:left="0" w:right="-1"/>
        <w:jc w:val="both"/>
        <w:rPr>
          <w:sz w:val="22"/>
          <w:szCs w:val="22"/>
        </w:rPr>
      </w:pPr>
      <w:r w:rsidRPr="00DA07C8">
        <w:rPr>
          <w:sz w:val="22"/>
          <w:szCs w:val="22"/>
        </w:rPr>
        <w:t>Délibération</w:t>
      </w:r>
      <w:r w:rsidR="00085669">
        <w:rPr>
          <w:sz w:val="22"/>
          <w:szCs w:val="22"/>
        </w:rPr>
        <w:t xml:space="preserve"> </w:t>
      </w:r>
      <w:r w:rsidR="00E10C20">
        <w:rPr>
          <w:sz w:val="22"/>
          <w:szCs w:val="22"/>
        </w:rPr>
        <w:t>4</w:t>
      </w:r>
      <w:r w:rsidRPr="00DA07C8">
        <w:rPr>
          <w:sz w:val="22"/>
          <w:szCs w:val="22"/>
        </w:rPr>
        <w:t>-201</w:t>
      </w:r>
      <w:r w:rsidR="002B1816">
        <w:rPr>
          <w:sz w:val="22"/>
          <w:szCs w:val="22"/>
        </w:rPr>
        <w:t>8</w:t>
      </w:r>
      <w:r w:rsidRPr="00DA07C8">
        <w:rPr>
          <w:sz w:val="22"/>
          <w:szCs w:val="22"/>
        </w:rPr>
        <w:t> : « </w:t>
      </w:r>
      <w:r w:rsidR="002B1816">
        <w:rPr>
          <w:sz w:val="22"/>
          <w:szCs w:val="22"/>
        </w:rPr>
        <w:t>CNAS – Agent partagé</w:t>
      </w:r>
      <w:r>
        <w:rPr>
          <w:sz w:val="22"/>
          <w:szCs w:val="22"/>
        </w:rPr>
        <w:t>»</w:t>
      </w:r>
    </w:p>
    <w:p w14:paraId="4B831FC2" w14:textId="6A598138" w:rsidR="002B1816" w:rsidRDefault="002B1816" w:rsidP="002B1816">
      <w:pPr>
        <w:numPr>
          <w:ilvl w:val="0"/>
          <w:numId w:val="2"/>
        </w:numPr>
        <w:autoSpaceDE w:val="0"/>
        <w:autoSpaceDN w:val="0"/>
        <w:adjustRightInd w:val="0"/>
        <w:ind w:left="0" w:right="-1"/>
        <w:jc w:val="both"/>
        <w:rPr>
          <w:sz w:val="22"/>
          <w:szCs w:val="22"/>
        </w:rPr>
      </w:pPr>
      <w:r w:rsidRPr="00DA07C8">
        <w:rPr>
          <w:sz w:val="22"/>
          <w:szCs w:val="22"/>
        </w:rPr>
        <w:t>Délibération</w:t>
      </w:r>
      <w:r>
        <w:rPr>
          <w:sz w:val="22"/>
          <w:szCs w:val="22"/>
        </w:rPr>
        <w:t xml:space="preserve"> 5</w:t>
      </w:r>
      <w:r w:rsidRPr="00DA07C8">
        <w:rPr>
          <w:sz w:val="22"/>
          <w:szCs w:val="22"/>
        </w:rPr>
        <w:t>-201</w:t>
      </w:r>
      <w:r>
        <w:rPr>
          <w:sz w:val="22"/>
          <w:szCs w:val="22"/>
        </w:rPr>
        <w:t>8</w:t>
      </w:r>
      <w:r w:rsidRPr="00DA07C8">
        <w:rPr>
          <w:sz w:val="22"/>
          <w:szCs w:val="22"/>
        </w:rPr>
        <w:t> : « </w:t>
      </w:r>
      <w:r>
        <w:rPr>
          <w:sz w:val="22"/>
          <w:szCs w:val="22"/>
        </w:rPr>
        <w:t>Mise en place du régime indemnitaire tenant compte des fonctions, sujétions, expertise et engagement professionnel»</w:t>
      </w:r>
    </w:p>
    <w:p w14:paraId="00663A1C" w14:textId="5ED69B48" w:rsidR="002B1816" w:rsidRDefault="002B1816" w:rsidP="002B1816">
      <w:pPr>
        <w:numPr>
          <w:ilvl w:val="0"/>
          <w:numId w:val="2"/>
        </w:numPr>
        <w:autoSpaceDE w:val="0"/>
        <w:autoSpaceDN w:val="0"/>
        <w:adjustRightInd w:val="0"/>
        <w:ind w:left="0" w:right="-1"/>
        <w:jc w:val="both"/>
        <w:rPr>
          <w:sz w:val="22"/>
          <w:szCs w:val="22"/>
        </w:rPr>
      </w:pPr>
      <w:r w:rsidRPr="00DA07C8">
        <w:rPr>
          <w:sz w:val="22"/>
          <w:szCs w:val="22"/>
        </w:rPr>
        <w:t>Délibération</w:t>
      </w:r>
      <w:r>
        <w:rPr>
          <w:sz w:val="22"/>
          <w:szCs w:val="22"/>
        </w:rPr>
        <w:t xml:space="preserve"> 6</w:t>
      </w:r>
      <w:r w:rsidRPr="00DA07C8">
        <w:rPr>
          <w:sz w:val="22"/>
          <w:szCs w:val="22"/>
        </w:rPr>
        <w:t>-201</w:t>
      </w:r>
      <w:r>
        <w:rPr>
          <w:sz w:val="22"/>
          <w:szCs w:val="22"/>
        </w:rPr>
        <w:t>8</w:t>
      </w:r>
      <w:r w:rsidRPr="00DA07C8">
        <w:rPr>
          <w:sz w:val="22"/>
          <w:szCs w:val="22"/>
        </w:rPr>
        <w:t> : « </w:t>
      </w:r>
      <w:r>
        <w:rPr>
          <w:sz w:val="22"/>
          <w:szCs w:val="22"/>
        </w:rPr>
        <w:t>Révision du prix de vente des terrains»</w:t>
      </w:r>
    </w:p>
    <w:p w14:paraId="6CCFF579" w14:textId="20799B15" w:rsidR="002B1816" w:rsidRDefault="002B1816" w:rsidP="002B1816">
      <w:pPr>
        <w:numPr>
          <w:ilvl w:val="0"/>
          <w:numId w:val="2"/>
        </w:numPr>
        <w:autoSpaceDE w:val="0"/>
        <w:autoSpaceDN w:val="0"/>
        <w:adjustRightInd w:val="0"/>
        <w:ind w:left="0" w:right="-1"/>
        <w:jc w:val="both"/>
        <w:rPr>
          <w:sz w:val="22"/>
          <w:szCs w:val="22"/>
        </w:rPr>
      </w:pPr>
      <w:r w:rsidRPr="00DA07C8">
        <w:rPr>
          <w:sz w:val="22"/>
          <w:szCs w:val="22"/>
        </w:rPr>
        <w:t>Délibération</w:t>
      </w:r>
      <w:r>
        <w:rPr>
          <w:sz w:val="22"/>
          <w:szCs w:val="22"/>
        </w:rPr>
        <w:t xml:space="preserve"> 7</w:t>
      </w:r>
      <w:r w:rsidRPr="00DA07C8">
        <w:rPr>
          <w:sz w:val="22"/>
          <w:szCs w:val="22"/>
        </w:rPr>
        <w:t>-201</w:t>
      </w:r>
      <w:r>
        <w:rPr>
          <w:sz w:val="22"/>
          <w:szCs w:val="22"/>
        </w:rPr>
        <w:t>8</w:t>
      </w:r>
      <w:r w:rsidRPr="00DA07C8">
        <w:rPr>
          <w:sz w:val="22"/>
          <w:szCs w:val="22"/>
        </w:rPr>
        <w:t> : « </w:t>
      </w:r>
      <w:r>
        <w:rPr>
          <w:sz w:val="22"/>
          <w:szCs w:val="22"/>
        </w:rPr>
        <w:t>Révision du montant de la caution salle de convivialité»</w:t>
      </w:r>
    </w:p>
    <w:p w14:paraId="010910BC" w14:textId="64BCBA89" w:rsidR="002B1816" w:rsidRDefault="002B1816" w:rsidP="002B1816">
      <w:pPr>
        <w:numPr>
          <w:ilvl w:val="0"/>
          <w:numId w:val="2"/>
        </w:numPr>
        <w:autoSpaceDE w:val="0"/>
        <w:autoSpaceDN w:val="0"/>
        <w:adjustRightInd w:val="0"/>
        <w:ind w:left="0" w:right="-1"/>
        <w:jc w:val="both"/>
        <w:rPr>
          <w:sz w:val="22"/>
          <w:szCs w:val="22"/>
        </w:rPr>
      </w:pPr>
      <w:r w:rsidRPr="00DA07C8">
        <w:rPr>
          <w:sz w:val="22"/>
          <w:szCs w:val="22"/>
        </w:rPr>
        <w:t>Délibération</w:t>
      </w:r>
      <w:r>
        <w:rPr>
          <w:sz w:val="22"/>
          <w:szCs w:val="22"/>
        </w:rPr>
        <w:t xml:space="preserve"> 8</w:t>
      </w:r>
      <w:r w:rsidRPr="00DA07C8">
        <w:rPr>
          <w:sz w:val="22"/>
          <w:szCs w:val="22"/>
        </w:rPr>
        <w:t>-201</w:t>
      </w:r>
      <w:r>
        <w:rPr>
          <w:sz w:val="22"/>
          <w:szCs w:val="22"/>
        </w:rPr>
        <w:t>8</w:t>
      </w:r>
      <w:r w:rsidRPr="00DA07C8">
        <w:rPr>
          <w:sz w:val="22"/>
          <w:szCs w:val="22"/>
        </w:rPr>
        <w:t> : « </w:t>
      </w:r>
      <w:r>
        <w:rPr>
          <w:sz w:val="22"/>
          <w:szCs w:val="22"/>
        </w:rPr>
        <w:t>Avenants aux baux commu</w:t>
      </w:r>
      <w:r w:rsidR="00D44159">
        <w:rPr>
          <w:sz w:val="22"/>
          <w:szCs w:val="22"/>
        </w:rPr>
        <w:t>n</w:t>
      </w:r>
      <w:r>
        <w:rPr>
          <w:sz w:val="22"/>
          <w:szCs w:val="22"/>
        </w:rPr>
        <w:t>aux»</w:t>
      </w:r>
    </w:p>
    <w:p w14:paraId="045672C4" w14:textId="5400EE61" w:rsidR="002B1816" w:rsidRDefault="002B1816" w:rsidP="002B1816">
      <w:pPr>
        <w:numPr>
          <w:ilvl w:val="0"/>
          <w:numId w:val="2"/>
        </w:numPr>
        <w:autoSpaceDE w:val="0"/>
        <w:autoSpaceDN w:val="0"/>
        <w:adjustRightInd w:val="0"/>
        <w:ind w:left="0" w:right="-1"/>
        <w:jc w:val="both"/>
        <w:rPr>
          <w:sz w:val="22"/>
          <w:szCs w:val="22"/>
        </w:rPr>
      </w:pPr>
      <w:r w:rsidRPr="00DA07C8">
        <w:rPr>
          <w:sz w:val="22"/>
          <w:szCs w:val="22"/>
        </w:rPr>
        <w:t>Délibération</w:t>
      </w:r>
      <w:r>
        <w:rPr>
          <w:sz w:val="22"/>
          <w:szCs w:val="22"/>
        </w:rPr>
        <w:t xml:space="preserve"> 9</w:t>
      </w:r>
      <w:r w:rsidRPr="00DA07C8">
        <w:rPr>
          <w:sz w:val="22"/>
          <w:szCs w:val="22"/>
        </w:rPr>
        <w:t>-201</w:t>
      </w:r>
      <w:r>
        <w:rPr>
          <w:sz w:val="22"/>
          <w:szCs w:val="22"/>
        </w:rPr>
        <w:t>8</w:t>
      </w:r>
      <w:r w:rsidRPr="00DA07C8">
        <w:rPr>
          <w:sz w:val="22"/>
          <w:szCs w:val="22"/>
        </w:rPr>
        <w:t> : « </w:t>
      </w:r>
      <w:r>
        <w:rPr>
          <w:sz w:val="22"/>
          <w:szCs w:val="22"/>
        </w:rPr>
        <w:t>Ouverture de crédit achat de matériel – reprise au budget principal»</w:t>
      </w:r>
    </w:p>
    <w:p w14:paraId="076F648C" w14:textId="42C5CF7D" w:rsidR="002B1816" w:rsidRDefault="002B1816" w:rsidP="002D7270">
      <w:pPr>
        <w:numPr>
          <w:ilvl w:val="0"/>
          <w:numId w:val="2"/>
        </w:numPr>
        <w:autoSpaceDE w:val="0"/>
        <w:autoSpaceDN w:val="0"/>
        <w:adjustRightInd w:val="0"/>
        <w:ind w:left="0" w:right="-1"/>
        <w:jc w:val="both"/>
        <w:rPr>
          <w:sz w:val="22"/>
          <w:szCs w:val="22"/>
        </w:rPr>
      </w:pPr>
      <w:r>
        <w:rPr>
          <w:sz w:val="22"/>
          <w:szCs w:val="22"/>
        </w:rPr>
        <w:t>Préparation Budget principal 2018</w:t>
      </w:r>
    </w:p>
    <w:p w14:paraId="1DD958E1" w14:textId="668D0FBE" w:rsidR="007A68AB" w:rsidRPr="00DA07C8" w:rsidRDefault="006320AE" w:rsidP="007868E8">
      <w:pPr>
        <w:pStyle w:val="Paragraphedeliste"/>
        <w:autoSpaceDE w:val="0"/>
        <w:autoSpaceDN w:val="0"/>
        <w:adjustRightInd w:val="0"/>
        <w:ind w:left="0" w:right="-1"/>
        <w:jc w:val="both"/>
      </w:pPr>
      <w:r w:rsidRPr="00DA07C8">
        <w:t>Questions diverses</w:t>
      </w:r>
    </w:p>
    <w:p w14:paraId="59DCF23B" w14:textId="2E9F75EC" w:rsidR="00D44159" w:rsidRPr="00D44159" w:rsidRDefault="002B1816" w:rsidP="00D44159">
      <w:pPr>
        <w:autoSpaceDE w:val="0"/>
        <w:autoSpaceDN w:val="0"/>
        <w:adjustRightInd w:val="0"/>
        <w:ind w:right="-1"/>
        <w:jc w:val="both"/>
        <w:rPr>
          <w:sz w:val="22"/>
          <w:szCs w:val="22"/>
        </w:rPr>
      </w:pPr>
      <w:r w:rsidRPr="00D44159">
        <w:rPr>
          <w:sz w:val="22"/>
          <w:szCs w:val="22"/>
        </w:rPr>
        <w:t xml:space="preserve">Monsieur le Maire demande que, conformément à la demande du nouveau bureau d’étude en charge de la révision de la carte communale, une délibération soit </w:t>
      </w:r>
      <w:r w:rsidR="00D44159">
        <w:rPr>
          <w:sz w:val="22"/>
          <w:szCs w:val="22"/>
        </w:rPr>
        <w:t>ajoutée à l’ordre du jour</w:t>
      </w:r>
      <w:r w:rsidRPr="00D44159">
        <w:rPr>
          <w:sz w:val="22"/>
          <w:szCs w:val="22"/>
        </w:rPr>
        <w:t> : « </w:t>
      </w:r>
      <w:r w:rsidR="00D44159" w:rsidRPr="00D44159">
        <w:rPr>
          <w:sz w:val="22"/>
          <w:szCs w:val="22"/>
        </w:rPr>
        <w:t>Prescription révision carte communale »</w:t>
      </w:r>
      <w:r w:rsidR="00702AB9">
        <w:rPr>
          <w:sz w:val="22"/>
          <w:szCs w:val="22"/>
        </w:rPr>
        <w:t>. Le conseil municipal donne son accord à l’unanimité.</w:t>
      </w:r>
    </w:p>
    <w:p w14:paraId="7ABF60F0" w14:textId="0C459B20" w:rsidR="007868E8" w:rsidRPr="007868E8" w:rsidRDefault="002B1816" w:rsidP="007868E8">
      <w:pPr>
        <w:shd w:val="clear" w:color="auto" w:fill="FFFFFF"/>
        <w:ind w:right="-2"/>
        <w:rPr>
          <w:b/>
          <w:bCs/>
          <w:spacing w:val="60"/>
          <w:sz w:val="16"/>
          <w:szCs w:val="16"/>
          <w:u w:val="single"/>
        </w:rPr>
      </w:pPr>
      <w:r>
        <w:rPr>
          <w:b/>
          <w:bCs/>
          <w:spacing w:val="60"/>
          <w:sz w:val="16"/>
          <w:szCs w:val="16"/>
          <w:u w:val="single"/>
        </w:rPr>
        <w:t xml:space="preserve"> </w:t>
      </w:r>
    </w:p>
    <w:p w14:paraId="3F1680B8" w14:textId="7BB500D0" w:rsidR="00DE7AD7" w:rsidRPr="00DA07C8"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OUVERTURE DE S</w:t>
      </w:r>
      <w:r w:rsidR="001C55F8" w:rsidRPr="00DA07C8">
        <w:rPr>
          <w:b/>
          <w:bCs/>
          <w:spacing w:val="60"/>
          <w:sz w:val="22"/>
          <w:szCs w:val="22"/>
          <w:u w:val="single"/>
        </w:rPr>
        <w:t>É</w:t>
      </w:r>
      <w:r w:rsidRPr="00DA07C8">
        <w:rPr>
          <w:b/>
          <w:bCs/>
          <w:spacing w:val="60"/>
          <w:sz w:val="22"/>
          <w:szCs w:val="22"/>
          <w:u w:val="single"/>
        </w:rPr>
        <w:t>ANCE</w:t>
      </w:r>
    </w:p>
    <w:p w14:paraId="5C76E92C" w14:textId="77777777" w:rsidR="00E17EA3" w:rsidRPr="007868E8" w:rsidRDefault="00E17EA3" w:rsidP="00437EC8">
      <w:pPr>
        <w:shd w:val="clear" w:color="auto" w:fill="FFFFFF"/>
        <w:ind w:right="-2"/>
        <w:jc w:val="center"/>
        <w:rPr>
          <w:b/>
          <w:bCs/>
          <w:spacing w:val="60"/>
          <w:sz w:val="18"/>
          <w:szCs w:val="22"/>
          <w:u w:val="single"/>
        </w:rPr>
      </w:pPr>
    </w:p>
    <w:p w14:paraId="54AB4981" w14:textId="77777777" w:rsidR="00EA2B13" w:rsidRPr="007868E8" w:rsidRDefault="00EA2B13" w:rsidP="00437EC8">
      <w:pPr>
        <w:ind w:right="-2"/>
        <w:jc w:val="both"/>
        <w:rPr>
          <w:sz w:val="18"/>
          <w:szCs w:val="22"/>
        </w:rPr>
      </w:pPr>
    </w:p>
    <w:p w14:paraId="23132DC9" w14:textId="4B7711A8" w:rsidR="00DE7AD7" w:rsidRDefault="00DE7AD7" w:rsidP="00437EC8">
      <w:pPr>
        <w:ind w:right="-2"/>
        <w:jc w:val="both"/>
        <w:rPr>
          <w:sz w:val="22"/>
          <w:szCs w:val="22"/>
        </w:rPr>
      </w:pPr>
      <w:r w:rsidRPr="00DA07C8">
        <w:rPr>
          <w:sz w:val="22"/>
          <w:szCs w:val="22"/>
        </w:rPr>
        <w:t>La séance est ouverte sous la présidence de M. Jean-Jacques VENDITTI, Maire</w:t>
      </w:r>
      <w:r w:rsidR="00EB2D75" w:rsidRPr="00DA07C8">
        <w:rPr>
          <w:sz w:val="22"/>
          <w:szCs w:val="22"/>
        </w:rPr>
        <w:t>.</w:t>
      </w:r>
    </w:p>
    <w:p w14:paraId="6505465D" w14:textId="77777777" w:rsidR="00071C38" w:rsidRDefault="00071C38" w:rsidP="00437EC8">
      <w:pPr>
        <w:ind w:right="-2"/>
        <w:jc w:val="both"/>
        <w:rPr>
          <w:sz w:val="22"/>
          <w:szCs w:val="22"/>
        </w:rPr>
      </w:pPr>
    </w:p>
    <w:p w14:paraId="29D7A392" w14:textId="6ADEE454" w:rsidR="009506F5" w:rsidRPr="00DA07C8" w:rsidRDefault="009506F5" w:rsidP="00437EC8">
      <w:pPr>
        <w:shd w:val="clear" w:color="auto" w:fill="8DB3E2" w:themeFill="text2" w:themeFillTint="66"/>
        <w:ind w:right="-2" w:firstLine="283"/>
        <w:rPr>
          <w:b/>
          <w:smallCaps/>
          <w:sz w:val="22"/>
          <w:szCs w:val="22"/>
          <w:lang w:bidi="en-US"/>
        </w:rPr>
      </w:pPr>
      <w:r w:rsidRPr="00DA07C8">
        <w:rPr>
          <w:b/>
          <w:smallCaps/>
          <w:sz w:val="22"/>
          <w:szCs w:val="22"/>
        </w:rPr>
        <w:t>1</w:t>
      </w:r>
      <w:r w:rsidRPr="00DA07C8">
        <w:rPr>
          <w:b/>
          <w:smallCaps/>
          <w:sz w:val="22"/>
          <w:szCs w:val="22"/>
        </w:rPr>
        <w:tab/>
        <w:t>Désignation d’un secrétaire de séance</w:t>
      </w:r>
    </w:p>
    <w:p w14:paraId="50AADDF2" w14:textId="77777777" w:rsidR="009506F5" w:rsidRPr="00DA07C8" w:rsidRDefault="009506F5" w:rsidP="00437EC8">
      <w:pPr>
        <w:ind w:right="-2"/>
        <w:jc w:val="both"/>
        <w:rPr>
          <w:sz w:val="22"/>
          <w:szCs w:val="22"/>
        </w:rPr>
      </w:pPr>
    </w:p>
    <w:p w14:paraId="461178D0" w14:textId="2135DA11" w:rsidR="009506F5" w:rsidRPr="00DA07C8" w:rsidRDefault="009506F5" w:rsidP="00437EC8">
      <w:pPr>
        <w:ind w:right="-2"/>
        <w:jc w:val="both"/>
        <w:rPr>
          <w:sz w:val="22"/>
          <w:szCs w:val="22"/>
        </w:rPr>
      </w:pPr>
      <w:r w:rsidRPr="00DA07C8">
        <w:rPr>
          <w:sz w:val="22"/>
          <w:szCs w:val="22"/>
        </w:rPr>
        <w:t>Monsieur le Maire demande aux membres du conseil de procéder à l’élection d’un secrétaire de séance</w:t>
      </w:r>
      <w:r w:rsidR="006F16D3" w:rsidRPr="00DA07C8">
        <w:rPr>
          <w:sz w:val="22"/>
          <w:szCs w:val="22"/>
        </w:rPr>
        <w:t>.</w:t>
      </w:r>
    </w:p>
    <w:p w14:paraId="480A441B" w14:textId="367BB427" w:rsidR="00DD1498" w:rsidRDefault="009506F5" w:rsidP="00437EC8">
      <w:pPr>
        <w:widowControl w:val="0"/>
        <w:tabs>
          <w:tab w:val="left" w:pos="142"/>
        </w:tabs>
        <w:overflowPunct w:val="0"/>
        <w:autoSpaceDE w:val="0"/>
        <w:autoSpaceDN w:val="0"/>
        <w:adjustRightInd w:val="0"/>
        <w:ind w:right="-2"/>
        <w:jc w:val="both"/>
        <w:rPr>
          <w:sz w:val="22"/>
          <w:szCs w:val="22"/>
        </w:rPr>
      </w:pPr>
      <w:r w:rsidRPr="00DA07C8">
        <w:rPr>
          <w:sz w:val="22"/>
          <w:szCs w:val="22"/>
        </w:rPr>
        <w:t xml:space="preserve">Est élu secrétaire de séance à l’unanimité : </w:t>
      </w:r>
      <w:r w:rsidR="00702AB9">
        <w:rPr>
          <w:sz w:val="22"/>
          <w:szCs w:val="22"/>
        </w:rPr>
        <w:t>Christian BONVALOT</w:t>
      </w:r>
    </w:p>
    <w:p w14:paraId="62EB9944" w14:textId="2FC51E76" w:rsidR="009506F5" w:rsidRPr="00DA07C8" w:rsidRDefault="009506F5" w:rsidP="00437EC8">
      <w:pPr>
        <w:shd w:val="clear" w:color="auto" w:fill="8DB3E2" w:themeFill="text2" w:themeFillTint="66"/>
        <w:ind w:right="-2" w:firstLine="283"/>
        <w:rPr>
          <w:b/>
          <w:smallCaps/>
          <w:sz w:val="22"/>
          <w:szCs w:val="22"/>
          <w:lang w:bidi="en-US"/>
        </w:rPr>
      </w:pPr>
      <w:r w:rsidRPr="00DA07C8">
        <w:rPr>
          <w:b/>
          <w:smallCaps/>
          <w:sz w:val="22"/>
          <w:szCs w:val="22"/>
        </w:rPr>
        <w:lastRenderedPageBreak/>
        <w:t>2</w:t>
      </w:r>
      <w:r w:rsidRPr="00DA07C8">
        <w:rPr>
          <w:b/>
          <w:smallCaps/>
          <w:sz w:val="22"/>
          <w:szCs w:val="22"/>
        </w:rPr>
        <w:tab/>
        <w:t>Approb</w:t>
      </w:r>
      <w:r w:rsidR="00437EC8" w:rsidRPr="00DA07C8">
        <w:rPr>
          <w:b/>
          <w:smallCaps/>
          <w:sz w:val="22"/>
          <w:szCs w:val="22"/>
        </w:rPr>
        <w:t>ation du procès-verbal</w:t>
      </w:r>
      <w:r w:rsidR="006320AE" w:rsidRPr="00DA07C8">
        <w:rPr>
          <w:b/>
          <w:smallCaps/>
          <w:sz w:val="22"/>
          <w:szCs w:val="22"/>
        </w:rPr>
        <w:t xml:space="preserve"> de</w:t>
      </w:r>
      <w:r w:rsidRPr="00DA07C8">
        <w:rPr>
          <w:b/>
          <w:smallCaps/>
          <w:sz w:val="22"/>
          <w:szCs w:val="22"/>
        </w:rPr>
        <w:t xml:space="preserve"> conseil municipal </w:t>
      </w:r>
      <w:r w:rsidR="002E20D7" w:rsidRPr="00DA07C8">
        <w:rPr>
          <w:b/>
          <w:smallCaps/>
          <w:sz w:val="22"/>
          <w:szCs w:val="22"/>
        </w:rPr>
        <w:t xml:space="preserve">du </w:t>
      </w:r>
      <w:r w:rsidR="00D44159">
        <w:rPr>
          <w:b/>
          <w:smallCaps/>
          <w:sz w:val="22"/>
          <w:szCs w:val="22"/>
        </w:rPr>
        <w:t>19 décembre</w:t>
      </w:r>
      <w:r w:rsidR="00437EC8" w:rsidRPr="00DA07C8">
        <w:rPr>
          <w:b/>
          <w:smallCaps/>
          <w:sz w:val="22"/>
          <w:szCs w:val="22"/>
        </w:rPr>
        <w:t xml:space="preserve"> 2017</w:t>
      </w:r>
    </w:p>
    <w:p w14:paraId="0363AE02" w14:textId="77777777" w:rsidR="009506F5" w:rsidRPr="00DA07C8" w:rsidRDefault="009506F5" w:rsidP="00437EC8">
      <w:pPr>
        <w:ind w:right="-2"/>
        <w:jc w:val="both"/>
        <w:rPr>
          <w:b/>
          <w:sz w:val="22"/>
          <w:szCs w:val="22"/>
        </w:rPr>
      </w:pPr>
      <w:r w:rsidRPr="00DA07C8">
        <w:rPr>
          <w:sz w:val="22"/>
          <w:szCs w:val="22"/>
        </w:rPr>
        <w:t>Rapporteur : Monsieur Jean-Jacques VENDITTI, Maire</w:t>
      </w:r>
    </w:p>
    <w:p w14:paraId="22173036" w14:textId="77777777" w:rsidR="009506F5" w:rsidRPr="00DA07C8" w:rsidRDefault="009506F5" w:rsidP="00437EC8">
      <w:pPr>
        <w:pStyle w:val="Corpsdetexte"/>
        <w:ind w:right="-2"/>
        <w:jc w:val="left"/>
        <w:rPr>
          <w:b w:val="0"/>
          <w:sz w:val="22"/>
          <w:szCs w:val="22"/>
          <w:u w:val="none"/>
        </w:rPr>
      </w:pPr>
    </w:p>
    <w:p w14:paraId="225C332B" w14:textId="3FA7CA6C" w:rsidR="00866384" w:rsidRDefault="009506F5" w:rsidP="00437EC8">
      <w:pPr>
        <w:ind w:right="-2"/>
        <w:jc w:val="both"/>
        <w:rPr>
          <w:sz w:val="22"/>
          <w:szCs w:val="22"/>
        </w:rPr>
      </w:pPr>
      <w:r w:rsidRPr="00DA07C8">
        <w:rPr>
          <w:sz w:val="22"/>
          <w:szCs w:val="22"/>
        </w:rPr>
        <w:t xml:space="preserve">Monsieur le Maire demande aux membres du conseil d’adopter le procès-verbal de la séance du </w:t>
      </w:r>
      <w:r w:rsidR="00DC1A26">
        <w:rPr>
          <w:sz w:val="22"/>
          <w:szCs w:val="22"/>
        </w:rPr>
        <w:t>1</w:t>
      </w:r>
      <w:r w:rsidR="002B1816">
        <w:rPr>
          <w:sz w:val="22"/>
          <w:szCs w:val="22"/>
        </w:rPr>
        <w:t>9</w:t>
      </w:r>
      <w:r w:rsidR="00DC1A26">
        <w:rPr>
          <w:sz w:val="22"/>
          <w:szCs w:val="22"/>
        </w:rPr>
        <w:t xml:space="preserve"> </w:t>
      </w:r>
      <w:r w:rsidR="002B1816">
        <w:rPr>
          <w:sz w:val="22"/>
          <w:szCs w:val="22"/>
        </w:rPr>
        <w:t>décembre</w:t>
      </w:r>
      <w:r w:rsidR="00437EC8" w:rsidRPr="00DA07C8">
        <w:rPr>
          <w:sz w:val="22"/>
          <w:szCs w:val="22"/>
        </w:rPr>
        <w:t xml:space="preserve"> 2017</w:t>
      </w:r>
      <w:r w:rsidR="00866384" w:rsidRPr="00DA07C8">
        <w:rPr>
          <w:sz w:val="22"/>
          <w:szCs w:val="22"/>
        </w:rPr>
        <w:t> :</w:t>
      </w:r>
    </w:p>
    <w:p w14:paraId="58EF66DE" w14:textId="40CA5D9D" w:rsidR="00866384" w:rsidRPr="00DA07C8" w:rsidRDefault="00437EC8" w:rsidP="00437EC8">
      <w:pPr>
        <w:ind w:right="-2"/>
        <w:jc w:val="both"/>
        <w:rPr>
          <w:sz w:val="22"/>
          <w:szCs w:val="22"/>
        </w:rPr>
      </w:pPr>
      <w:r w:rsidRPr="00DA07C8">
        <w:rPr>
          <w:sz w:val="22"/>
          <w:szCs w:val="22"/>
        </w:rPr>
        <w:t>L</w:t>
      </w:r>
      <w:r w:rsidR="00866384" w:rsidRPr="00DA07C8">
        <w:rPr>
          <w:sz w:val="22"/>
          <w:szCs w:val="22"/>
        </w:rPr>
        <w:t xml:space="preserve">e procès-verbal du </w:t>
      </w:r>
      <w:r w:rsidR="002B1816">
        <w:rPr>
          <w:sz w:val="22"/>
          <w:szCs w:val="22"/>
        </w:rPr>
        <w:t>19 décembre</w:t>
      </w:r>
      <w:r w:rsidRPr="00DA07C8">
        <w:rPr>
          <w:sz w:val="22"/>
          <w:szCs w:val="22"/>
        </w:rPr>
        <w:t xml:space="preserve"> 2017</w:t>
      </w:r>
      <w:r w:rsidR="00EC29EF">
        <w:rPr>
          <w:sz w:val="22"/>
          <w:szCs w:val="22"/>
        </w:rPr>
        <w:t xml:space="preserve"> est adopté </w:t>
      </w:r>
      <w:r w:rsidR="00702AB9">
        <w:rPr>
          <w:sz w:val="22"/>
          <w:szCs w:val="22"/>
        </w:rPr>
        <w:t>à l’unanimité</w:t>
      </w:r>
      <w:r w:rsidR="00866384" w:rsidRPr="00DA07C8">
        <w:rPr>
          <w:sz w:val="22"/>
          <w:szCs w:val="22"/>
        </w:rPr>
        <w:t>.</w:t>
      </w:r>
    </w:p>
    <w:p w14:paraId="4C60B204" w14:textId="77777777" w:rsidR="007E673F" w:rsidRPr="00DA07C8" w:rsidRDefault="007E673F" w:rsidP="00437EC8">
      <w:pPr>
        <w:ind w:right="-2"/>
        <w:jc w:val="both"/>
        <w:rPr>
          <w:b/>
          <w:color w:val="365F91"/>
          <w:sz w:val="22"/>
          <w:szCs w:val="22"/>
        </w:rPr>
      </w:pPr>
    </w:p>
    <w:p w14:paraId="6EF54DC3" w14:textId="6421180D" w:rsidR="002D7270" w:rsidRPr="002D7270" w:rsidRDefault="009506F5" w:rsidP="002D7270">
      <w:pPr>
        <w:shd w:val="clear" w:color="auto" w:fill="8DB3E2" w:themeFill="text2" w:themeFillTint="66"/>
        <w:ind w:right="-2" w:firstLine="283"/>
        <w:rPr>
          <w:b/>
          <w:smallCaps/>
          <w:sz w:val="22"/>
          <w:szCs w:val="22"/>
        </w:rPr>
      </w:pPr>
      <w:r w:rsidRPr="00DA07C8">
        <w:rPr>
          <w:b/>
          <w:smallCaps/>
          <w:sz w:val="22"/>
          <w:szCs w:val="22"/>
        </w:rPr>
        <w:t>3</w:t>
      </w:r>
      <w:r w:rsidR="00220941" w:rsidRPr="00DA07C8">
        <w:rPr>
          <w:b/>
          <w:smallCaps/>
          <w:sz w:val="22"/>
          <w:szCs w:val="22"/>
        </w:rPr>
        <w:tab/>
      </w:r>
      <w:r w:rsidR="002B1816">
        <w:rPr>
          <w:b/>
          <w:smallCaps/>
          <w:sz w:val="22"/>
          <w:szCs w:val="22"/>
        </w:rPr>
        <w:t xml:space="preserve">Délibération </w:t>
      </w:r>
      <w:r w:rsidR="00EC29EF">
        <w:rPr>
          <w:b/>
          <w:smallCaps/>
          <w:sz w:val="22"/>
          <w:szCs w:val="22"/>
        </w:rPr>
        <w:t>1</w:t>
      </w:r>
      <w:r w:rsidR="002B1816">
        <w:rPr>
          <w:b/>
          <w:smallCaps/>
          <w:sz w:val="22"/>
          <w:szCs w:val="22"/>
        </w:rPr>
        <w:t>-2018</w:t>
      </w:r>
      <w:r w:rsidR="002D7270" w:rsidRPr="002D7270">
        <w:rPr>
          <w:b/>
          <w:smallCaps/>
          <w:sz w:val="22"/>
          <w:szCs w:val="22"/>
        </w:rPr>
        <w:t> : « </w:t>
      </w:r>
      <w:r w:rsidR="00D44159">
        <w:rPr>
          <w:b/>
          <w:smallCaps/>
          <w:sz w:val="22"/>
          <w:szCs w:val="22"/>
        </w:rPr>
        <w:t xml:space="preserve">Avis sur le Parc éolien du Mont de </w:t>
      </w:r>
      <w:proofErr w:type="spellStart"/>
      <w:r w:rsidR="00D44159">
        <w:rPr>
          <w:b/>
          <w:smallCaps/>
          <w:sz w:val="22"/>
          <w:szCs w:val="22"/>
        </w:rPr>
        <w:t>Villey</w:t>
      </w:r>
      <w:proofErr w:type="spellEnd"/>
      <w:r w:rsidR="002D7270" w:rsidRPr="002D7270">
        <w:rPr>
          <w:b/>
          <w:smallCaps/>
          <w:sz w:val="22"/>
          <w:szCs w:val="22"/>
        </w:rPr>
        <w:t> »</w:t>
      </w:r>
    </w:p>
    <w:p w14:paraId="3AC20859" w14:textId="6DC9BA19" w:rsidR="00DE7AD7" w:rsidRDefault="00DE7AD7" w:rsidP="002D7270">
      <w:pPr>
        <w:ind w:right="-2"/>
        <w:jc w:val="both"/>
        <w:rPr>
          <w:sz w:val="22"/>
          <w:szCs w:val="22"/>
        </w:rPr>
      </w:pPr>
      <w:r w:rsidRPr="00DA07C8">
        <w:rPr>
          <w:sz w:val="22"/>
          <w:szCs w:val="22"/>
        </w:rPr>
        <w:t>Rapporteur : Monsieur Jean-Jacques VENDITTI, Maire</w:t>
      </w:r>
    </w:p>
    <w:p w14:paraId="53C9DEF0" w14:textId="77777777" w:rsidR="007868E8" w:rsidRPr="00DA07C8" w:rsidRDefault="007868E8" w:rsidP="002D7270">
      <w:pPr>
        <w:ind w:right="-2"/>
        <w:jc w:val="both"/>
        <w:rPr>
          <w:sz w:val="22"/>
          <w:szCs w:val="22"/>
        </w:rPr>
      </w:pPr>
    </w:p>
    <w:p w14:paraId="49E1295D" w14:textId="317D8845" w:rsidR="00D44159" w:rsidRPr="005F19AA" w:rsidRDefault="00D44159" w:rsidP="00D44159">
      <w:pPr>
        <w:widowControl w:val="0"/>
        <w:spacing w:after="120"/>
        <w:ind w:right="-284"/>
        <w:jc w:val="both"/>
        <w:rPr>
          <w:rFonts w:ascii="Calibri" w:hAnsi="Calibri"/>
          <w:snapToGrid w:val="0"/>
          <w:sz w:val="22"/>
          <w:szCs w:val="20"/>
        </w:rPr>
      </w:pPr>
      <w:r w:rsidRPr="005F19AA">
        <w:rPr>
          <w:rFonts w:ascii="Calibri" w:hAnsi="Calibri"/>
          <w:snapToGrid w:val="0"/>
          <w:sz w:val="22"/>
          <w:szCs w:val="20"/>
        </w:rPr>
        <w:t xml:space="preserve">Le Maire expose au conseil municipal que dans le cadre de l’enquête publique du projet éolien du Mont de </w:t>
      </w:r>
      <w:proofErr w:type="spellStart"/>
      <w:r w:rsidRPr="005F19AA">
        <w:rPr>
          <w:rFonts w:ascii="Calibri" w:hAnsi="Calibri"/>
          <w:snapToGrid w:val="0"/>
          <w:sz w:val="22"/>
          <w:szCs w:val="20"/>
        </w:rPr>
        <w:t>Villey</w:t>
      </w:r>
      <w:proofErr w:type="spellEnd"/>
      <w:r w:rsidR="00B37DE4">
        <w:rPr>
          <w:rFonts w:ascii="Calibri" w:hAnsi="Calibri"/>
          <w:snapToGrid w:val="0"/>
          <w:sz w:val="22"/>
          <w:szCs w:val="20"/>
        </w:rPr>
        <w:t xml:space="preserve"> (ajout de 3 éoliennes)</w:t>
      </w:r>
      <w:r w:rsidRPr="005F19AA">
        <w:rPr>
          <w:rFonts w:ascii="Calibri" w:hAnsi="Calibri"/>
          <w:snapToGrid w:val="0"/>
          <w:sz w:val="22"/>
          <w:szCs w:val="20"/>
        </w:rPr>
        <w:t xml:space="preserve"> organisée du 9 janvier au 13 février 2018 inclus, le Conseil Municipal est appelé à formuler un avis sur le projet et à adresser la délibération visée à Monsieur le Préfet au plus tard dans les quinze jours suivant la clôture de l’enquête.</w:t>
      </w:r>
    </w:p>
    <w:p w14:paraId="5DFCAEB3" w14:textId="77777777" w:rsidR="00D44159" w:rsidRPr="005F19AA" w:rsidRDefault="00D44159" w:rsidP="00D44159">
      <w:pPr>
        <w:widowControl w:val="0"/>
        <w:spacing w:after="120"/>
        <w:ind w:right="-284"/>
        <w:jc w:val="both"/>
        <w:rPr>
          <w:rFonts w:ascii="Calibri" w:hAnsi="Calibri"/>
          <w:snapToGrid w:val="0"/>
          <w:sz w:val="22"/>
          <w:szCs w:val="20"/>
        </w:rPr>
      </w:pPr>
      <w:r w:rsidRPr="005F19AA">
        <w:rPr>
          <w:rFonts w:ascii="Calibri" w:hAnsi="Calibri"/>
          <w:snapToGrid w:val="0"/>
          <w:sz w:val="22"/>
          <w:szCs w:val="20"/>
        </w:rPr>
        <w:t xml:space="preserve">Monsieur le Maire rappelle que, conformément au Code de l’Environnement, une version numérique complète du dossier d’enquête publique, comportant le dossier de Demande d’Autorisation Environnementale de la société Mont de </w:t>
      </w:r>
      <w:proofErr w:type="spellStart"/>
      <w:r w:rsidRPr="005F19AA">
        <w:rPr>
          <w:rFonts w:ascii="Calibri" w:hAnsi="Calibri"/>
          <w:snapToGrid w:val="0"/>
          <w:sz w:val="22"/>
          <w:szCs w:val="20"/>
        </w:rPr>
        <w:t>Villey</w:t>
      </w:r>
      <w:proofErr w:type="spellEnd"/>
      <w:r w:rsidRPr="005F19AA">
        <w:rPr>
          <w:rFonts w:ascii="Calibri" w:hAnsi="Calibri"/>
          <w:snapToGrid w:val="0"/>
          <w:sz w:val="22"/>
          <w:szCs w:val="20"/>
        </w:rPr>
        <w:t xml:space="preserve"> </w:t>
      </w:r>
      <w:proofErr w:type="spellStart"/>
      <w:r w:rsidRPr="005F19AA">
        <w:rPr>
          <w:rFonts w:ascii="Calibri" w:hAnsi="Calibri"/>
          <w:snapToGrid w:val="0"/>
          <w:sz w:val="22"/>
          <w:szCs w:val="20"/>
        </w:rPr>
        <w:t>EnR</w:t>
      </w:r>
      <w:proofErr w:type="spellEnd"/>
      <w:r w:rsidRPr="005F19AA">
        <w:rPr>
          <w:rFonts w:ascii="Calibri" w:hAnsi="Calibri"/>
          <w:snapToGrid w:val="0"/>
          <w:sz w:val="22"/>
          <w:szCs w:val="20"/>
        </w:rPr>
        <w:t xml:space="preserve"> pour l’exploitation d’un parc éolien de 3 éoliennes sur les communes de </w:t>
      </w:r>
      <w:proofErr w:type="spellStart"/>
      <w:r w:rsidRPr="005F19AA">
        <w:rPr>
          <w:rFonts w:ascii="Calibri" w:hAnsi="Calibri"/>
          <w:snapToGrid w:val="0"/>
          <w:sz w:val="22"/>
          <w:szCs w:val="20"/>
        </w:rPr>
        <w:t>Valonne</w:t>
      </w:r>
      <w:proofErr w:type="spellEnd"/>
      <w:r w:rsidRPr="005F19AA">
        <w:rPr>
          <w:rFonts w:ascii="Calibri" w:hAnsi="Calibri"/>
          <w:snapToGrid w:val="0"/>
          <w:sz w:val="22"/>
          <w:szCs w:val="20"/>
        </w:rPr>
        <w:t xml:space="preserve"> et </w:t>
      </w:r>
      <w:proofErr w:type="spellStart"/>
      <w:r w:rsidRPr="005F19AA">
        <w:rPr>
          <w:rFonts w:ascii="Calibri" w:hAnsi="Calibri"/>
          <w:snapToGrid w:val="0"/>
          <w:sz w:val="22"/>
          <w:szCs w:val="20"/>
        </w:rPr>
        <w:t>Dambelin</w:t>
      </w:r>
      <w:proofErr w:type="spellEnd"/>
      <w:r w:rsidRPr="005F19AA">
        <w:rPr>
          <w:rFonts w:ascii="Calibri" w:hAnsi="Calibri"/>
          <w:snapToGrid w:val="0"/>
          <w:sz w:val="22"/>
          <w:szCs w:val="20"/>
        </w:rPr>
        <w:t>, l’avis de l’Autorité Environnementale relatif au projet daté du 20 octobre2017 et un document explicatif complémentaire en date du 8 septembre 2017, a été transmise à la Mairie.</w:t>
      </w:r>
    </w:p>
    <w:p w14:paraId="41C6E1AB" w14:textId="77777777" w:rsidR="00D44159" w:rsidRPr="005F19AA" w:rsidRDefault="00D44159" w:rsidP="00D44159">
      <w:pPr>
        <w:widowControl w:val="0"/>
        <w:spacing w:after="120"/>
        <w:ind w:right="-284"/>
        <w:jc w:val="both"/>
        <w:rPr>
          <w:rFonts w:ascii="Calibri" w:hAnsi="Calibri"/>
          <w:snapToGrid w:val="0"/>
          <w:sz w:val="22"/>
          <w:szCs w:val="20"/>
        </w:rPr>
      </w:pPr>
      <w:r w:rsidRPr="005F19AA">
        <w:rPr>
          <w:rFonts w:ascii="Calibri" w:hAnsi="Calibri"/>
          <w:snapToGrid w:val="0"/>
          <w:sz w:val="22"/>
          <w:szCs w:val="20"/>
        </w:rPr>
        <w:t>Ce dossier d’enquête publique est consultable en mairie par le public aux jours et heures habituels d’ouverture pendant la durée de l’enquête publique.</w:t>
      </w:r>
    </w:p>
    <w:p w14:paraId="09AD620A" w14:textId="77777777" w:rsidR="00D44159" w:rsidRPr="005F19AA" w:rsidRDefault="00D44159" w:rsidP="00D44159">
      <w:pPr>
        <w:spacing w:before="120"/>
        <w:ind w:left="142" w:right="-284"/>
        <w:jc w:val="center"/>
        <w:rPr>
          <w:b/>
          <w:bCs/>
          <w:sz w:val="22"/>
          <w:szCs w:val="20"/>
          <w:u w:val="single"/>
        </w:rPr>
      </w:pPr>
      <w:r w:rsidRPr="005F19AA">
        <w:rPr>
          <w:b/>
          <w:bCs/>
          <w:sz w:val="22"/>
          <w:szCs w:val="20"/>
          <w:u w:val="single"/>
        </w:rPr>
        <w:t>D</w:t>
      </w:r>
      <w:r w:rsidRPr="005F19AA">
        <w:rPr>
          <w:b/>
          <w:bCs/>
          <w:i/>
          <w:sz w:val="22"/>
          <w:szCs w:val="20"/>
          <w:u w:val="single"/>
        </w:rPr>
        <w:t>élibération</w:t>
      </w:r>
    </w:p>
    <w:p w14:paraId="5B96D606" w14:textId="77777777" w:rsidR="00D44159" w:rsidRPr="005F19AA" w:rsidRDefault="00D44159" w:rsidP="00D44159">
      <w:pPr>
        <w:widowControl w:val="0"/>
        <w:ind w:left="851" w:right="-286"/>
        <w:jc w:val="both"/>
        <w:rPr>
          <w:rFonts w:ascii="Calibri" w:hAnsi="Calibri"/>
          <w:snapToGrid w:val="0"/>
          <w:sz w:val="18"/>
          <w:szCs w:val="16"/>
        </w:rPr>
      </w:pPr>
    </w:p>
    <w:p w14:paraId="449D8D74" w14:textId="77777777" w:rsidR="00D44159" w:rsidRPr="005F19AA" w:rsidRDefault="00D44159" w:rsidP="0026542F">
      <w:pPr>
        <w:widowControl w:val="0"/>
        <w:snapToGrid w:val="0"/>
        <w:ind w:right="-286"/>
        <w:jc w:val="both"/>
        <w:rPr>
          <w:rFonts w:ascii="Calibri" w:hAnsi="Calibri"/>
          <w:bCs/>
          <w:snapToGrid w:val="0"/>
          <w:sz w:val="22"/>
          <w:szCs w:val="20"/>
        </w:rPr>
      </w:pPr>
      <w:r w:rsidRPr="005F19AA">
        <w:rPr>
          <w:rFonts w:ascii="Calibri" w:hAnsi="Calibri"/>
          <w:bCs/>
          <w:snapToGrid w:val="0"/>
          <w:sz w:val="22"/>
          <w:szCs w:val="20"/>
        </w:rPr>
        <w:t>Le Conseil Municipal, l’exposé de</w:t>
      </w:r>
      <w:r w:rsidRPr="005F19AA">
        <w:rPr>
          <w:rFonts w:ascii="Calibri" w:hAnsi="Calibri"/>
          <w:bCs/>
          <w:i/>
          <w:snapToGrid w:val="0"/>
          <w:sz w:val="22"/>
          <w:szCs w:val="20"/>
        </w:rPr>
        <w:t xml:space="preserve"> </w:t>
      </w:r>
      <w:r w:rsidRPr="005F19AA">
        <w:rPr>
          <w:rFonts w:ascii="Calibri" w:hAnsi="Calibri"/>
          <w:bCs/>
          <w:snapToGrid w:val="0"/>
          <w:sz w:val="22"/>
          <w:szCs w:val="20"/>
        </w:rPr>
        <w:t>Monsieur le Maire entendu</w:t>
      </w:r>
      <w:r w:rsidRPr="005F19AA">
        <w:rPr>
          <w:rFonts w:ascii="Calibri" w:hAnsi="Calibri"/>
          <w:snapToGrid w:val="0"/>
          <w:sz w:val="22"/>
          <w:szCs w:val="20"/>
        </w:rPr>
        <w:t xml:space="preserve"> </w:t>
      </w:r>
      <w:r w:rsidRPr="005F19AA">
        <w:rPr>
          <w:rFonts w:ascii="Calibri" w:hAnsi="Calibri"/>
          <w:bCs/>
          <w:snapToGrid w:val="0"/>
          <w:sz w:val="22"/>
          <w:szCs w:val="20"/>
        </w:rPr>
        <w:t xml:space="preserve">et après en avoir délibéré, donne un avis favorable pour l’ensemble du projet éolien du Mont de </w:t>
      </w:r>
      <w:proofErr w:type="spellStart"/>
      <w:r w:rsidRPr="005F19AA">
        <w:rPr>
          <w:rFonts w:ascii="Calibri" w:hAnsi="Calibri"/>
          <w:bCs/>
          <w:snapToGrid w:val="0"/>
          <w:sz w:val="22"/>
          <w:szCs w:val="20"/>
        </w:rPr>
        <w:t>Villey</w:t>
      </w:r>
      <w:proofErr w:type="spellEnd"/>
      <w:r w:rsidRPr="005F19AA">
        <w:rPr>
          <w:rFonts w:ascii="Calibri" w:hAnsi="Calibri"/>
          <w:bCs/>
          <w:snapToGrid w:val="0"/>
          <w:sz w:val="22"/>
          <w:szCs w:val="20"/>
        </w:rPr>
        <w:t> :</w:t>
      </w:r>
    </w:p>
    <w:p w14:paraId="3C21DF2A" w14:textId="77777777" w:rsidR="00B3590A" w:rsidRPr="00DA07C8" w:rsidRDefault="00B3590A" w:rsidP="0026542F">
      <w:pPr>
        <w:ind w:right="-2"/>
        <w:jc w:val="both"/>
        <w:rPr>
          <w:sz w:val="22"/>
          <w:szCs w:val="22"/>
        </w:rPr>
      </w:pPr>
    </w:p>
    <w:p w14:paraId="6A5C72B0" w14:textId="4FA8DC23" w:rsidR="00866384" w:rsidRPr="00DA07C8" w:rsidRDefault="00EC29EF" w:rsidP="00437EC8">
      <w:pPr>
        <w:ind w:right="-285"/>
        <w:jc w:val="both"/>
        <w:rPr>
          <w:b/>
          <w:sz w:val="22"/>
          <w:szCs w:val="22"/>
        </w:rPr>
      </w:pPr>
      <w:r>
        <w:rPr>
          <w:b/>
          <w:sz w:val="22"/>
          <w:szCs w:val="22"/>
        </w:rPr>
        <w:t xml:space="preserve">Par  </w:t>
      </w:r>
      <w:r>
        <w:rPr>
          <w:b/>
          <w:sz w:val="22"/>
          <w:szCs w:val="22"/>
        </w:rPr>
        <w:tab/>
      </w:r>
      <w:r w:rsidR="00702AB9">
        <w:rPr>
          <w:b/>
          <w:sz w:val="22"/>
          <w:szCs w:val="22"/>
        </w:rPr>
        <w:t>6</w:t>
      </w:r>
      <w:r w:rsidR="00071C38">
        <w:rPr>
          <w:b/>
          <w:sz w:val="22"/>
          <w:szCs w:val="22"/>
        </w:rPr>
        <w:t xml:space="preserve"> voix pour</w:t>
      </w:r>
      <w:r w:rsidR="00071C38">
        <w:rPr>
          <w:b/>
          <w:sz w:val="22"/>
          <w:szCs w:val="22"/>
        </w:rPr>
        <w:tab/>
      </w:r>
      <w:r w:rsidR="00071C38">
        <w:rPr>
          <w:b/>
          <w:sz w:val="22"/>
          <w:szCs w:val="22"/>
        </w:rPr>
        <w:tab/>
      </w:r>
      <w:r w:rsidR="00702AB9">
        <w:rPr>
          <w:b/>
          <w:sz w:val="22"/>
          <w:szCs w:val="22"/>
        </w:rPr>
        <w:t xml:space="preserve">2 </w:t>
      </w:r>
      <w:r w:rsidR="00071C38">
        <w:rPr>
          <w:b/>
          <w:sz w:val="22"/>
          <w:szCs w:val="22"/>
        </w:rPr>
        <w:t>voix contre</w:t>
      </w:r>
      <w:r w:rsidR="00071C38">
        <w:rPr>
          <w:b/>
          <w:sz w:val="22"/>
          <w:szCs w:val="22"/>
        </w:rPr>
        <w:tab/>
      </w:r>
      <w:r w:rsidR="00071C38">
        <w:rPr>
          <w:b/>
          <w:sz w:val="22"/>
          <w:szCs w:val="22"/>
        </w:rPr>
        <w:tab/>
        <w:t xml:space="preserve"> </w:t>
      </w:r>
      <w:r w:rsidR="00702AB9">
        <w:rPr>
          <w:b/>
          <w:sz w:val="22"/>
          <w:szCs w:val="22"/>
        </w:rPr>
        <w:t>2</w:t>
      </w:r>
      <w:r w:rsidR="00866384" w:rsidRPr="00DA07C8">
        <w:rPr>
          <w:b/>
          <w:sz w:val="22"/>
          <w:szCs w:val="22"/>
        </w:rPr>
        <w:t xml:space="preserve"> abstention</w:t>
      </w:r>
      <w:r w:rsidR="00702AB9">
        <w:rPr>
          <w:b/>
          <w:sz w:val="22"/>
          <w:szCs w:val="22"/>
        </w:rPr>
        <w:t>s</w:t>
      </w:r>
    </w:p>
    <w:p w14:paraId="05D592A1" w14:textId="77777777" w:rsidR="00866384" w:rsidRPr="00DA07C8" w:rsidRDefault="00866384" w:rsidP="00437EC8">
      <w:pPr>
        <w:tabs>
          <w:tab w:val="num" w:pos="2835"/>
        </w:tabs>
        <w:ind w:right="-2"/>
        <w:jc w:val="both"/>
        <w:rPr>
          <w:sz w:val="22"/>
          <w:szCs w:val="22"/>
        </w:rPr>
      </w:pPr>
    </w:p>
    <w:p w14:paraId="624E452B" w14:textId="7969A201" w:rsidR="00CD29C1" w:rsidRPr="00CD29C1" w:rsidRDefault="00F41550" w:rsidP="00CD29C1">
      <w:pPr>
        <w:shd w:val="clear" w:color="auto" w:fill="8DB3E2" w:themeFill="text2" w:themeFillTint="66"/>
        <w:ind w:right="-2" w:firstLine="283"/>
        <w:rPr>
          <w:b/>
          <w:smallCaps/>
          <w:sz w:val="22"/>
          <w:szCs w:val="22"/>
        </w:rPr>
      </w:pPr>
      <w:r w:rsidRPr="00DA07C8">
        <w:rPr>
          <w:b/>
          <w:smallCaps/>
          <w:sz w:val="22"/>
          <w:szCs w:val="22"/>
        </w:rPr>
        <w:t>4</w:t>
      </w:r>
      <w:r w:rsidR="00220941" w:rsidRPr="00DA07C8">
        <w:rPr>
          <w:b/>
          <w:smallCaps/>
          <w:sz w:val="22"/>
          <w:szCs w:val="22"/>
        </w:rPr>
        <w:tab/>
      </w:r>
      <w:r w:rsidR="007868E8">
        <w:rPr>
          <w:b/>
          <w:smallCaps/>
          <w:sz w:val="22"/>
          <w:szCs w:val="22"/>
        </w:rPr>
        <w:t xml:space="preserve">Délibération </w:t>
      </w:r>
      <w:r w:rsidR="00DC1A26">
        <w:rPr>
          <w:b/>
          <w:smallCaps/>
          <w:sz w:val="22"/>
          <w:szCs w:val="22"/>
        </w:rPr>
        <w:t>2</w:t>
      </w:r>
      <w:r w:rsidR="0026542F">
        <w:rPr>
          <w:b/>
          <w:smallCaps/>
          <w:sz w:val="22"/>
          <w:szCs w:val="22"/>
        </w:rPr>
        <w:t>-2018</w:t>
      </w:r>
      <w:r w:rsidR="00CD29C1" w:rsidRPr="00CD29C1">
        <w:rPr>
          <w:b/>
          <w:smallCaps/>
          <w:sz w:val="22"/>
          <w:szCs w:val="22"/>
        </w:rPr>
        <w:t xml:space="preserve"> : </w:t>
      </w:r>
      <w:r w:rsidR="00071C38" w:rsidRPr="00CD29C1">
        <w:rPr>
          <w:b/>
          <w:smallCaps/>
          <w:sz w:val="22"/>
          <w:szCs w:val="22"/>
        </w:rPr>
        <w:t>«</w:t>
      </w:r>
      <w:r w:rsidR="0026542F">
        <w:rPr>
          <w:b/>
          <w:smallCaps/>
          <w:sz w:val="22"/>
          <w:szCs w:val="22"/>
        </w:rPr>
        <w:t>Renouvellement du contrat pour le poste de secrétaire</w:t>
      </w:r>
      <w:r w:rsidR="00071C38" w:rsidRPr="00CD29C1">
        <w:rPr>
          <w:b/>
          <w:smallCaps/>
          <w:sz w:val="22"/>
          <w:szCs w:val="22"/>
        </w:rPr>
        <w:t> »</w:t>
      </w:r>
    </w:p>
    <w:p w14:paraId="1C1EEBEC" w14:textId="54F1FB9B" w:rsidR="00A923DB" w:rsidRDefault="00A923DB" w:rsidP="00CD29C1">
      <w:pPr>
        <w:tabs>
          <w:tab w:val="left" w:pos="9498"/>
        </w:tabs>
        <w:ind w:right="-566"/>
        <w:jc w:val="both"/>
        <w:rPr>
          <w:sz w:val="22"/>
          <w:szCs w:val="20"/>
        </w:rPr>
      </w:pPr>
      <w:r w:rsidRPr="00CD29C1">
        <w:rPr>
          <w:sz w:val="22"/>
          <w:szCs w:val="20"/>
        </w:rPr>
        <w:t>Rapporteur : Monsieur Jean-Jacques VENDITTI, Maire</w:t>
      </w:r>
    </w:p>
    <w:p w14:paraId="62CAD366" w14:textId="77777777" w:rsidR="00EC29EF" w:rsidRDefault="00EC29EF" w:rsidP="00CD29C1">
      <w:pPr>
        <w:tabs>
          <w:tab w:val="left" w:pos="9498"/>
        </w:tabs>
        <w:ind w:right="-566"/>
        <w:jc w:val="both"/>
        <w:rPr>
          <w:sz w:val="22"/>
          <w:szCs w:val="20"/>
        </w:rPr>
      </w:pPr>
    </w:p>
    <w:p w14:paraId="391F95BE" w14:textId="77777777" w:rsidR="0026542F" w:rsidRDefault="0026542F" w:rsidP="0026542F">
      <w:pPr>
        <w:rPr>
          <w:rFonts w:eastAsia="Calibri"/>
          <w:b/>
        </w:rPr>
      </w:pPr>
      <w:r>
        <w:rPr>
          <w:rFonts w:eastAsia="Calibri"/>
        </w:rPr>
        <w:t>Après avoir entendu l’exposé du Maire et en avoir délibéré, le conseil municipal décide de renouveler le contrat d’Adjoint Administratif Principale 2</w:t>
      </w:r>
      <w:r>
        <w:rPr>
          <w:rFonts w:eastAsia="Calibri"/>
          <w:vertAlign w:val="superscript"/>
        </w:rPr>
        <w:t>ème</w:t>
      </w:r>
      <w:r>
        <w:rPr>
          <w:rFonts w:eastAsia="Calibri"/>
        </w:rPr>
        <w:t xml:space="preserve"> classe de Madame DUDO Elisabeth,</w:t>
      </w:r>
      <w:r>
        <w:t xml:space="preserve"> secrétaire de mairie,</w:t>
      </w:r>
      <w:r>
        <w:rPr>
          <w:rFonts w:eastAsia="Calibri"/>
          <w:b/>
        </w:rPr>
        <w:t xml:space="preserve"> du 15 février 2018</w:t>
      </w:r>
      <w:r>
        <w:rPr>
          <w:b/>
        </w:rPr>
        <w:t xml:space="preserve"> au 14 février 2019</w:t>
      </w:r>
      <w:r>
        <w:rPr>
          <w:rFonts w:eastAsia="Calibri"/>
          <w:b/>
        </w:rPr>
        <w:t xml:space="preserve"> à raison de 13 heures hebdomadaires.</w:t>
      </w:r>
    </w:p>
    <w:p w14:paraId="761F0C19" w14:textId="77777777" w:rsidR="00176DDA" w:rsidRPr="00DA07C8" w:rsidRDefault="00176DDA" w:rsidP="00176DDA">
      <w:pPr>
        <w:widowControl w:val="0"/>
        <w:ind w:right="-286"/>
        <w:jc w:val="both"/>
        <w:rPr>
          <w:snapToGrid w:val="0"/>
          <w:sz w:val="22"/>
          <w:szCs w:val="22"/>
        </w:rPr>
      </w:pPr>
    </w:p>
    <w:p w14:paraId="2020112C" w14:textId="1C11FEC9" w:rsidR="00176DDA" w:rsidRPr="00DA07C8" w:rsidRDefault="00176DDA" w:rsidP="00176DDA">
      <w:pPr>
        <w:ind w:right="-285"/>
        <w:jc w:val="both"/>
        <w:rPr>
          <w:b/>
          <w:sz w:val="22"/>
          <w:szCs w:val="22"/>
        </w:rPr>
      </w:pPr>
      <w:r w:rsidRPr="00DA07C8">
        <w:rPr>
          <w:b/>
          <w:sz w:val="22"/>
          <w:szCs w:val="22"/>
        </w:rPr>
        <w:t xml:space="preserve">Par  </w:t>
      </w:r>
      <w:r w:rsidRPr="00DA07C8">
        <w:rPr>
          <w:b/>
          <w:sz w:val="22"/>
          <w:szCs w:val="22"/>
        </w:rPr>
        <w:tab/>
      </w:r>
      <w:r w:rsidR="00702AB9">
        <w:rPr>
          <w:b/>
          <w:sz w:val="22"/>
          <w:szCs w:val="22"/>
        </w:rPr>
        <w:t>10</w:t>
      </w:r>
      <w:r w:rsidRPr="00DA07C8">
        <w:rPr>
          <w:b/>
          <w:sz w:val="22"/>
          <w:szCs w:val="22"/>
        </w:rPr>
        <w:t xml:space="preserve"> voix pour</w:t>
      </w:r>
      <w:r w:rsidRPr="00DA07C8">
        <w:rPr>
          <w:b/>
          <w:sz w:val="22"/>
          <w:szCs w:val="22"/>
        </w:rPr>
        <w:tab/>
      </w:r>
      <w:r w:rsidRPr="00DA07C8">
        <w:rPr>
          <w:b/>
          <w:sz w:val="22"/>
          <w:szCs w:val="22"/>
        </w:rPr>
        <w:tab/>
        <w:t xml:space="preserve">  0 voix contre</w:t>
      </w:r>
      <w:r w:rsidRPr="00DA07C8">
        <w:rPr>
          <w:b/>
          <w:sz w:val="22"/>
          <w:szCs w:val="22"/>
        </w:rPr>
        <w:tab/>
      </w:r>
      <w:r w:rsidRPr="00DA07C8">
        <w:rPr>
          <w:b/>
          <w:sz w:val="22"/>
          <w:szCs w:val="22"/>
        </w:rPr>
        <w:tab/>
        <w:t xml:space="preserve">  0 abstention</w:t>
      </w:r>
    </w:p>
    <w:p w14:paraId="6D037D86" w14:textId="77777777" w:rsidR="00191D84" w:rsidRPr="00DA07C8" w:rsidRDefault="00191D84" w:rsidP="00437EC8">
      <w:pPr>
        <w:ind w:right="-285"/>
        <w:jc w:val="both"/>
        <w:rPr>
          <w:b/>
          <w:sz w:val="22"/>
          <w:szCs w:val="22"/>
        </w:rPr>
      </w:pPr>
    </w:p>
    <w:p w14:paraId="720D85F5" w14:textId="767110EE" w:rsidR="00CD29C1" w:rsidRPr="00CD29C1" w:rsidRDefault="00CD29C1" w:rsidP="00071C38">
      <w:pPr>
        <w:shd w:val="clear" w:color="auto" w:fill="8DB3E2" w:themeFill="text2" w:themeFillTint="66"/>
        <w:ind w:right="-2" w:firstLine="283"/>
        <w:rPr>
          <w:b/>
          <w:smallCaps/>
          <w:sz w:val="22"/>
          <w:szCs w:val="22"/>
        </w:rPr>
      </w:pPr>
      <w:r>
        <w:rPr>
          <w:b/>
          <w:smallCaps/>
          <w:sz w:val="22"/>
          <w:szCs w:val="22"/>
        </w:rPr>
        <w:t>5</w:t>
      </w:r>
      <w:r>
        <w:rPr>
          <w:b/>
          <w:smallCaps/>
          <w:sz w:val="22"/>
          <w:szCs w:val="22"/>
        </w:rPr>
        <w:tab/>
      </w:r>
      <w:r w:rsidRPr="00CD29C1">
        <w:rPr>
          <w:b/>
          <w:smallCaps/>
          <w:sz w:val="22"/>
          <w:szCs w:val="22"/>
        </w:rPr>
        <w:t xml:space="preserve">Délibération </w:t>
      </w:r>
      <w:r w:rsidR="00DC1A26">
        <w:rPr>
          <w:b/>
          <w:smallCaps/>
          <w:sz w:val="22"/>
          <w:szCs w:val="22"/>
        </w:rPr>
        <w:t>3</w:t>
      </w:r>
      <w:r w:rsidRPr="00CD29C1">
        <w:rPr>
          <w:b/>
          <w:smallCaps/>
          <w:sz w:val="22"/>
          <w:szCs w:val="22"/>
        </w:rPr>
        <w:t>-201</w:t>
      </w:r>
      <w:r w:rsidR="0026542F">
        <w:rPr>
          <w:b/>
          <w:smallCaps/>
          <w:sz w:val="22"/>
          <w:szCs w:val="22"/>
        </w:rPr>
        <w:t>8</w:t>
      </w:r>
      <w:r w:rsidRPr="00CD29C1">
        <w:rPr>
          <w:b/>
          <w:smallCaps/>
          <w:sz w:val="22"/>
          <w:szCs w:val="22"/>
        </w:rPr>
        <w:t xml:space="preserve"> : </w:t>
      </w:r>
      <w:r w:rsidR="00071C38" w:rsidRPr="00CD29C1">
        <w:rPr>
          <w:b/>
          <w:smallCaps/>
          <w:sz w:val="22"/>
          <w:szCs w:val="22"/>
        </w:rPr>
        <w:t>« </w:t>
      </w:r>
      <w:r w:rsidR="000F7C48">
        <w:rPr>
          <w:b/>
          <w:smallCaps/>
          <w:sz w:val="22"/>
          <w:szCs w:val="22"/>
        </w:rPr>
        <w:t>Conditions et modalités de prise en charge des frais de déplacement des agents</w:t>
      </w:r>
      <w:r w:rsidR="00071C38" w:rsidRPr="00CD29C1">
        <w:rPr>
          <w:b/>
          <w:smallCaps/>
          <w:sz w:val="22"/>
          <w:szCs w:val="22"/>
        </w:rPr>
        <w:t>»</w:t>
      </w:r>
    </w:p>
    <w:p w14:paraId="714A8CC8" w14:textId="77777777" w:rsidR="00CD29C1" w:rsidRDefault="00CD29C1" w:rsidP="00CD29C1">
      <w:pPr>
        <w:tabs>
          <w:tab w:val="left" w:pos="9498"/>
        </w:tabs>
        <w:ind w:right="-566"/>
        <w:jc w:val="both"/>
        <w:rPr>
          <w:sz w:val="22"/>
          <w:szCs w:val="20"/>
        </w:rPr>
      </w:pPr>
      <w:r w:rsidRPr="00CD29C1">
        <w:rPr>
          <w:sz w:val="22"/>
          <w:szCs w:val="20"/>
        </w:rPr>
        <w:t>Rapporteur : Monsieur Jean-Jacques VENDITTI, Maire</w:t>
      </w:r>
    </w:p>
    <w:p w14:paraId="0DA8C607" w14:textId="77777777" w:rsidR="00D707EA" w:rsidRPr="00BD77DB" w:rsidRDefault="00D707EA" w:rsidP="00D707EA">
      <w:pPr>
        <w:ind w:right="540"/>
        <w:rPr>
          <w:b/>
          <w:bCs/>
          <w:i/>
          <w:sz w:val="20"/>
          <w:szCs w:val="20"/>
        </w:rPr>
      </w:pPr>
    </w:p>
    <w:p w14:paraId="5A775021" w14:textId="77777777" w:rsidR="000F7C48" w:rsidRPr="005F19AA" w:rsidRDefault="000F7C48" w:rsidP="000F7C48">
      <w:pPr>
        <w:spacing w:after="120"/>
        <w:jc w:val="both"/>
        <w:rPr>
          <w:sz w:val="22"/>
          <w:szCs w:val="20"/>
        </w:rPr>
      </w:pPr>
      <w:r w:rsidRPr="005F19AA">
        <w:rPr>
          <w:sz w:val="22"/>
          <w:szCs w:val="20"/>
        </w:rPr>
        <w:t xml:space="preserve">Vu le vide juridique à la Commune de Les Terres de Chaux concernant le remboursement des frais annexes, </w:t>
      </w:r>
    </w:p>
    <w:p w14:paraId="2E49E844" w14:textId="77777777" w:rsidR="000F7C48" w:rsidRPr="005F19AA" w:rsidRDefault="000F7C48" w:rsidP="000F7C48">
      <w:pPr>
        <w:spacing w:after="120"/>
        <w:jc w:val="both"/>
        <w:rPr>
          <w:sz w:val="22"/>
          <w:szCs w:val="20"/>
        </w:rPr>
      </w:pPr>
      <w:r w:rsidRPr="005F19AA">
        <w:rPr>
          <w:sz w:val="22"/>
          <w:szCs w:val="20"/>
        </w:rPr>
        <w:t>Le Conseil Municipal décide, à compter du 1</w:t>
      </w:r>
      <w:r w:rsidRPr="005F19AA">
        <w:rPr>
          <w:sz w:val="22"/>
          <w:szCs w:val="20"/>
          <w:vertAlign w:val="superscript"/>
        </w:rPr>
        <w:t>er</w:t>
      </w:r>
      <w:r w:rsidRPr="005F19AA">
        <w:rPr>
          <w:sz w:val="22"/>
          <w:szCs w:val="20"/>
        </w:rPr>
        <w:t xml:space="preserve"> février 2018, le remboursement des frais de déplacement des agents de la collectivité, selon les modalités suivantes : </w:t>
      </w:r>
    </w:p>
    <w:p w14:paraId="64605038" w14:textId="77777777" w:rsidR="000F7C48" w:rsidRPr="005F19AA" w:rsidRDefault="000F7C48" w:rsidP="000F7C48">
      <w:pPr>
        <w:rPr>
          <w:i/>
          <w:sz w:val="22"/>
          <w:szCs w:val="20"/>
          <w:u w:val="single"/>
        </w:rPr>
      </w:pPr>
      <w:r w:rsidRPr="005F19AA">
        <w:rPr>
          <w:i/>
          <w:sz w:val="22"/>
          <w:szCs w:val="20"/>
          <w:u w:val="single"/>
        </w:rPr>
        <w:t>Déplacement pour une formation ou pour les besoins du service :</w:t>
      </w:r>
    </w:p>
    <w:p w14:paraId="34942867" w14:textId="60E91D5D" w:rsidR="000F7C48" w:rsidRPr="005F19AA" w:rsidRDefault="000F7C48" w:rsidP="000F7C48">
      <w:pPr>
        <w:rPr>
          <w:sz w:val="22"/>
          <w:szCs w:val="20"/>
        </w:rPr>
      </w:pPr>
      <w:r w:rsidRPr="005F19AA">
        <w:rPr>
          <w:sz w:val="22"/>
          <w:szCs w:val="20"/>
        </w:rPr>
        <w:t>La commune prendra en charge les dépenses ci-dessous uniquement dans le cas où l’organisme de formation (C</w:t>
      </w:r>
      <w:r w:rsidR="00B37DE4">
        <w:rPr>
          <w:sz w:val="22"/>
          <w:szCs w:val="20"/>
        </w:rPr>
        <w:t>NFPT ou autre) n’intervient pas et sur présentation de justificatifs.</w:t>
      </w:r>
    </w:p>
    <w:p w14:paraId="25938ABE" w14:textId="77777777" w:rsidR="000F7C48" w:rsidRPr="005F19AA" w:rsidRDefault="000F7C48" w:rsidP="000F7C48">
      <w:pPr>
        <w:numPr>
          <w:ilvl w:val="0"/>
          <w:numId w:val="22"/>
        </w:numPr>
        <w:ind w:left="714" w:hanging="357"/>
        <w:contextualSpacing/>
        <w:jc w:val="both"/>
        <w:rPr>
          <w:rFonts w:eastAsia="Calibri"/>
          <w:sz w:val="22"/>
          <w:szCs w:val="20"/>
          <w:lang w:eastAsia="en-US"/>
        </w:rPr>
      </w:pPr>
      <w:r w:rsidRPr="005F19AA">
        <w:rPr>
          <w:rFonts w:eastAsia="Calibri"/>
          <w:i/>
          <w:sz w:val="22"/>
          <w:szCs w:val="20"/>
          <w:u w:val="single"/>
          <w:lang w:eastAsia="en-US"/>
        </w:rPr>
        <w:t>Frais de transport</w:t>
      </w:r>
      <w:r w:rsidRPr="005F19AA">
        <w:rPr>
          <w:rFonts w:eastAsia="Calibri"/>
          <w:sz w:val="22"/>
          <w:szCs w:val="20"/>
          <w:lang w:eastAsia="en-US"/>
        </w:rPr>
        <w:t xml:space="preserve"> : </w:t>
      </w:r>
    </w:p>
    <w:p w14:paraId="6657A9CC" w14:textId="6A186F65" w:rsidR="000F7C48" w:rsidRPr="005F19AA" w:rsidRDefault="000F7C48" w:rsidP="000F7C48">
      <w:pPr>
        <w:contextualSpacing/>
        <w:jc w:val="both"/>
        <w:rPr>
          <w:rFonts w:eastAsia="Calibri"/>
          <w:sz w:val="22"/>
          <w:szCs w:val="20"/>
          <w:lang w:eastAsia="en-US"/>
        </w:rPr>
      </w:pPr>
      <w:r w:rsidRPr="005F19AA">
        <w:rPr>
          <w:rFonts w:eastAsia="Calibri"/>
          <w:sz w:val="22"/>
          <w:szCs w:val="20"/>
          <w:lang w:eastAsia="en-US"/>
        </w:rPr>
        <w:t>L’indemnisation pour les déplacements se calcule sur la base kilométrique calculée sur la distance évaluée entre la résidence administrative et le lieu de stage via un site de calcul d’itinéraire grand public.</w:t>
      </w:r>
    </w:p>
    <w:p w14:paraId="36007144" w14:textId="77777777" w:rsidR="000F7C48" w:rsidRPr="005F19AA" w:rsidRDefault="000F7C48" w:rsidP="000F7C48">
      <w:pPr>
        <w:numPr>
          <w:ilvl w:val="0"/>
          <w:numId w:val="22"/>
        </w:numPr>
        <w:spacing w:after="120"/>
        <w:ind w:left="714" w:hanging="357"/>
        <w:contextualSpacing/>
        <w:jc w:val="both"/>
        <w:rPr>
          <w:rFonts w:eastAsia="Calibri"/>
          <w:i/>
          <w:sz w:val="22"/>
          <w:szCs w:val="20"/>
          <w:lang w:eastAsia="en-US"/>
        </w:rPr>
      </w:pPr>
      <w:r w:rsidRPr="005F19AA">
        <w:rPr>
          <w:rFonts w:eastAsia="Calibri"/>
          <w:i/>
          <w:sz w:val="22"/>
          <w:szCs w:val="20"/>
          <w:u w:val="single"/>
          <w:lang w:eastAsia="en-US"/>
        </w:rPr>
        <w:t>Autres frais</w:t>
      </w:r>
      <w:r w:rsidRPr="005F19AA">
        <w:rPr>
          <w:rFonts w:eastAsia="Calibri"/>
          <w:i/>
          <w:sz w:val="22"/>
          <w:szCs w:val="20"/>
          <w:lang w:eastAsia="en-US"/>
        </w:rPr>
        <w:t> :</w:t>
      </w:r>
    </w:p>
    <w:p w14:paraId="66D34064" w14:textId="77777777" w:rsidR="000F7C48" w:rsidRPr="005F19AA" w:rsidRDefault="000F7C48" w:rsidP="000F7C48">
      <w:pPr>
        <w:numPr>
          <w:ilvl w:val="0"/>
          <w:numId w:val="23"/>
        </w:numPr>
        <w:contextualSpacing/>
        <w:jc w:val="both"/>
        <w:rPr>
          <w:rFonts w:eastAsia="Calibri"/>
          <w:sz w:val="22"/>
          <w:szCs w:val="20"/>
          <w:lang w:eastAsia="en-US"/>
        </w:rPr>
      </w:pPr>
      <w:r w:rsidRPr="005F19AA">
        <w:rPr>
          <w:rFonts w:eastAsia="Calibri"/>
          <w:sz w:val="22"/>
          <w:szCs w:val="20"/>
          <w:lang w:eastAsia="en-US"/>
        </w:rPr>
        <w:t>Frais de repas</w:t>
      </w:r>
    </w:p>
    <w:p w14:paraId="5C296620" w14:textId="77777777" w:rsidR="000F7C48" w:rsidRPr="005F19AA" w:rsidRDefault="000F7C48" w:rsidP="000F7C48">
      <w:pPr>
        <w:numPr>
          <w:ilvl w:val="0"/>
          <w:numId w:val="23"/>
        </w:numPr>
        <w:contextualSpacing/>
        <w:jc w:val="both"/>
        <w:rPr>
          <w:rFonts w:eastAsia="Calibri"/>
          <w:sz w:val="22"/>
          <w:szCs w:val="20"/>
          <w:lang w:eastAsia="en-US"/>
        </w:rPr>
      </w:pPr>
      <w:r w:rsidRPr="005F19AA">
        <w:rPr>
          <w:rFonts w:eastAsia="Calibri"/>
          <w:sz w:val="22"/>
          <w:szCs w:val="20"/>
          <w:lang w:eastAsia="en-US"/>
        </w:rPr>
        <w:t>Frais d’hébergement</w:t>
      </w:r>
    </w:p>
    <w:p w14:paraId="18920E59" w14:textId="77777777" w:rsidR="000F7C48" w:rsidRPr="005F19AA" w:rsidRDefault="000F7C48" w:rsidP="000F7C48">
      <w:pPr>
        <w:numPr>
          <w:ilvl w:val="0"/>
          <w:numId w:val="23"/>
        </w:numPr>
        <w:contextualSpacing/>
        <w:jc w:val="both"/>
        <w:rPr>
          <w:rFonts w:eastAsia="Calibri"/>
          <w:sz w:val="22"/>
          <w:szCs w:val="20"/>
          <w:lang w:eastAsia="en-US"/>
        </w:rPr>
      </w:pPr>
      <w:r w:rsidRPr="005F19AA">
        <w:rPr>
          <w:rFonts w:eastAsia="Calibri"/>
          <w:sz w:val="22"/>
          <w:szCs w:val="20"/>
          <w:lang w:eastAsia="en-US"/>
        </w:rPr>
        <w:t>Frais de péage, de parking</w:t>
      </w:r>
    </w:p>
    <w:p w14:paraId="4437F9E3" w14:textId="77777777" w:rsidR="000F7C48" w:rsidRPr="005F19AA" w:rsidRDefault="000F7C48" w:rsidP="000F7C48">
      <w:pPr>
        <w:contextualSpacing/>
        <w:jc w:val="both"/>
        <w:rPr>
          <w:rFonts w:eastAsia="Calibri"/>
          <w:sz w:val="22"/>
          <w:szCs w:val="20"/>
          <w:lang w:eastAsia="en-US"/>
        </w:rPr>
      </w:pPr>
    </w:p>
    <w:p w14:paraId="327A4358" w14:textId="77777777" w:rsidR="000F7C48" w:rsidRPr="005F19AA" w:rsidRDefault="000F7C48" w:rsidP="000F7C48">
      <w:pPr>
        <w:contextualSpacing/>
        <w:jc w:val="both"/>
        <w:rPr>
          <w:rFonts w:eastAsia="Calibri"/>
          <w:sz w:val="22"/>
          <w:szCs w:val="20"/>
          <w:lang w:eastAsia="en-US"/>
        </w:rPr>
      </w:pPr>
      <w:r w:rsidRPr="005F19AA">
        <w:rPr>
          <w:rFonts w:eastAsia="Calibri"/>
          <w:sz w:val="22"/>
          <w:szCs w:val="20"/>
          <w:lang w:eastAsia="en-US"/>
        </w:rPr>
        <w:t>Le remboursement de l’ensemble de ces frais énumérés ci-dessus n’interviendra que sur présentation de l’attestation de présence à la formation, au concours ou à l’examen professionnel, et, dans le cas d’un agent partagé, sera supporté par chaque commune « employeur », par moitié ou par tiers selon leur nombre.</w:t>
      </w:r>
    </w:p>
    <w:p w14:paraId="20DBFA6F" w14:textId="77777777" w:rsidR="00176DDA" w:rsidRPr="00D707EA" w:rsidRDefault="00176DDA" w:rsidP="00DA7219">
      <w:pPr>
        <w:tabs>
          <w:tab w:val="left" w:pos="9498"/>
        </w:tabs>
        <w:ind w:right="-566"/>
        <w:jc w:val="both"/>
        <w:rPr>
          <w:sz w:val="12"/>
          <w:szCs w:val="20"/>
        </w:rPr>
      </w:pPr>
    </w:p>
    <w:p w14:paraId="6D8D555F" w14:textId="612C22C2" w:rsidR="00DA7219" w:rsidRDefault="00EC29EF" w:rsidP="00DA7219">
      <w:pPr>
        <w:ind w:right="-285"/>
        <w:jc w:val="both"/>
        <w:rPr>
          <w:b/>
          <w:sz w:val="22"/>
          <w:szCs w:val="22"/>
        </w:rPr>
      </w:pPr>
      <w:r>
        <w:rPr>
          <w:b/>
          <w:sz w:val="22"/>
          <w:szCs w:val="22"/>
        </w:rPr>
        <w:t xml:space="preserve">Par  </w:t>
      </w:r>
      <w:r>
        <w:rPr>
          <w:b/>
          <w:sz w:val="22"/>
          <w:szCs w:val="22"/>
        </w:rPr>
        <w:tab/>
      </w:r>
      <w:r w:rsidR="00702AB9">
        <w:rPr>
          <w:b/>
          <w:sz w:val="22"/>
          <w:szCs w:val="22"/>
        </w:rPr>
        <w:t>10</w:t>
      </w:r>
      <w:r w:rsidR="00DA7219">
        <w:rPr>
          <w:b/>
          <w:sz w:val="22"/>
          <w:szCs w:val="22"/>
        </w:rPr>
        <w:t xml:space="preserve"> voix pour</w:t>
      </w:r>
      <w:r w:rsidR="00DA7219">
        <w:rPr>
          <w:b/>
          <w:sz w:val="22"/>
          <w:szCs w:val="22"/>
        </w:rPr>
        <w:tab/>
      </w:r>
      <w:r w:rsidR="00DA7219">
        <w:rPr>
          <w:b/>
          <w:sz w:val="22"/>
          <w:szCs w:val="22"/>
        </w:rPr>
        <w:tab/>
      </w:r>
      <w:r w:rsidR="00702AB9">
        <w:rPr>
          <w:b/>
          <w:sz w:val="22"/>
          <w:szCs w:val="22"/>
        </w:rPr>
        <w:t>0</w:t>
      </w:r>
      <w:r w:rsidR="00DA7219">
        <w:rPr>
          <w:b/>
          <w:sz w:val="22"/>
          <w:szCs w:val="22"/>
        </w:rPr>
        <w:t xml:space="preserve"> voix contre</w:t>
      </w:r>
      <w:r w:rsidR="00DA7219">
        <w:rPr>
          <w:b/>
          <w:sz w:val="22"/>
          <w:szCs w:val="22"/>
        </w:rPr>
        <w:tab/>
      </w:r>
      <w:r w:rsidR="00DA7219">
        <w:rPr>
          <w:b/>
          <w:sz w:val="22"/>
          <w:szCs w:val="22"/>
        </w:rPr>
        <w:tab/>
      </w:r>
      <w:r w:rsidR="00702AB9">
        <w:rPr>
          <w:b/>
          <w:sz w:val="22"/>
          <w:szCs w:val="22"/>
        </w:rPr>
        <w:t>0</w:t>
      </w:r>
      <w:r w:rsidR="00DA7219">
        <w:rPr>
          <w:b/>
          <w:sz w:val="22"/>
          <w:szCs w:val="22"/>
        </w:rPr>
        <w:t xml:space="preserve"> </w:t>
      </w:r>
      <w:r w:rsidR="00DA7219" w:rsidRPr="00DA07C8">
        <w:rPr>
          <w:b/>
          <w:sz w:val="22"/>
          <w:szCs w:val="22"/>
        </w:rPr>
        <w:t>abstention</w:t>
      </w:r>
    </w:p>
    <w:p w14:paraId="1776648F" w14:textId="77777777" w:rsidR="000F7C48" w:rsidRPr="00DA07C8" w:rsidRDefault="000F7C48" w:rsidP="00DA7219">
      <w:pPr>
        <w:ind w:right="-285"/>
        <w:jc w:val="both"/>
        <w:rPr>
          <w:b/>
          <w:sz w:val="22"/>
          <w:szCs w:val="22"/>
        </w:rPr>
      </w:pPr>
    </w:p>
    <w:p w14:paraId="2173C9B2" w14:textId="375ED21A" w:rsidR="00CD29C1" w:rsidRPr="00DA7219" w:rsidRDefault="00DA7219" w:rsidP="00D707EA">
      <w:pPr>
        <w:shd w:val="clear" w:color="auto" w:fill="8DB3E2" w:themeFill="text2" w:themeFillTint="66"/>
        <w:ind w:right="-2" w:firstLine="283"/>
        <w:rPr>
          <w:b/>
          <w:smallCaps/>
          <w:sz w:val="22"/>
          <w:szCs w:val="22"/>
        </w:rPr>
      </w:pPr>
      <w:r w:rsidRPr="00DA7219">
        <w:rPr>
          <w:b/>
          <w:smallCaps/>
          <w:sz w:val="22"/>
          <w:szCs w:val="22"/>
        </w:rPr>
        <w:t xml:space="preserve">6 </w:t>
      </w:r>
      <w:r>
        <w:rPr>
          <w:b/>
          <w:smallCaps/>
          <w:sz w:val="22"/>
          <w:szCs w:val="22"/>
        </w:rPr>
        <w:tab/>
      </w:r>
      <w:r w:rsidR="000F7C48">
        <w:rPr>
          <w:b/>
          <w:smallCaps/>
          <w:sz w:val="22"/>
          <w:szCs w:val="22"/>
        </w:rPr>
        <w:t xml:space="preserve">Délibération </w:t>
      </w:r>
      <w:r w:rsidR="00DC1A26">
        <w:rPr>
          <w:b/>
          <w:smallCaps/>
          <w:sz w:val="22"/>
          <w:szCs w:val="22"/>
        </w:rPr>
        <w:t>4</w:t>
      </w:r>
      <w:r w:rsidR="00093A99">
        <w:rPr>
          <w:b/>
          <w:smallCaps/>
          <w:sz w:val="22"/>
          <w:szCs w:val="22"/>
        </w:rPr>
        <w:t>-2018</w:t>
      </w:r>
      <w:r w:rsidR="00D707EA" w:rsidRPr="00CD29C1">
        <w:rPr>
          <w:b/>
          <w:smallCaps/>
          <w:sz w:val="22"/>
          <w:szCs w:val="22"/>
        </w:rPr>
        <w:t> : « </w:t>
      </w:r>
      <w:r w:rsidR="00093A99">
        <w:rPr>
          <w:b/>
          <w:smallCaps/>
          <w:sz w:val="22"/>
          <w:szCs w:val="22"/>
        </w:rPr>
        <w:t>CNAS – Agent partagé</w:t>
      </w:r>
      <w:r w:rsidR="00D707EA">
        <w:rPr>
          <w:b/>
          <w:smallCaps/>
          <w:sz w:val="22"/>
          <w:szCs w:val="22"/>
        </w:rPr>
        <w:t> »</w:t>
      </w:r>
    </w:p>
    <w:p w14:paraId="116A9495" w14:textId="77777777" w:rsidR="00D707EA" w:rsidRDefault="00D707EA" w:rsidP="00D707EA">
      <w:pPr>
        <w:tabs>
          <w:tab w:val="left" w:pos="9498"/>
        </w:tabs>
        <w:ind w:right="-566"/>
        <w:jc w:val="both"/>
        <w:rPr>
          <w:sz w:val="22"/>
          <w:szCs w:val="20"/>
        </w:rPr>
      </w:pPr>
      <w:r w:rsidRPr="00CD29C1">
        <w:rPr>
          <w:sz w:val="22"/>
          <w:szCs w:val="20"/>
        </w:rPr>
        <w:t>Rapporteur : Monsieur Jean-Jacques VENDITTI, Maire</w:t>
      </w:r>
    </w:p>
    <w:p w14:paraId="7F7369C4" w14:textId="77777777" w:rsidR="00861D15" w:rsidRDefault="00861D15" w:rsidP="00D707EA">
      <w:pPr>
        <w:tabs>
          <w:tab w:val="left" w:pos="9498"/>
        </w:tabs>
        <w:ind w:right="-566"/>
        <w:jc w:val="both"/>
        <w:rPr>
          <w:sz w:val="22"/>
          <w:szCs w:val="20"/>
        </w:rPr>
      </w:pPr>
    </w:p>
    <w:p w14:paraId="2B77ADC0" w14:textId="77777777" w:rsidR="00093A99" w:rsidRPr="005F19AA" w:rsidRDefault="00093A99" w:rsidP="00093A99">
      <w:pPr>
        <w:jc w:val="both"/>
        <w:rPr>
          <w:sz w:val="22"/>
          <w:szCs w:val="20"/>
        </w:rPr>
      </w:pPr>
      <w:r w:rsidRPr="005F19AA">
        <w:rPr>
          <w:sz w:val="22"/>
          <w:szCs w:val="20"/>
        </w:rPr>
        <w:t>Le Maire expose au conseil municipal le fonctionnement du Comité National d’Action Social (CNAS), ses services auprès des agents et le règlement d’une cotisation annuelle pour chaque agent.</w:t>
      </w:r>
    </w:p>
    <w:p w14:paraId="3102BEC7" w14:textId="0E39A71D" w:rsidR="00093A99" w:rsidRPr="005F19AA" w:rsidRDefault="00093A99" w:rsidP="005F19AA">
      <w:pPr>
        <w:jc w:val="both"/>
        <w:rPr>
          <w:sz w:val="22"/>
          <w:szCs w:val="20"/>
        </w:rPr>
      </w:pPr>
      <w:r w:rsidRPr="005F19AA">
        <w:rPr>
          <w:sz w:val="22"/>
          <w:szCs w:val="20"/>
        </w:rPr>
        <w:t>Madame Elisabeth D</w:t>
      </w:r>
      <w:r w:rsidR="00702AB9" w:rsidRPr="005F19AA">
        <w:rPr>
          <w:sz w:val="22"/>
          <w:szCs w:val="20"/>
        </w:rPr>
        <w:t>UDO</w:t>
      </w:r>
      <w:r w:rsidRPr="005F19AA">
        <w:rPr>
          <w:sz w:val="22"/>
          <w:szCs w:val="20"/>
        </w:rPr>
        <w:t xml:space="preserve">, employée 17h hebdomadaire à </w:t>
      </w:r>
      <w:proofErr w:type="spellStart"/>
      <w:r w:rsidRPr="005F19AA">
        <w:rPr>
          <w:sz w:val="22"/>
          <w:szCs w:val="20"/>
        </w:rPr>
        <w:t>Chamesol</w:t>
      </w:r>
      <w:proofErr w:type="spellEnd"/>
      <w:r w:rsidRPr="005F19AA">
        <w:rPr>
          <w:sz w:val="22"/>
          <w:szCs w:val="20"/>
        </w:rPr>
        <w:t xml:space="preserve"> et 13h hebdomadaire à Les Terres de Chaux, a la qualité de correspondante du CNAS. Il convient donc de s’accorder avec la commune de </w:t>
      </w:r>
      <w:proofErr w:type="spellStart"/>
      <w:r w:rsidRPr="005F19AA">
        <w:rPr>
          <w:sz w:val="22"/>
          <w:szCs w:val="20"/>
        </w:rPr>
        <w:t>Chamesol</w:t>
      </w:r>
      <w:proofErr w:type="spellEnd"/>
      <w:r w:rsidRPr="005F19AA">
        <w:rPr>
          <w:sz w:val="22"/>
          <w:szCs w:val="20"/>
        </w:rPr>
        <w:t xml:space="preserve"> pour le partage de la cotisation.</w:t>
      </w:r>
    </w:p>
    <w:p w14:paraId="515D9A9B" w14:textId="77777777" w:rsidR="00093A99" w:rsidRPr="005F19AA" w:rsidRDefault="00093A99" w:rsidP="00093A99">
      <w:pPr>
        <w:spacing w:before="120"/>
        <w:ind w:left="142" w:right="-284"/>
        <w:jc w:val="center"/>
        <w:rPr>
          <w:b/>
          <w:bCs/>
          <w:sz w:val="22"/>
          <w:szCs w:val="20"/>
          <w:u w:val="single"/>
        </w:rPr>
      </w:pPr>
      <w:r w:rsidRPr="005F19AA">
        <w:rPr>
          <w:b/>
          <w:bCs/>
          <w:sz w:val="22"/>
          <w:szCs w:val="20"/>
          <w:u w:val="single"/>
        </w:rPr>
        <w:t>D</w:t>
      </w:r>
      <w:r w:rsidRPr="005F19AA">
        <w:rPr>
          <w:b/>
          <w:bCs/>
          <w:i/>
          <w:sz w:val="22"/>
          <w:szCs w:val="20"/>
          <w:u w:val="single"/>
        </w:rPr>
        <w:t>élibération</w:t>
      </w:r>
    </w:p>
    <w:p w14:paraId="0F00FCA3" w14:textId="77777777" w:rsidR="00093A99" w:rsidRPr="005F19AA" w:rsidRDefault="00093A99" w:rsidP="00093A99">
      <w:pPr>
        <w:widowControl w:val="0"/>
        <w:ind w:left="851" w:right="-286"/>
        <w:jc w:val="both"/>
        <w:rPr>
          <w:rFonts w:ascii="Calibri" w:hAnsi="Calibri"/>
          <w:snapToGrid w:val="0"/>
          <w:sz w:val="18"/>
          <w:szCs w:val="16"/>
        </w:rPr>
      </w:pPr>
    </w:p>
    <w:p w14:paraId="33E8A1E7" w14:textId="77777777" w:rsidR="00093A99" w:rsidRPr="005F19AA" w:rsidRDefault="00093A99" w:rsidP="00B37DE4">
      <w:pPr>
        <w:jc w:val="both"/>
        <w:rPr>
          <w:sz w:val="22"/>
          <w:szCs w:val="20"/>
        </w:rPr>
      </w:pPr>
      <w:r w:rsidRPr="005F19AA">
        <w:rPr>
          <w:sz w:val="22"/>
          <w:szCs w:val="20"/>
        </w:rPr>
        <w:t>Le Conseil Municipal, l’exposé de Monsieur le Maire entendu et après en avoir délibéré, décide :</w:t>
      </w:r>
    </w:p>
    <w:p w14:paraId="7E97E698" w14:textId="77777777" w:rsidR="00093A99" w:rsidRPr="005F19AA" w:rsidRDefault="00093A99" w:rsidP="00B37DE4">
      <w:pPr>
        <w:pStyle w:val="Paragraphedeliste"/>
        <w:numPr>
          <w:ilvl w:val="0"/>
          <w:numId w:val="24"/>
        </w:numPr>
        <w:spacing w:after="0" w:line="240" w:lineRule="auto"/>
        <w:ind w:left="0" w:hanging="284"/>
        <w:jc w:val="both"/>
        <w:rPr>
          <w:szCs w:val="20"/>
        </w:rPr>
      </w:pPr>
      <w:r w:rsidRPr="005F19AA">
        <w:rPr>
          <w:szCs w:val="20"/>
        </w:rPr>
        <w:t xml:space="preserve">De répartir le montant de la cotisation ainsi : 55% pour </w:t>
      </w:r>
      <w:proofErr w:type="spellStart"/>
      <w:r w:rsidRPr="005F19AA">
        <w:rPr>
          <w:szCs w:val="20"/>
        </w:rPr>
        <w:t>Chamesol</w:t>
      </w:r>
      <w:proofErr w:type="spellEnd"/>
      <w:r w:rsidRPr="005F19AA">
        <w:rPr>
          <w:szCs w:val="20"/>
        </w:rPr>
        <w:t xml:space="preserve"> et 45% pour Les Terres de Chaux</w:t>
      </w:r>
    </w:p>
    <w:p w14:paraId="24764098" w14:textId="77777777" w:rsidR="00093A99" w:rsidRPr="005F19AA" w:rsidRDefault="00093A99" w:rsidP="00B37DE4">
      <w:pPr>
        <w:pStyle w:val="Paragraphedeliste"/>
        <w:numPr>
          <w:ilvl w:val="0"/>
          <w:numId w:val="24"/>
        </w:numPr>
        <w:spacing w:after="0" w:line="240" w:lineRule="auto"/>
        <w:ind w:left="0" w:hanging="284"/>
        <w:jc w:val="both"/>
        <w:rPr>
          <w:szCs w:val="20"/>
        </w:rPr>
      </w:pPr>
      <w:r w:rsidRPr="005F19AA">
        <w:rPr>
          <w:szCs w:val="20"/>
        </w:rPr>
        <w:t xml:space="preserve">De régler la cotisation et d’établir une demande de remboursement à la commune de </w:t>
      </w:r>
      <w:proofErr w:type="spellStart"/>
      <w:r w:rsidRPr="005F19AA">
        <w:rPr>
          <w:szCs w:val="20"/>
        </w:rPr>
        <w:t>Chamesol</w:t>
      </w:r>
      <w:proofErr w:type="spellEnd"/>
      <w:r w:rsidRPr="005F19AA">
        <w:rPr>
          <w:szCs w:val="20"/>
        </w:rPr>
        <w:t>,</w:t>
      </w:r>
    </w:p>
    <w:p w14:paraId="0115EF45" w14:textId="0236F93B" w:rsidR="00093A99" w:rsidRPr="005F19AA" w:rsidRDefault="00093A99" w:rsidP="00B37DE4">
      <w:pPr>
        <w:pStyle w:val="Paragraphedeliste"/>
        <w:numPr>
          <w:ilvl w:val="0"/>
          <w:numId w:val="24"/>
        </w:numPr>
        <w:spacing w:after="0" w:line="240" w:lineRule="auto"/>
        <w:ind w:left="0" w:hanging="284"/>
        <w:jc w:val="both"/>
        <w:rPr>
          <w:szCs w:val="20"/>
        </w:rPr>
      </w:pPr>
      <w:r w:rsidRPr="005F19AA">
        <w:rPr>
          <w:szCs w:val="20"/>
        </w:rPr>
        <w:t xml:space="preserve">D’autoriser le maire à signer la convention avec la Mairie de </w:t>
      </w:r>
      <w:proofErr w:type="spellStart"/>
      <w:r w:rsidRPr="005F19AA">
        <w:rPr>
          <w:szCs w:val="20"/>
        </w:rPr>
        <w:t>Chamesol</w:t>
      </w:r>
      <w:proofErr w:type="spellEnd"/>
      <w:r w:rsidRPr="005F19AA">
        <w:rPr>
          <w:szCs w:val="20"/>
        </w:rPr>
        <w:t>.</w:t>
      </w:r>
    </w:p>
    <w:p w14:paraId="50A4983B" w14:textId="2AED9D0F" w:rsidR="00093A99" w:rsidRPr="00093A99" w:rsidRDefault="00093A99" w:rsidP="00093A99">
      <w:pPr>
        <w:ind w:right="-285"/>
        <w:jc w:val="both"/>
        <w:rPr>
          <w:b/>
        </w:rPr>
      </w:pPr>
      <w:r w:rsidRPr="00093A99">
        <w:rPr>
          <w:b/>
        </w:rPr>
        <w:t xml:space="preserve">Par  </w:t>
      </w:r>
      <w:r w:rsidRPr="00093A99">
        <w:rPr>
          <w:b/>
        </w:rPr>
        <w:tab/>
      </w:r>
      <w:r w:rsidR="00702AB9">
        <w:rPr>
          <w:b/>
        </w:rPr>
        <w:t>10</w:t>
      </w:r>
      <w:r w:rsidRPr="00093A99">
        <w:rPr>
          <w:b/>
        </w:rPr>
        <w:t xml:space="preserve"> voix pour</w:t>
      </w:r>
      <w:r w:rsidRPr="00093A99">
        <w:rPr>
          <w:b/>
        </w:rPr>
        <w:tab/>
      </w:r>
      <w:r w:rsidRPr="00093A99">
        <w:rPr>
          <w:b/>
        </w:rPr>
        <w:tab/>
      </w:r>
      <w:r w:rsidR="00702AB9">
        <w:rPr>
          <w:b/>
        </w:rPr>
        <w:t>0</w:t>
      </w:r>
      <w:r w:rsidRPr="00093A99">
        <w:rPr>
          <w:b/>
        </w:rPr>
        <w:t xml:space="preserve"> voix contre</w:t>
      </w:r>
      <w:r w:rsidRPr="00093A99">
        <w:rPr>
          <w:b/>
        </w:rPr>
        <w:tab/>
      </w:r>
      <w:r w:rsidRPr="00093A99">
        <w:rPr>
          <w:b/>
        </w:rPr>
        <w:tab/>
      </w:r>
      <w:r w:rsidR="00702AB9">
        <w:rPr>
          <w:b/>
        </w:rPr>
        <w:t>0</w:t>
      </w:r>
      <w:r w:rsidRPr="00093A99">
        <w:rPr>
          <w:b/>
        </w:rPr>
        <w:t xml:space="preserve"> abstention</w:t>
      </w:r>
    </w:p>
    <w:p w14:paraId="08E19C0A" w14:textId="77777777" w:rsidR="00AC30DB" w:rsidRDefault="00AC30DB" w:rsidP="00CD29C1">
      <w:pPr>
        <w:tabs>
          <w:tab w:val="left" w:pos="9498"/>
        </w:tabs>
        <w:ind w:right="-566"/>
        <w:jc w:val="both"/>
        <w:rPr>
          <w:sz w:val="22"/>
          <w:szCs w:val="20"/>
        </w:rPr>
      </w:pPr>
    </w:p>
    <w:p w14:paraId="117A4F3D" w14:textId="2F0342BE" w:rsidR="00093A99" w:rsidRPr="00DA7219" w:rsidRDefault="00093A99" w:rsidP="00093A99">
      <w:pPr>
        <w:shd w:val="clear" w:color="auto" w:fill="8DB3E2" w:themeFill="text2" w:themeFillTint="66"/>
        <w:ind w:right="-2" w:firstLine="283"/>
        <w:rPr>
          <w:b/>
          <w:smallCaps/>
          <w:sz w:val="22"/>
          <w:szCs w:val="22"/>
        </w:rPr>
      </w:pPr>
      <w:r>
        <w:rPr>
          <w:b/>
          <w:smallCaps/>
          <w:sz w:val="22"/>
          <w:szCs w:val="22"/>
        </w:rPr>
        <w:t>7</w:t>
      </w:r>
      <w:r w:rsidRPr="00DA7219">
        <w:rPr>
          <w:b/>
          <w:smallCaps/>
          <w:sz w:val="22"/>
          <w:szCs w:val="22"/>
        </w:rPr>
        <w:t xml:space="preserve"> </w:t>
      </w:r>
      <w:r>
        <w:rPr>
          <w:b/>
          <w:smallCaps/>
          <w:sz w:val="22"/>
          <w:szCs w:val="22"/>
        </w:rPr>
        <w:tab/>
        <w:t>Délibération 5-2018</w:t>
      </w:r>
      <w:r w:rsidRPr="00CD29C1">
        <w:rPr>
          <w:b/>
          <w:smallCaps/>
          <w:sz w:val="22"/>
          <w:szCs w:val="22"/>
        </w:rPr>
        <w:t> : « </w:t>
      </w:r>
      <w:r>
        <w:rPr>
          <w:b/>
          <w:smallCaps/>
          <w:sz w:val="22"/>
          <w:szCs w:val="22"/>
        </w:rPr>
        <w:t>Mise en place du régime indemnitaire tenant compte des fonctions, sujétions, expertise et engagement professionnel »</w:t>
      </w:r>
    </w:p>
    <w:p w14:paraId="63AB6DE0" w14:textId="77777777" w:rsidR="00234359" w:rsidRDefault="00234359" w:rsidP="00234359">
      <w:pPr>
        <w:tabs>
          <w:tab w:val="left" w:pos="9498"/>
        </w:tabs>
        <w:ind w:right="-566"/>
        <w:jc w:val="both"/>
        <w:rPr>
          <w:sz w:val="22"/>
          <w:szCs w:val="20"/>
        </w:rPr>
      </w:pPr>
      <w:r w:rsidRPr="00CD29C1">
        <w:rPr>
          <w:sz w:val="22"/>
          <w:szCs w:val="20"/>
        </w:rPr>
        <w:t>Rapporteur : Monsieur Jean-Jacques VENDITTI, Maire</w:t>
      </w:r>
    </w:p>
    <w:p w14:paraId="3995F6DC" w14:textId="77777777" w:rsidR="00234359" w:rsidRPr="00E41513" w:rsidRDefault="00234359" w:rsidP="00234359">
      <w:pPr>
        <w:spacing w:before="120"/>
        <w:ind w:right="-143"/>
        <w:jc w:val="both"/>
        <w:rPr>
          <w:rFonts w:cs="Arial"/>
          <w:sz w:val="22"/>
          <w:szCs w:val="20"/>
        </w:rPr>
      </w:pPr>
      <w:r>
        <w:rPr>
          <w:rFonts w:cs="Arial"/>
          <w:sz w:val="20"/>
          <w:szCs w:val="20"/>
        </w:rPr>
        <w:t xml:space="preserve">Vu </w:t>
      </w:r>
      <w:r>
        <w:rPr>
          <w:rFonts w:cs="Arial"/>
          <w:sz w:val="20"/>
          <w:szCs w:val="20"/>
        </w:rPr>
        <w:tab/>
        <w:t xml:space="preserve">le décret n° 2010-997 du 26 août 2010 relatif au régime de maintien des primes et indemnités des </w:t>
      </w:r>
      <w:r w:rsidRPr="00E41513">
        <w:rPr>
          <w:rFonts w:cs="Arial"/>
          <w:sz w:val="22"/>
          <w:szCs w:val="20"/>
        </w:rPr>
        <w:t>agents publics de l'Etat et des magistrats de l'ordre judiciaire dans certaines situations de congés,</w:t>
      </w:r>
    </w:p>
    <w:p w14:paraId="492C312F" w14:textId="77777777" w:rsidR="00234359" w:rsidRPr="00E41513" w:rsidRDefault="00234359" w:rsidP="00234359">
      <w:pPr>
        <w:spacing w:before="120"/>
        <w:ind w:right="-143"/>
        <w:jc w:val="both"/>
        <w:rPr>
          <w:rFonts w:cs="Arial"/>
          <w:sz w:val="22"/>
          <w:szCs w:val="20"/>
        </w:rPr>
      </w:pPr>
      <w:r w:rsidRPr="00E41513">
        <w:rPr>
          <w:rFonts w:cs="Arial"/>
          <w:sz w:val="22"/>
          <w:szCs w:val="20"/>
        </w:rPr>
        <w:t xml:space="preserve">Vu </w:t>
      </w:r>
      <w:r w:rsidRPr="00E41513">
        <w:rPr>
          <w:rFonts w:cs="Arial"/>
          <w:sz w:val="22"/>
          <w:szCs w:val="20"/>
        </w:rPr>
        <w:tab/>
        <w:t>le décret n° 2014-513 du 20 mai 2014 portant création d’un régime indemnitaire tenant compte des fonctions, des sujétions, de l’expertise et de l’engagement professionnel dans la fonction publique de l’Etat,</w:t>
      </w:r>
    </w:p>
    <w:p w14:paraId="61D99E8A" w14:textId="47BA8F86" w:rsidR="00093A99" w:rsidRPr="00E41513" w:rsidRDefault="00234359" w:rsidP="00234359">
      <w:pPr>
        <w:spacing w:before="120"/>
        <w:ind w:right="-143"/>
        <w:jc w:val="both"/>
        <w:rPr>
          <w:rFonts w:cs="Arial"/>
          <w:sz w:val="22"/>
          <w:szCs w:val="20"/>
        </w:rPr>
      </w:pPr>
      <w:r w:rsidRPr="00E41513">
        <w:rPr>
          <w:rFonts w:cs="Arial"/>
          <w:sz w:val="22"/>
          <w:szCs w:val="20"/>
        </w:rPr>
        <w:t xml:space="preserve">Vu </w:t>
      </w:r>
      <w:r w:rsidRPr="00E41513">
        <w:rPr>
          <w:rFonts w:cs="Arial"/>
          <w:sz w:val="22"/>
          <w:szCs w:val="20"/>
        </w:rPr>
        <w:tab/>
        <w:t>le décret n° 2014-1526 du 16 décembre 2014 relatif à l’appréciation de la valeur professionnelle des fonctionnaires territoriaux,</w:t>
      </w:r>
    </w:p>
    <w:p w14:paraId="145B2D84" w14:textId="77777777" w:rsidR="00234359" w:rsidRPr="00E41513" w:rsidRDefault="00234359" w:rsidP="00234359">
      <w:pPr>
        <w:spacing w:before="120"/>
        <w:ind w:right="-143"/>
        <w:jc w:val="both"/>
        <w:rPr>
          <w:rFonts w:cs="Arial"/>
          <w:sz w:val="22"/>
          <w:szCs w:val="20"/>
        </w:rPr>
      </w:pPr>
      <w:r w:rsidRPr="00E41513">
        <w:rPr>
          <w:rFonts w:cs="Arial"/>
          <w:sz w:val="22"/>
          <w:szCs w:val="20"/>
        </w:rPr>
        <w:t xml:space="preserve">Vu </w:t>
      </w:r>
      <w:r w:rsidRPr="00E41513">
        <w:rPr>
          <w:rFonts w:cs="Arial"/>
          <w:sz w:val="22"/>
          <w:szCs w:val="20"/>
        </w:rPr>
        <w:tab/>
        <w:t>l’avis favorable du Comité Technique en date du 9 janvier 2018 relatif à la mise en place des critères professionnels liés aux fonctions et à la prise en compte de l’expérience professionnelle en vue de l’application du R.I.F.S.E.E.P. aux agents de la collectivité de Les Terres de Chaux,</w:t>
      </w:r>
    </w:p>
    <w:p w14:paraId="08EDEAE9" w14:textId="77777777" w:rsidR="00234359" w:rsidRPr="00E41513" w:rsidRDefault="00234359" w:rsidP="00234359">
      <w:pPr>
        <w:spacing w:before="120"/>
        <w:ind w:right="-143"/>
        <w:jc w:val="both"/>
        <w:rPr>
          <w:rFonts w:cs="Arial"/>
          <w:sz w:val="22"/>
          <w:szCs w:val="20"/>
        </w:rPr>
      </w:pPr>
      <w:r w:rsidRPr="00E41513">
        <w:rPr>
          <w:rFonts w:cs="Arial"/>
          <w:sz w:val="22"/>
          <w:szCs w:val="20"/>
        </w:rPr>
        <w:t>Considérant que le nouveau régime indemnitaire tenant compte des fonctions, des sujétions, de l’expertise et de l’engagement professionnel (RIFSEEP) mis en place pour la fonction publique de l’Etat est transposable à la fonction publique territoriale, en application du principe de parité ;</w:t>
      </w:r>
    </w:p>
    <w:p w14:paraId="2A59AAD6" w14:textId="77777777" w:rsidR="00234359" w:rsidRPr="00E41513" w:rsidRDefault="00234359" w:rsidP="00234359">
      <w:pPr>
        <w:ind w:right="-143"/>
        <w:jc w:val="both"/>
        <w:rPr>
          <w:rFonts w:cs="Arial"/>
          <w:sz w:val="22"/>
          <w:szCs w:val="20"/>
        </w:rPr>
      </w:pPr>
      <w:r w:rsidRPr="00E41513">
        <w:rPr>
          <w:rFonts w:cs="Arial"/>
          <w:sz w:val="22"/>
          <w:szCs w:val="20"/>
        </w:rPr>
        <w:t>Considérant qu’il se compose de deux parties :</w:t>
      </w:r>
    </w:p>
    <w:p w14:paraId="4CFBA471" w14:textId="77777777" w:rsidR="00234359" w:rsidRPr="00E41513" w:rsidRDefault="00234359" w:rsidP="00234359">
      <w:pPr>
        <w:ind w:right="-143"/>
        <w:jc w:val="both"/>
        <w:rPr>
          <w:rFonts w:cs="Arial"/>
          <w:sz w:val="22"/>
          <w:szCs w:val="20"/>
        </w:rPr>
      </w:pPr>
      <w:r w:rsidRPr="00E41513">
        <w:rPr>
          <w:rFonts w:cs="Arial"/>
          <w:sz w:val="22"/>
          <w:szCs w:val="20"/>
        </w:rPr>
        <w:t>-  l’indemnité de fonctions, de sujétions et d’expertise (I.F.S.E.) qui vise à valoriser l’exercice des fonctions et constitue l’indemnité principale de ce nouveau régime indemnitaire,</w:t>
      </w:r>
    </w:p>
    <w:p w14:paraId="6CE04E93" w14:textId="77777777" w:rsidR="00234359" w:rsidRPr="00E41513" w:rsidRDefault="00234359" w:rsidP="00234359">
      <w:pPr>
        <w:ind w:right="-143"/>
        <w:jc w:val="both"/>
        <w:rPr>
          <w:rFonts w:cs="Arial"/>
          <w:sz w:val="22"/>
          <w:szCs w:val="20"/>
        </w:rPr>
      </w:pPr>
      <w:r w:rsidRPr="00E41513">
        <w:rPr>
          <w:rFonts w:cs="Arial"/>
          <w:sz w:val="22"/>
          <w:szCs w:val="20"/>
        </w:rPr>
        <w:t>-  le complément indemnitaire annuel (C.I.A.) lié à l’engagement professionnel et à la manière de servir,</w:t>
      </w:r>
    </w:p>
    <w:p w14:paraId="74336133" w14:textId="77777777" w:rsidR="00234359" w:rsidRPr="00E41513" w:rsidRDefault="00234359" w:rsidP="00B37DE4">
      <w:pPr>
        <w:spacing w:line="20" w:lineRule="atLeast"/>
        <w:ind w:right="-142"/>
        <w:jc w:val="both"/>
        <w:rPr>
          <w:rFonts w:cs="Arial"/>
          <w:sz w:val="22"/>
          <w:szCs w:val="20"/>
        </w:rPr>
      </w:pPr>
      <w:r w:rsidRPr="00E41513">
        <w:rPr>
          <w:rFonts w:cs="Arial"/>
          <w:sz w:val="22"/>
          <w:szCs w:val="20"/>
        </w:rPr>
        <w:t xml:space="preserve">Considérant que dans ce cadre, la collectivité a engagé une réflexion visant à refondre le régime indemnitaire des agents et instaurer le RIFSEEP, afin de remplir les objectifs suivants : </w:t>
      </w:r>
    </w:p>
    <w:p w14:paraId="7224CED8" w14:textId="77777777" w:rsidR="00234359" w:rsidRPr="00E41513" w:rsidRDefault="00234359" w:rsidP="00B37DE4">
      <w:pPr>
        <w:pStyle w:val="Paragraphedeliste"/>
        <w:spacing w:after="0" w:line="20" w:lineRule="atLeast"/>
        <w:ind w:left="0" w:right="-142"/>
        <w:jc w:val="both"/>
        <w:rPr>
          <w:rFonts w:cs="Arial"/>
          <w:szCs w:val="20"/>
        </w:rPr>
      </w:pPr>
      <w:r w:rsidRPr="00E41513">
        <w:rPr>
          <w:rFonts w:cs="Arial"/>
          <w:szCs w:val="20"/>
        </w:rPr>
        <w:t xml:space="preserve">- prendre en compte le positionnement hiérarchique des agents, </w:t>
      </w:r>
    </w:p>
    <w:p w14:paraId="09203546" w14:textId="77777777" w:rsidR="00234359" w:rsidRPr="00E41513" w:rsidRDefault="00234359" w:rsidP="00B37DE4">
      <w:pPr>
        <w:pStyle w:val="Paragraphedeliste"/>
        <w:spacing w:after="0" w:line="20" w:lineRule="atLeast"/>
        <w:ind w:left="0" w:right="-142"/>
        <w:jc w:val="both"/>
        <w:rPr>
          <w:rFonts w:cs="Arial"/>
          <w:szCs w:val="20"/>
        </w:rPr>
      </w:pPr>
      <w:r w:rsidRPr="00E41513">
        <w:rPr>
          <w:rFonts w:cs="Arial"/>
          <w:szCs w:val="20"/>
        </w:rPr>
        <w:t xml:space="preserve">- reconnaitre les spécificités de certains postes ; </w:t>
      </w:r>
    </w:p>
    <w:p w14:paraId="33A87B33" w14:textId="77777777" w:rsidR="00234359" w:rsidRPr="00E41513" w:rsidRDefault="00234359" w:rsidP="00B37DE4">
      <w:pPr>
        <w:pStyle w:val="Paragraphedeliste"/>
        <w:spacing w:after="0" w:line="20" w:lineRule="atLeast"/>
        <w:ind w:left="0" w:right="-142"/>
        <w:jc w:val="both"/>
        <w:rPr>
          <w:rFonts w:cs="Arial"/>
          <w:szCs w:val="20"/>
        </w:rPr>
      </w:pPr>
      <w:r w:rsidRPr="00E41513">
        <w:rPr>
          <w:rFonts w:cs="Arial"/>
          <w:szCs w:val="20"/>
        </w:rPr>
        <w:t xml:space="preserve">- susciter l’engagement des collaborateurs ; </w:t>
      </w:r>
    </w:p>
    <w:p w14:paraId="559628A8" w14:textId="1B6689A0" w:rsidR="00234359" w:rsidRDefault="00234359" w:rsidP="00234359">
      <w:pPr>
        <w:ind w:right="-143"/>
        <w:jc w:val="both"/>
        <w:rPr>
          <w:rFonts w:cs="Arial"/>
          <w:b/>
          <w:sz w:val="20"/>
          <w:szCs w:val="20"/>
        </w:rPr>
      </w:pPr>
      <w:r>
        <w:rPr>
          <w:rFonts w:cs="Arial"/>
          <w:b/>
          <w:sz w:val="20"/>
          <w:szCs w:val="20"/>
        </w:rPr>
        <w:t>Décide</w:t>
      </w:r>
    </w:p>
    <w:p w14:paraId="7CA287E6" w14:textId="77777777" w:rsidR="00234359" w:rsidRPr="00E41513" w:rsidRDefault="00234359" w:rsidP="00234359">
      <w:pPr>
        <w:ind w:right="-143"/>
        <w:jc w:val="both"/>
        <w:rPr>
          <w:rFonts w:asciiTheme="majorHAnsi" w:hAnsiTheme="majorHAnsi" w:cs="Arial"/>
          <w:b/>
          <w:sz w:val="22"/>
          <w:szCs w:val="20"/>
        </w:rPr>
      </w:pPr>
      <w:r w:rsidRPr="00E41513">
        <w:rPr>
          <w:rFonts w:asciiTheme="majorHAnsi" w:hAnsiTheme="majorHAnsi" w:cs="Arial"/>
          <w:b/>
          <w:sz w:val="22"/>
          <w:szCs w:val="20"/>
        </w:rPr>
        <w:t>I. MISE EN PLACE DE L’INDEMNITE DE FONCTIONS, DE SUJETIONS ET D’EXPERTISE (I.F.S.E.)</w:t>
      </w:r>
    </w:p>
    <w:p w14:paraId="6D61533B" w14:textId="00876B4E" w:rsidR="00234359" w:rsidRPr="00E41513" w:rsidRDefault="00234359" w:rsidP="00B37DE4">
      <w:pPr>
        <w:pStyle w:val="Paragraphedeliste"/>
        <w:spacing w:line="240" w:lineRule="auto"/>
        <w:ind w:left="0" w:right="-142"/>
        <w:jc w:val="both"/>
        <w:rPr>
          <w:rFonts w:cs="Arial"/>
          <w:szCs w:val="20"/>
        </w:rPr>
      </w:pPr>
      <w:r w:rsidRPr="00E41513">
        <w:rPr>
          <w:rFonts w:cs="Arial"/>
          <w:szCs w:val="20"/>
        </w:rPr>
        <w:t>A tous les agents ayant au minimum 6 mois d’ancienneté, différent pour chaque cadre d’emploi et groupe de fonctions, versé chaque mois selon des critères prédéfinis et au prorata d</w:t>
      </w:r>
      <w:r w:rsidR="000F5B61" w:rsidRPr="00E41513">
        <w:rPr>
          <w:rFonts w:cs="Arial"/>
          <w:szCs w:val="20"/>
        </w:rPr>
        <w:t>e la durée effective de travail</w:t>
      </w:r>
      <w:r w:rsidRPr="00E41513">
        <w:rPr>
          <w:rFonts w:cs="Arial"/>
          <w:szCs w:val="20"/>
        </w:rPr>
        <w:t>.</w:t>
      </w:r>
    </w:p>
    <w:p w14:paraId="48CFA6C6" w14:textId="77777777" w:rsidR="00234359" w:rsidRPr="00E41513" w:rsidRDefault="00234359" w:rsidP="00234359">
      <w:pPr>
        <w:ind w:right="-143"/>
        <w:jc w:val="both"/>
        <w:rPr>
          <w:rFonts w:asciiTheme="majorHAnsi" w:hAnsiTheme="majorHAnsi" w:cs="Arial"/>
          <w:b/>
          <w:sz w:val="22"/>
          <w:szCs w:val="20"/>
        </w:rPr>
      </w:pPr>
      <w:r w:rsidRPr="00E41513">
        <w:rPr>
          <w:rFonts w:asciiTheme="majorHAnsi" w:hAnsiTheme="majorHAnsi" w:cs="Arial"/>
          <w:b/>
          <w:sz w:val="22"/>
          <w:szCs w:val="20"/>
        </w:rPr>
        <w:t>II. MISE EN PLACE DU COMPLEMENT INDEMNITAIRE ANNUEL (C.I.A.)</w:t>
      </w:r>
    </w:p>
    <w:p w14:paraId="3D762D84" w14:textId="7CE2833D" w:rsidR="000F5B61" w:rsidRPr="00B37DE4" w:rsidRDefault="00234359" w:rsidP="00B37DE4">
      <w:pPr>
        <w:pStyle w:val="Paragraphedeliste"/>
        <w:spacing w:after="120" w:line="240" w:lineRule="auto"/>
        <w:ind w:left="0" w:right="-142"/>
        <w:jc w:val="both"/>
        <w:rPr>
          <w:rFonts w:cs="Arial"/>
          <w:szCs w:val="20"/>
        </w:rPr>
      </w:pPr>
      <w:r w:rsidRPr="00E41513">
        <w:rPr>
          <w:rFonts w:cs="Arial"/>
          <w:szCs w:val="20"/>
        </w:rPr>
        <w:t>A tous les agents ayant au minimum 6 mois d’ancienneté, différent pour chaque cadre d’emploi et groupe de fonctions, versé en une fois selon l’appréciation faite lors du bilan professionnel et au prorata de la durée effective de travail</w:t>
      </w:r>
    </w:p>
    <w:p w14:paraId="6197D34C" w14:textId="6802E2FD" w:rsidR="000F5B61" w:rsidRPr="00E41513" w:rsidRDefault="000F5B61" w:rsidP="000F5B61">
      <w:pPr>
        <w:ind w:right="-143"/>
        <w:jc w:val="both"/>
        <w:rPr>
          <w:rFonts w:cs="Arial"/>
          <w:sz w:val="22"/>
          <w:szCs w:val="20"/>
        </w:rPr>
      </w:pPr>
      <w:r w:rsidRPr="00E41513">
        <w:rPr>
          <w:rFonts w:cs="Arial"/>
          <w:sz w:val="22"/>
          <w:szCs w:val="20"/>
        </w:rPr>
        <w:t>Les crédits correspondants seront prévus et inscrits au budget.</w:t>
      </w:r>
    </w:p>
    <w:p w14:paraId="1891EC8B" w14:textId="77777777" w:rsidR="000F5B61" w:rsidRPr="00E41513" w:rsidRDefault="000F5B61" w:rsidP="000F5B61">
      <w:pPr>
        <w:ind w:right="-143"/>
        <w:jc w:val="both"/>
        <w:rPr>
          <w:rFonts w:cs="Arial"/>
          <w:sz w:val="22"/>
          <w:szCs w:val="20"/>
        </w:rPr>
      </w:pPr>
      <w:r w:rsidRPr="00E41513">
        <w:rPr>
          <w:rFonts w:cs="Arial"/>
          <w:sz w:val="22"/>
          <w:szCs w:val="20"/>
        </w:rPr>
        <w:t xml:space="preserve">Les dispositions de la présente délibération prendront effet au 01 / 02 / 2018 </w:t>
      </w:r>
    </w:p>
    <w:p w14:paraId="0C8B7E5D" w14:textId="63418ADE" w:rsidR="000F5B61" w:rsidRPr="00093A99" w:rsidRDefault="000F5B61" w:rsidP="000F5B61">
      <w:pPr>
        <w:ind w:right="-285"/>
        <w:jc w:val="both"/>
        <w:rPr>
          <w:b/>
        </w:rPr>
      </w:pPr>
      <w:r w:rsidRPr="00093A99">
        <w:rPr>
          <w:b/>
        </w:rPr>
        <w:t xml:space="preserve">Par  </w:t>
      </w:r>
      <w:r w:rsidRPr="00093A99">
        <w:rPr>
          <w:b/>
        </w:rPr>
        <w:tab/>
      </w:r>
      <w:r w:rsidR="00702AB9">
        <w:rPr>
          <w:b/>
        </w:rPr>
        <w:t>10</w:t>
      </w:r>
      <w:r w:rsidRPr="00093A99">
        <w:rPr>
          <w:b/>
        </w:rPr>
        <w:t xml:space="preserve"> voix pour</w:t>
      </w:r>
      <w:r w:rsidRPr="00093A99">
        <w:rPr>
          <w:b/>
        </w:rPr>
        <w:tab/>
      </w:r>
      <w:r w:rsidRPr="00093A99">
        <w:rPr>
          <w:b/>
        </w:rPr>
        <w:tab/>
      </w:r>
      <w:r w:rsidR="00702AB9">
        <w:rPr>
          <w:b/>
        </w:rPr>
        <w:t>0</w:t>
      </w:r>
      <w:r w:rsidRPr="00093A99">
        <w:rPr>
          <w:b/>
        </w:rPr>
        <w:t xml:space="preserve"> voix contre</w:t>
      </w:r>
      <w:r w:rsidRPr="00093A99">
        <w:rPr>
          <w:b/>
        </w:rPr>
        <w:tab/>
      </w:r>
      <w:r w:rsidRPr="00093A99">
        <w:rPr>
          <w:b/>
        </w:rPr>
        <w:tab/>
      </w:r>
      <w:r w:rsidR="00702AB9">
        <w:rPr>
          <w:b/>
        </w:rPr>
        <w:t>0</w:t>
      </w:r>
      <w:r w:rsidRPr="00093A99">
        <w:rPr>
          <w:b/>
        </w:rPr>
        <w:t xml:space="preserve"> abstention</w:t>
      </w:r>
    </w:p>
    <w:p w14:paraId="42A31E10" w14:textId="77777777" w:rsidR="00234359" w:rsidRDefault="00234359" w:rsidP="00CD29C1">
      <w:pPr>
        <w:tabs>
          <w:tab w:val="left" w:pos="9498"/>
        </w:tabs>
        <w:ind w:right="-566"/>
        <w:jc w:val="both"/>
        <w:rPr>
          <w:sz w:val="22"/>
          <w:szCs w:val="20"/>
        </w:rPr>
      </w:pPr>
    </w:p>
    <w:p w14:paraId="1C3E920E" w14:textId="29B9D690" w:rsidR="00093A99" w:rsidRPr="00DA7219" w:rsidRDefault="00093A99" w:rsidP="00093A99">
      <w:pPr>
        <w:shd w:val="clear" w:color="auto" w:fill="8DB3E2" w:themeFill="text2" w:themeFillTint="66"/>
        <w:ind w:right="-2" w:firstLine="283"/>
        <w:rPr>
          <w:b/>
          <w:smallCaps/>
          <w:sz w:val="22"/>
          <w:szCs w:val="22"/>
        </w:rPr>
      </w:pPr>
      <w:r>
        <w:rPr>
          <w:b/>
          <w:smallCaps/>
          <w:sz w:val="22"/>
          <w:szCs w:val="22"/>
        </w:rPr>
        <w:t>8</w:t>
      </w:r>
      <w:r w:rsidRPr="00DA7219">
        <w:rPr>
          <w:b/>
          <w:smallCaps/>
          <w:sz w:val="22"/>
          <w:szCs w:val="22"/>
        </w:rPr>
        <w:t xml:space="preserve"> </w:t>
      </w:r>
      <w:r>
        <w:rPr>
          <w:b/>
          <w:smallCaps/>
          <w:sz w:val="22"/>
          <w:szCs w:val="22"/>
        </w:rPr>
        <w:tab/>
        <w:t>Délibération 6-2018</w:t>
      </w:r>
      <w:r w:rsidRPr="00CD29C1">
        <w:rPr>
          <w:b/>
          <w:smallCaps/>
          <w:sz w:val="22"/>
          <w:szCs w:val="22"/>
        </w:rPr>
        <w:t> : « </w:t>
      </w:r>
      <w:r>
        <w:rPr>
          <w:b/>
          <w:smallCaps/>
          <w:sz w:val="22"/>
          <w:szCs w:val="22"/>
        </w:rPr>
        <w:t>Révision du prix de vente des terrains »</w:t>
      </w:r>
    </w:p>
    <w:p w14:paraId="06604109" w14:textId="77777777" w:rsidR="000F5B61" w:rsidRDefault="000F5B61" w:rsidP="000F5B61">
      <w:pPr>
        <w:tabs>
          <w:tab w:val="left" w:pos="9498"/>
        </w:tabs>
        <w:ind w:right="-566"/>
        <w:jc w:val="both"/>
        <w:rPr>
          <w:sz w:val="22"/>
          <w:szCs w:val="20"/>
        </w:rPr>
      </w:pPr>
      <w:r w:rsidRPr="00CD29C1">
        <w:rPr>
          <w:sz w:val="22"/>
          <w:szCs w:val="20"/>
        </w:rPr>
        <w:t>Rapporteur : Monsieur Jean-Jacques VENDITTI, Maire</w:t>
      </w:r>
    </w:p>
    <w:p w14:paraId="74A408CB" w14:textId="77777777" w:rsidR="00093A99" w:rsidRDefault="00093A99" w:rsidP="00E41513">
      <w:pPr>
        <w:tabs>
          <w:tab w:val="left" w:pos="9498"/>
        </w:tabs>
        <w:ind w:right="-566"/>
        <w:jc w:val="both"/>
        <w:rPr>
          <w:sz w:val="22"/>
          <w:szCs w:val="20"/>
        </w:rPr>
      </w:pPr>
    </w:p>
    <w:p w14:paraId="30E706C4" w14:textId="6748EE95" w:rsidR="000F5B61" w:rsidRPr="005F19AA" w:rsidRDefault="000F5B61" w:rsidP="00E41513">
      <w:pPr>
        <w:widowControl w:val="0"/>
        <w:ind w:right="-284"/>
        <w:jc w:val="both"/>
        <w:rPr>
          <w:rFonts w:ascii="Calibri" w:hAnsi="Calibri"/>
          <w:snapToGrid w:val="0"/>
          <w:sz w:val="22"/>
          <w:szCs w:val="20"/>
        </w:rPr>
      </w:pPr>
      <w:r w:rsidRPr="005F19AA">
        <w:rPr>
          <w:rFonts w:ascii="Calibri" w:hAnsi="Calibri"/>
          <w:snapToGrid w:val="0"/>
          <w:sz w:val="22"/>
          <w:szCs w:val="20"/>
        </w:rPr>
        <w:t>Le Maire expose au conseil municipal que le prix de vente des terrains n’a pas évolué depuis 2004</w:t>
      </w:r>
      <w:r w:rsidR="00702AB9" w:rsidRPr="005F19AA">
        <w:rPr>
          <w:rFonts w:ascii="Calibri" w:hAnsi="Calibri"/>
          <w:snapToGrid w:val="0"/>
          <w:sz w:val="22"/>
          <w:szCs w:val="20"/>
        </w:rPr>
        <w:t xml:space="preserve"> </w:t>
      </w:r>
      <w:r w:rsidRPr="005F19AA">
        <w:rPr>
          <w:rFonts w:ascii="Calibri" w:hAnsi="Calibri"/>
          <w:snapToGrid w:val="0"/>
          <w:sz w:val="22"/>
          <w:szCs w:val="20"/>
        </w:rPr>
        <w:t>et qu’il</w:t>
      </w:r>
      <w:r w:rsidR="00881AB1" w:rsidRPr="005F19AA">
        <w:rPr>
          <w:rFonts w:ascii="Calibri" w:hAnsi="Calibri"/>
          <w:snapToGrid w:val="0"/>
          <w:sz w:val="22"/>
          <w:szCs w:val="20"/>
        </w:rPr>
        <w:t xml:space="preserve"> n’y a aucune transaction ou demande d’achat en cours, il</w:t>
      </w:r>
      <w:r w:rsidRPr="005F19AA">
        <w:rPr>
          <w:rFonts w:ascii="Calibri" w:hAnsi="Calibri"/>
          <w:snapToGrid w:val="0"/>
          <w:sz w:val="22"/>
          <w:szCs w:val="20"/>
        </w:rPr>
        <w:t xml:space="preserve"> y a lieu de réévaluer </w:t>
      </w:r>
      <w:r w:rsidR="00881AB1" w:rsidRPr="005F19AA">
        <w:rPr>
          <w:rFonts w:ascii="Calibri" w:hAnsi="Calibri"/>
          <w:snapToGrid w:val="0"/>
          <w:sz w:val="22"/>
          <w:szCs w:val="20"/>
        </w:rPr>
        <w:t xml:space="preserve">les montants, </w:t>
      </w:r>
      <w:r w:rsidRPr="005F19AA">
        <w:rPr>
          <w:rFonts w:ascii="Calibri" w:hAnsi="Calibri"/>
          <w:snapToGrid w:val="0"/>
          <w:sz w:val="22"/>
          <w:szCs w:val="20"/>
        </w:rPr>
        <w:t>en différenciant les terrains constructibles des terrains d’aisance.</w:t>
      </w:r>
    </w:p>
    <w:p w14:paraId="1E71A1A2" w14:textId="58770999" w:rsidR="00702AB9" w:rsidRPr="005F19AA" w:rsidRDefault="00702AB9" w:rsidP="00E41513">
      <w:pPr>
        <w:widowControl w:val="0"/>
        <w:ind w:right="-284"/>
        <w:jc w:val="both"/>
        <w:rPr>
          <w:rFonts w:ascii="Calibri" w:hAnsi="Calibri"/>
          <w:snapToGrid w:val="0"/>
          <w:sz w:val="22"/>
          <w:szCs w:val="20"/>
        </w:rPr>
      </w:pPr>
      <w:r w:rsidRPr="005F19AA">
        <w:rPr>
          <w:rFonts w:ascii="Calibri" w:hAnsi="Calibri"/>
          <w:snapToGrid w:val="0"/>
          <w:sz w:val="22"/>
          <w:szCs w:val="20"/>
        </w:rPr>
        <w:t xml:space="preserve">Concernant le terrain à bâtir, il est voté un prix de base qui pourra subir des </w:t>
      </w:r>
      <w:r w:rsidR="00881AB1" w:rsidRPr="005F19AA">
        <w:rPr>
          <w:rFonts w:ascii="Calibri" w:hAnsi="Calibri"/>
          <w:snapToGrid w:val="0"/>
          <w:sz w:val="22"/>
          <w:szCs w:val="20"/>
        </w:rPr>
        <w:t>variations</w:t>
      </w:r>
      <w:r w:rsidRPr="005F19AA">
        <w:rPr>
          <w:rFonts w:ascii="Calibri" w:hAnsi="Calibri"/>
          <w:snapToGrid w:val="0"/>
          <w:sz w:val="22"/>
          <w:szCs w:val="20"/>
        </w:rPr>
        <w:t xml:space="preserve"> selon le coût de sa v</w:t>
      </w:r>
      <w:r w:rsidR="00881AB1" w:rsidRPr="005F19AA">
        <w:rPr>
          <w:rFonts w:ascii="Calibri" w:hAnsi="Calibri"/>
          <w:snapToGrid w:val="0"/>
          <w:sz w:val="22"/>
          <w:szCs w:val="20"/>
        </w:rPr>
        <w:t>iabilisation.</w:t>
      </w:r>
    </w:p>
    <w:p w14:paraId="30C27818" w14:textId="1E6C77E8" w:rsidR="000F5B61" w:rsidRPr="00B37DE4" w:rsidRDefault="000F5B61" w:rsidP="00B37DE4">
      <w:pPr>
        <w:ind w:left="142" w:right="-284"/>
        <w:jc w:val="center"/>
        <w:rPr>
          <w:b/>
          <w:bCs/>
          <w:sz w:val="22"/>
          <w:szCs w:val="20"/>
          <w:u w:val="single"/>
        </w:rPr>
      </w:pPr>
      <w:r w:rsidRPr="005F19AA">
        <w:rPr>
          <w:b/>
          <w:bCs/>
          <w:sz w:val="22"/>
          <w:szCs w:val="20"/>
          <w:u w:val="single"/>
        </w:rPr>
        <w:t>D</w:t>
      </w:r>
      <w:r w:rsidRPr="005F19AA">
        <w:rPr>
          <w:b/>
          <w:bCs/>
          <w:i/>
          <w:sz w:val="22"/>
          <w:szCs w:val="20"/>
          <w:u w:val="single"/>
        </w:rPr>
        <w:t>élibération</w:t>
      </w:r>
    </w:p>
    <w:p w14:paraId="2F860B15" w14:textId="77777777" w:rsidR="000F5B61" w:rsidRPr="005F19AA" w:rsidRDefault="000F5B61" w:rsidP="000F5B61">
      <w:pPr>
        <w:widowControl w:val="0"/>
        <w:snapToGrid w:val="0"/>
        <w:ind w:left="851" w:right="-286" w:hanging="851"/>
        <w:jc w:val="both"/>
        <w:rPr>
          <w:rFonts w:ascii="Calibri" w:hAnsi="Calibri"/>
          <w:bCs/>
          <w:snapToGrid w:val="0"/>
          <w:sz w:val="22"/>
          <w:szCs w:val="20"/>
        </w:rPr>
      </w:pPr>
      <w:r w:rsidRPr="005F19AA">
        <w:rPr>
          <w:rFonts w:ascii="Calibri" w:hAnsi="Calibri"/>
          <w:bCs/>
          <w:snapToGrid w:val="0"/>
          <w:sz w:val="22"/>
          <w:szCs w:val="20"/>
        </w:rPr>
        <w:t>Le Conseil Municipal, l’exposé de</w:t>
      </w:r>
      <w:r w:rsidRPr="005F19AA">
        <w:rPr>
          <w:rFonts w:ascii="Calibri" w:hAnsi="Calibri"/>
          <w:bCs/>
          <w:i/>
          <w:snapToGrid w:val="0"/>
          <w:sz w:val="22"/>
          <w:szCs w:val="20"/>
        </w:rPr>
        <w:t xml:space="preserve"> </w:t>
      </w:r>
      <w:r w:rsidRPr="005F19AA">
        <w:rPr>
          <w:rFonts w:ascii="Calibri" w:hAnsi="Calibri"/>
          <w:bCs/>
          <w:snapToGrid w:val="0"/>
          <w:sz w:val="22"/>
          <w:szCs w:val="20"/>
        </w:rPr>
        <w:t>Monsieur le Maire entendu</w:t>
      </w:r>
      <w:r w:rsidRPr="005F19AA">
        <w:rPr>
          <w:rFonts w:ascii="Calibri" w:hAnsi="Calibri"/>
          <w:snapToGrid w:val="0"/>
          <w:sz w:val="22"/>
          <w:szCs w:val="20"/>
        </w:rPr>
        <w:t xml:space="preserve"> </w:t>
      </w:r>
      <w:r w:rsidRPr="005F19AA">
        <w:rPr>
          <w:rFonts w:ascii="Calibri" w:hAnsi="Calibri"/>
          <w:bCs/>
          <w:snapToGrid w:val="0"/>
          <w:sz w:val="22"/>
          <w:szCs w:val="20"/>
        </w:rPr>
        <w:t>et après en avoir délibéré, décide :</w:t>
      </w:r>
    </w:p>
    <w:p w14:paraId="446400B7" w14:textId="57EED84E" w:rsidR="000F5B61" w:rsidRPr="005F19AA" w:rsidRDefault="000F5B61" w:rsidP="000F5B61">
      <w:pPr>
        <w:widowControl w:val="0"/>
        <w:numPr>
          <w:ilvl w:val="0"/>
          <w:numId w:val="14"/>
        </w:numPr>
        <w:ind w:left="851" w:right="-286" w:hanging="851"/>
        <w:jc w:val="both"/>
        <w:rPr>
          <w:rFonts w:ascii="Calibri" w:hAnsi="Calibri"/>
          <w:snapToGrid w:val="0"/>
          <w:sz w:val="22"/>
          <w:szCs w:val="20"/>
        </w:rPr>
      </w:pPr>
      <w:r w:rsidRPr="005F19AA">
        <w:rPr>
          <w:rFonts w:ascii="Calibri" w:hAnsi="Calibri"/>
          <w:snapToGrid w:val="0"/>
          <w:sz w:val="22"/>
          <w:szCs w:val="20"/>
        </w:rPr>
        <w:t xml:space="preserve">De fixer le montant du terrain constructible à </w:t>
      </w:r>
      <w:r w:rsidR="00881AB1" w:rsidRPr="005F19AA">
        <w:rPr>
          <w:rFonts w:ascii="Calibri" w:hAnsi="Calibri"/>
          <w:b/>
          <w:snapToGrid w:val="0"/>
          <w:sz w:val="22"/>
          <w:szCs w:val="20"/>
        </w:rPr>
        <w:t xml:space="preserve">30 </w:t>
      </w:r>
      <w:r w:rsidRPr="005F19AA">
        <w:rPr>
          <w:rFonts w:ascii="Calibri" w:hAnsi="Calibri"/>
          <w:b/>
          <w:snapToGrid w:val="0"/>
          <w:sz w:val="22"/>
          <w:szCs w:val="20"/>
        </w:rPr>
        <w:t>€ le m2</w:t>
      </w:r>
    </w:p>
    <w:p w14:paraId="4B7C4F63" w14:textId="6D6B2DAE" w:rsidR="000F5B61" w:rsidRPr="005F19AA" w:rsidRDefault="000F5B61" w:rsidP="000F5B61">
      <w:pPr>
        <w:widowControl w:val="0"/>
        <w:numPr>
          <w:ilvl w:val="0"/>
          <w:numId w:val="14"/>
        </w:numPr>
        <w:ind w:left="851" w:right="-286" w:hanging="851"/>
        <w:jc w:val="both"/>
        <w:rPr>
          <w:rFonts w:ascii="Calibri" w:hAnsi="Calibri"/>
          <w:snapToGrid w:val="0"/>
          <w:sz w:val="22"/>
          <w:szCs w:val="20"/>
        </w:rPr>
      </w:pPr>
      <w:r w:rsidRPr="005F19AA">
        <w:rPr>
          <w:rFonts w:ascii="Calibri" w:hAnsi="Calibri"/>
          <w:snapToGrid w:val="0"/>
          <w:sz w:val="22"/>
          <w:szCs w:val="20"/>
        </w:rPr>
        <w:t xml:space="preserve">De fixer le montant du terrain d’aisance à </w:t>
      </w:r>
      <w:r w:rsidR="00881AB1" w:rsidRPr="005F19AA">
        <w:rPr>
          <w:rFonts w:ascii="Calibri" w:hAnsi="Calibri"/>
          <w:b/>
          <w:snapToGrid w:val="0"/>
          <w:sz w:val="22"/>
          <w:szCs w:val="20"/>
        </w:rPr>
        <w:t>10 €</w:t>
      </w:r>
      <w:r w:rsidRPr="005F19AA">
        <w:rPr>
          <w:rFonts w:ascii="Calibri" w:hAnsi="Calibri"/>
          <w:b/>
          <w:snapToGrid w:val="0"/>
          <w:sz w:val="22"/>
          <w:szCs w:val="20"/>
        </w:rPr>
        <w:t xml:space="preserve"> le m2</w:t>
      </w:r>
    </w:p>
    <w:p w14:paraId="7AFE59CF" w14:textId="2DCBBADE" w:rsidR="000F5B61" w:rsidRPr="005F19AA" w:rsidRDefault="000F5B61" w:rsidP="000F5B61">
      <w:pPr>
        <w:widowControl w:val="0"/>
        <w:numPr>
          <w:ilvl w:val="0"/>
          <w:numId w:val="14"/>
        </w:numPr>
        <w:ind w:left="851" w:right="-286" w:hanging="851"/>
        <w:jc w:val="both"/>
        <w:rPr>
          <w:rFonts w:ascii="Calibri" w:hAnsi="Calibri"/>
          <w:snapToGrid w:val="0"/>
          <w:sz w:val="22"/>
          <w:szCs w:val="20"/>
        </w:rPr>
      </w:pPr>
      <w:r w:rsidRPr="005F19AA">
        <w:rPr>
          <w:rFonts w:ascii="Calibri" w:hAnsi="Calibri"/>
          <w:snapToGrid w:val="0"/>
          <w:sz w:val="22"/>
          <w:szCs w:val="20"/>
        </w:rPr>
        <w:t>D’appliquer ces montants à dater de ce jour sur toute vente réalisée.</w:t>
      </w:r>
    </w:p>
    <w:p w14:paraId="0AC85A08" w14:textId="77777777" w:rsidR="000F5B61" w:rsidRPr="005F19AA" w:rsidRDefault="000F5B61" w:rsidP="000F5B61">
      <w:pPr>
        <w:widowControl w:val="0"/>
        <w:ind w:left="851" w:right="-286"/>
        <w:jc w:val="both"/>
        <w:rPr>
          <w:rFonts w:ascii="Calibri" w:hAnsi="Calibri"/>
          <w:snapToGrid w:val="0"/>
          <w:sz w:val="22"/>
          <w:szCs w:val="20"/>
        </w:rPr>
      </w:pPr>
    </w:p>
    <w:p w14:paraId="7567EAEB" w14:textId="5FAA5CD0" w:rsidR="000F5B61" w:rsidRPr="00093A99" w:rsidRDefault="000F5B61" w:rsidP="000F5B61">
      <w:pPr>
        <w:ind w:right="-285"/>
        <w:jc w:val="both"/>
        <w:rPr>
          <w:b/>
        </w:rPr>
      </w:pPr>
      <w:r w:rsidRPr="00093A99">
        <w:rPr>
          <w:b/>
        </w:rPr>
        <w:t xml:space="preserve">Par  </w:t>
      </w:r>
      <w:r w:rsidRPr="00093A99">
        <w:rPr>
          <w:b/>
        </w:rPr>
        <w:tab/>
      </w:r>
      <w:r w:rsidR="00881AB1">
        <w:rPr>
          <w:b/>
        </w:rPr>
        <w:t>10</w:t>
      </w:r>
      <w:r w:rsidRPr="00093A99">
        <w:rPr>
          <w:b/>
        </w:rPr>
        <w:t xml:space="preserve"> voix pour</w:t>
      </w:r>
      <w:r w:rsidRPr="00093A99">
        <w:rPr>
          <w:b/>
        </w:rPr>
        <w:tab/>
      </w:r>
      <w:r w:rsidRPr="00093A99">
        <w:rPr>
          <w:b/>
        </w:rPr>
        <w:tab/>
      </w:r>
      <w:r w:rsidR="00881AB1">
        <w:rPr>
          <w:b/>
        </w:rPr>
        <w:t>0</w:t>
      </w:r>
      <w:r w:rsidRPr="00093A99">
        <w:rPr>
          <w:b/>
        </w:rPr>
        <w:t xml:space="preserve"> voix contre</w:t>
      </w:r>
      <w:r w:rsidRPr="00093A99">
        <w:rPr>
          <w:b/>
        </w:rPr>
        <w:tab/>
      </w:r>
      <w:r w:rsidRPr="00093A99">
        <w:rPr>
          <w:b/>
        </w:rPr>
        <w:tab/>
      </w:r>
      <w:r w:rsidR="00881AB1">
        <w:rPr>
          <w:b/>
        </w:rPr>
        <w:t>0</w:t>
      </w:r>
      <w:r w:rsidRPr="00093A99">
        <w:rPr>
          <w:b/>
        </w:rPr>
        <w:t xml:space="preserve"> abstention</w:t>
      </w:r>
    </w:p>
    <w:p w14:paraId="2775F416" w14:textId="31A4B34A" w:rsidR="00093A99" w:rsidRPr="00DA7219" w:rsidRDefault="00093A99" w:rsidP="00093A99">
      <w:pPr>
        <w:shd w:val="clear" w:color="auto" w:fill="8DB3E2" w:themeFill="text2" w:themeFillTint="66"/>
        <w:ind w:right="-2" w:firstLine="283"/>
        <w:rPr>
          <w:b/>
          <w:smallCaps/>
          <w:sz w:val="22"/>
          <w:szCs w:val="22"/>
        </w:rPr>
      </w:pPr>
      <w:r>
        <w:rPr>
          <w:b/>
          <w:smallCaps/>
          <w:sz w:val="22"/>
          <w:szCs w:val="22"/>
        </w:rPr>
        <w:t>9</w:t>
      </w:r>
      <w:r w:rsidRPr="00DA7219">
        <w:rPr>
          <w:b/>
          <w:smallCaps/>
          <w:sz w:val="22"/>
          <w:szCs w:val="22"/>
        </w:rPr>
        <w:t xml:space="preserve"> </w:t>
      </w:r>
      <w:r>
        <w:rPr>
          <w:b/>
          <w:smallCaps/>
          <w:sz w:val="22"/>
          <w:szCs w:val="22"/>
        </w:rPr>
        <w:tab/>
        <w:t>Délibération 7-2018</w:t>
      </w:r>
      <w:r w:rsidRPr="00CD29C1">
        <w:rPr>
          <w:b/>
          <w:smallCaps/>
          <w:sz w:val="22"/>
          <w:szCs w:val="22"/>
        </w:rPr>
        <w:t> : « </w:t>
      </w:r>
      <w:r>
        <w:rPr>
          <w:b/>
          <w:smallCaps/>
          <w:sz w:val="22"/>
          <w:szCs w:val="22"/>
        </w:rPr>
        <w:t>Révision du montant de la caution salle de convivialité »</w:t>
      </w:r>
    </w:p>
    <w:p w14:paraId="1D32B04B" w14:textId="77777777" w:rsidR="000F5B61" w:rsidRDefault="000F5B61" w:rsidP="000F5B61">
      <w:pPr>
        <w:tabs>
          <w:tab w:val="left" w:pos="9498"/>
        </w:tabs>
        <w:ind w:right="-566"/>
        <w:jc w:val="both"/>
        <w:rPr>
          <w:sz w:val="22"/>
          <w:szCs w:val="20"/>
        </w:rPr>
      </w:pPr>
      <w:r w:rsidRPr="00CD29C1">
        <w:rPr>
          <w:sz w:val="22"/>
          <w:szCs w:val="20"/>
        </w:rPr>
        <w:t>Rapporteur : Monsieur Jean-Jacques VENDITTI, Maire</w:t>
      </w:r>
    </w:p>
    <w:p w14:paraId="25B77CB8" w14:textId="77777777" w:rsidR="00881AB1" w:rsidRDefault="00881AB1" w:rsidP="000F5B61">
      <w:pPr>
        <w:tabs>
          <w:tab w:val="left" w:pos="9498"/>
        </w:tabs>
        <w:ind w:right="-566"/>
        <w:jc w:val="both"/>
        <w:rPr>
          <w:sz w:val="22"/>
          <w:szCs w:val="20"/>
        </w:rPr>
      </w:pPr>
    </w:p>
    <w:p w14:paraId="0D9C79BC" w14:textId="77777777" w:rsidR="000F5B61" w:rsidRPr="005F19AA" w:rsidRDefault="000F5B61" w:rsidP="000F5B61">
      <w:pPr>
        <w:widowControl w:val="0"/>
        <w:spacing w:after="120"/>
        <w:ind w:right="-284"/>
        <w:jc w:val="both"/>
        <w:rPr>
          <w:rFonts w:ascii="Calibri" w:hAnsi="Calibri"/>
          <w:snapToGrid w:val="0"/>
          <w:sz w:val="22"/>
          <w:szCs w:val="20"/>
        </w:rPr>
      </w:pPr>
      <w:r w:rsidRPr="005F19AA">
        <w:rPr>
          <w:rFonts w:ascii="Calibri" w:hAnsi="Calibri"/>
          <w:snapToGrid w:val="0"/>
          <w:sz w:val="22"/>
          <w:szCs w:val="20"/>
        </w:rPr>
        <w:t>Le Maire expose au conseil municipal que le montant de la caution demandée lors de la location de la salle de convivialité est faible (30€) et n’a pas évolué depuis 2010. Proposition est faite de la réviser.</w:t>
      </w:r>
    </w:p>
    <w:p w14:paraId="058A0A66" w14:textId="77777777" w:rsidR="000F5B61" w:rsidRPr="005F19AA" w:rsidRDefault="000F5B61" w:rsidP="000F5B61">
      <w:pPr>
        <w:spacing w:before="120"/>
        <w:ind w:right="-284"/>
        <w:jc w:val="center"/>
        <w:rPr>
          <w:b/>
          <w:bCs/>
          <w:sz w:val="22"/>
          <w:szCs w:val="20"/>
          <w:u w:val="single"/>
        </w:rPr>
      </w:pPr>
      <w:r w:rsidRPr="005F19AA">
        <w:rPr>
          <w:b/>
          <w:bCs/>
          <w:sz w:val="22"/>
          <w:szCs w:val="20"/>
          <w:u w:val="single"/>
        </w:rPr>
        <w:t>D</w:t>
      </w:r>
      <w:r w:rsidRPr="005F19AA">
        <w:rPr>
          <w:b/>
          <w:bCs/>
          <w:i/>
          <w:sz w:val="22"/>
          <w:szCs w:val="20"/>
          <w:u w:val="single"/>
        </w:rPr>
        <w:t>élibération</w:t>
      </w:r>
    </w:p>
    <w:p w14:paraId="1BBDA9C6" w14:textId="77777777" w:rsidR="000F5B61" w:rsidRPr="00E41513" w:rsidRDefault="000F5B61" w:rsidP="000F5B61">
      <w:pPr>
        <w:widowControl w:val="0"/>
        <w:ind w:right="-286"/>
        <w:jc w:val="both"/>
        <w:rPr>
          <w:rFonts w:ascii="Calibri" w:hAnsi="Calibri"/>
          <w:snapToGrid w:val="0"/>
          <w:sz w:val="12"/>
          <w:szCs w:val="16"/>
        </w:rPr>
      </w:pPr>
    </w:p>
    <w:p w14:paraId="5626C5AE" w14:textId="77777777" w:rsidR="000F5B61" w:rsidRPr="005F19AA" w:rsidRDefault="000F5B61" w:rsidP="00B37DE4">
      <w:pPr>
        <w:widowControl w:val="0"/>
        <w:snapToGrid w:val="0"/>
        <w:ind w:right="-286" w:hanging="284"/>
        <w:jc w:val="both"/>
        <w:rPr>
          <w:rFonts w:ascii="Calibri" w:hAnsi="Calibri"/>
          <w:bCs/>
          <w:snapToGrid w:val="0"/>
          <w:sz w:val="22"/>
          <w:szCs w:val="20"/>
        </w:rPr>
      </w:pPr>
      <w:r w:rsidRPr="005F19AA">
        <w:rPr>
          <w:rFonts w:ascii="Calibri" w:hAnsi="Calibri"/>
          <w:bCs/>
          <w:snapToGrid w:val="0"/>
          <w:sz w:val="22"/>
          <w:szCs w:val="20"/>
        </w:rPr>
        <w:t>Le Conseil Municipal, l’exposé de</w:t>
      </w:r>
      <w:r w:rsidRPr="005F19AA">
        <w:rPr>
          <w:rFonts w:ascii="Calibri" w:hAnsi="Calibri"/>
          <w:bCs/>
          <w:i/>
          <w:snapToGrid w:val="0"/>
          <w:sz w:val="22"/>
          <w:szCs w:val="20"/>
        </w:rPr>
        <w:t xml:space="preserve"> </w:t>
      </w:r>
      <w:r w:rsidRPr="005F19AA">
        <w:rPr>
          <w:rFonts w:ascii="Calibri" w:hAnsi="Calibri"/>
          <w:bCs/>
          <w:snapToGrid w:val="0"/>
          <w:sz w:val="22"/>
          <w:szCs w:val="20"/>
        </w:rPr>
        <w:t>Monsieur le Maire entendu</w:t>
      </w:r>
      <w:r w:rsidRPr="005F19AA">
        <w:rPr>
          <w:rFonts w:ascii="Calibri" w:hAnsi="Calibri"/>
          <w:snapToGrid w:val="0"/>
          <w:sz w:val="22"/>
          <w:szCs w:val="20"/>
        </w:rPr>
        <w:t xml:space="preserve"> </w:t>
      </w:r>
      <w:r w:rsidRPr="005F19AA">
        <w:rPr>
          <w:rFonts w:ascii="Calibri" w:hAnsi="Calibri"/>
          <w:bCs/>
          <w:snapToGrid w:val="0"/>
          <w:sz w:val="22"/>
          <w:szCs w:val="20"/>
        </w:rPr>
        <w:t>et après en avoir délibéré, décide :</w:t>
      </w:r>
    </w:p>
    <w:p w14:paraId="287A7942" w14:textId="2AD04DD5" w:rsidR="000F5B61" w:rsidRPr="005F19AA" w:rsidRDefault="000F5B61" w:rsidP="00B37DE4">
      <w:pPr>
        <w:widowControl w:val="0"/>
        <w:numPr>
          <w:ilvl w:val="0"/>
          <w:numId w:val="14"/>
        </w:numPr>
        <w:ind w:left="0" w:right="-286" w:hanging="284"/>
        <w:jc w:val="both"/>
        <w:rPr>
          <w:rFonts w:ascii="Calibri" w:hAnsi="Calibri"/>
          <w:snapToGrid w:val="0"/>
          <w:sz w:val="22"/>
          <w:szCs w:val="20"/>
        </w:rPr>
      </w:pPr>
      <w:r w:rsidRPr="005F19AA">
        <w:rPr>
          <w:rFonts w:ascii="Calibri" w:hAnsi="Calibri"/>
          <w:snapToGrid w:val="0"/>
          <w:sz w:val="22"/>
          <w:szCs w:val="20"/>
        </w:rPr>
        <w:t xml:space="preserve">De fixer le montant de la caution demandée lors de la location de la salle de convivialité à </w:t>
      </w:r>
      <w:r w:rsidR="00881AB1" w:rsidRPr="005F19AA">
        <w:rPr>
          <w:rFonts w:ascii="Calibri" w:hAnsi="Calibri"/>
          <w:snapToGrid w:val="0"/>
          <w:sz w:val="22"/>
          <w:szCs w:val="20"/>
        </w:rPr>
        <w:t>200</w:t>
      </w:r>
      <w:r w:rsidRPr="005F19AA">
        <w:rPr>
          <w:rFonts w:ascii="Calibri" w:hAnsi="Calibri"/>
          <w:snapToGrid w:val="0"/>
          <w:sz w:val="22"/>
          <w:szCs w:val="20"/>
        </w:rPr>
        <w:t>€</w:t>
      </w:r>
      <w:r w:rsidR="00E41513">
        <w:rPr>
          <w:rFonts w:ascii="Calibri" w:hAnsi="Calibri"/>
          <w:snapToGrid w:val="0"/>
          <w:sz w:val="22"/>
          <w:szCs w:val="20"/>
        </w:rPr>
        <w:t>.</w:t>
      </w:r>
    </w:p>
    <w:p w14:paraId="7D8A92AB" w14:textId="77777777" w:rsidR="000F5B61" w:rsidRPr="005F19AA" w:rsidRDefault="000F5B61" w:rsidP="00B37DE4">
      <w:pPr>
        <w:widowControl w:val="0"/>
        <w:numPr>
          <w:ilvl w:val="0"/>
          <w:numId w:val="14"/>
        </w:numPr>
        <w:ind w:left="0" w:right="-286" w:hanging="284"/>
        <w:jc w:val="both"/>
        <w:rPr>
          <w:rFonts w:ascii="Calibri" w:hAnsi="Calibri"/>
          <w:snapToGrid w:val="0"/>
          <w:sz w:val="22"/>
          <w:szCs w:val="20"/>
        </w:rPr>
      </w:pPr>
      <w:r w:rsidRPr="005F19AA">
        <w:rPr>
          <w:rFonts w:ascii="Calibri" w:hAnsi="Calibri"/>
          <w:snapToGrid w:val="0"/>
          <w:sz w:val="22"/>
          <w:szCs w:val="20"/>
        </w:rPr>
        <w:t>D’appliquer ce montant à dater de ce jour sur toute nouvelle demande.</w:t>
      </w:r>
    </w:p>
    <w:p w14:paraId="4829A514" w14:textId="77777777" w:rsidR="000F5B61" w:rsidRPr="00E41513" w:rsidRDefault="000F5B61" w:rsidP="000F5B61">
      <w:pPr>
        <w:widowControl w:val="0"/>
        <w:ind w:right="-286"/>
        <w:jc w:val="both"/>
        <w:rPr>
          <w:rFonts w:ascii="Calibri" w:hAnsi="Calibri"/>
          <w:snapToGrid w:val="0"/>
          <w:sz w:val="10"/>
          <w:szCs w:val="20"/>
        </w:rPr>
      </w:pPr>
    </w:p>
    <w:p w14:paraId="2B8DF79D" w14:textId="6ECB0C3B" w:rsidR="000F5B61" w:rsidRPr="00093A99" w:rsidRDefault="000F5B61" w:rsidP="000F5B61">
      <w:pPr>
        <w:ind w:right="-285"/>
        <w:jc w:val="both"/>
        <w:rPr>
          <w:b/>
        </w:rPr>
      </w:pPr>
      <w:r w:rsidRPr="00093A99">
        <w:rPr>
          <w:b/>
        </w:rPr>
        <w:t xml:space="preserve">Par  </w:t>
      </w:r>
      <w:r w:rsidRPr="00093A99">
        <w:rPr>
          <w:b/>
        </w:rPr>
        <w:tab/>
      </w:r>
      <w:r w:rsidR="00881AB1">
        <w:rPr>
          <w:b/>
        </w:rPr>
        <w:t>10</w:t>
      </w:r>
      <w:r w:rsidRPr="00093A99">
        <w:rPr>
          <w:b/>
        </w:rPr>
        <w:t xml:space="preserve"> voix pour</w:t>
      </w:r>
      <w:r w:rsidRPr="00093A99">
        <w:rPr>
          <w:b/>
        </w:rPr>
        <w:tab/>
      </w:r>
      <w:r w:rsidRPr="00093A99">
        <w:rPr>
          <w:b/>
        </w:rPr>
        <w:tab/>
      </w:r>
      <w:r w:rsidR="00881AB1">
        <w:rPr>
          <w:b/>
        </w:rPr>
        <w:t>0</w:t>
      </w:r>
      <w:r w:rsidRPr="00093A99">
        <w:rPr>
          <w:b/>
        </w:rPr>
        <w:t xml:space="preserve"> voix contre</w:t>
      </w:r>
      <w:r w:rsidRPr="00093A99">
        <w:rPr>
          <w:b/>
        </w:rPr>
        <w:tab/>
      </w:r>
      <w:r w:rsidRPr="00093A99">
        <w:rPr>
          <w:b/>
        </w:rPr>
        <w:tab/>
      </w:r>
      <w:r w:rsidR="00881AB1">
        <w:rPr>
          <w:b/>
        </w:rPr>
        <w:t>0</w:t>
      </w:r>
      <w:r w:rsidRPr="00093A99">
        <w:rPr>
          <w:b/>
        </w:rPr>
        <w:t xml:space="preserve"> abstention</w:t>
      </w:r>
    </w:p>
    <w:p w14:paraId="0E6AC198" w14:textId="20DDFB47" w:rsidR="00093A99" w:rsidRPr="00DA7219" w:rsidRDefault="00093A99" w:rsidP="00093A99">
      <w:pPr>
        <w:shd w:val="clear" w:color="auto" w:fill="8DB3E2" w:themeFill="text2" w:themeFillTint="66"/>
        <w:ind w:right="-2" w:firstLine="283"/>
        <w:rPr>
          <w:b/>
          <w:smallCaps/>
          <w:sz w:val="22"/>
          <w:szCs w:val="22"/>
        </w:rPr>
      </w:pPr>
      <w:r>
        <w:rPr>
          <w:b/>
          <w:smallCaps/>
          <w:sz w:val="22"/>
          <w:szCs w:val="22"/>
        </w:rPr>
        <w:t>10</w:t>
      </w:r>
      <w:r w:rsidRPr="00DA7219">
        <w:rPr>
          <w:b/>
          <w:smallCaps/>
          <w:sz w:val="22"/>
          <w:szCs w:val="22"/>
        </w:rPr>
        <w:t xml:space="preserve"> </w:t>
      </w:r>
      <w:r>
        <w:rPr>
          <w:b/>
          <w:smallCaps/>
          <w:sz w:val="22"/>
          <w:szCs w:val="22"/>
        </w:rPr>
        <w:tab/>
        <w:t>Délibération 8-2018</w:t>
      </w:r>
      <w:r w:rsidRPr="00CD29C1">
        <w:rPr>
          <w:b/>
          <w:smallCaps/>
          <w:sz w:val="22"/>
          <w:szCs w:val="22"/>
        </w:rPr>
        <w:t> : « </w:t>
      </w:r>
      <w:r>
        <w:rPr>
          <w:b/>
          <w:smallCaps/>
          <w:sz w:val="22"/>
          <w:szCs w:val="22"/>
        </w:rPr>
        <w:t>Avenants aux baux communaux »</w:t>
      </w:r>
    </w:p>
    <w:p w14:paraId="3CA1F507" w14:textId="77777777" w:rsidR="000F5B61" w:rsidRDefault="000F5B61" w:rsidP="000F5B61">
      <w:pPr>
        <w:tabs>
          <w:tab w:val="left" w:pos="9498"/>
        </w:tabs>
        <w:ind w:right="-566"/>
        <w:jc w:val="both"/>
        <w:rPr>
          <w:sz w:val="22"/>
          <w:szCs w:val="20"/>
        </w:rPr>
      </w:pPr>
      <w:r w:rsidRPr="00CD29C1">
        <w:rPr>
          <w:sz w:val="22"/>
          <w:szCs w:val="20"/>
        </w:rPr>
        <w:t>Rapporteur : Monsieur Jean-Jacques VENDITTI, Maire</w:t>
      </w:r>
    </w:p>
    <w:p w14:paraId="568E9A43" w14:textId="77777777" w:rsidR="00D60B57" w:rsidRDefault="00D60B57" w:rsidP="000F5B61">
      <w:pPr>
        <w:tabs>
          <w:tab w:val="left" w:pos="9498"/>
        </w:tabs>
        <w:ind w:right="-566"/>
        <w:jc w:val="both"/>
        <w:rPr>
          <w:sz w:val="22"/>
          <w:szCs w:val="20"/>
        </w:rPr>
      </w:pPr>
    </w:p>
    <w:p w14:paraId="27AB5367" w14:textId="77777777" w:rsidR="00D60B57" w:rsidRDefault="00D60B57" w:rsidP="00D60B57">
      <w:pPr>
        <w:widowControl w:val="0"/>
        <w:spacing w:after="120"/>
        <w:ind w:right="-284"/>
        <w:jc w:val="both"/>
        <w:rPr>
          <w:rFonts w:ascii="Calibri" w:hAnsi="Calibri"/>
          <w:snapToGrid w:val="0"/>
          <w:sz w:val="20"/>
          <w:szCs w:val="20"/>
        </w:rPr>
      </w:pPr>
      <w:r w:rsidRPr="00A00B69">
        <w:rPr>
          <w:sz w:val="22"/>
          <w:szCs w:val="22"/>
        </w:rPr>
        <w:t xml:space="preserve">Le Maire expose au conseil municipal que </w:t>
      </w:r>
      <w:smartTag w:uri="urn:schemas-microsoft-com:office:smarttags" w:element="PersonName">
        <w:smartTagPr>
          <w:attr w:name="ProductID" w:val="la SOCIETE COOPERATIVE"/>
        </w:smartTagPr>
        <w:r w:rsidRPr="005C4FA1">
          <w:rPr>
            <w:sz w:val="22"/>
            <w:szCs w:val="22"/>
          </w:rPr>
          <w:t>la</w:t>
        </w:r>
        <w:r>
          <w:rPr>
            <w:b/>
            <w:sz w:val="22"/>
            <w:szCs w:val="22"/>
          </w:rPr>
          <w:t xml:space="preserve"> </w:t>
        </w:r>
        <w:r>
          <w:rPr>
            <w:b/>
            <w:smallCaps/>
            <w:sz w:val="22"/>
            <w:szCs w:val="22"/>
          </w:rPr>
          <w:t>S</w:t>
        </w:r>
        <w:r w:rsidRPr="00204A10">
          <w:rPr>
            <w:b/>
            <w:smallCaps/>
            <w:sz w:val="22"/>
            <w:szCs w:val="22"/>
          </w:rPr>
          <w:t xml:space="preserve">ociété </w:t>
        </w:r>
        <w:r>
          <w:rPr>
            <w:b/>
            <w:smallCaps/>
            <w:sz w:val="22"/>
            <w:szCs w:val="22"/>
          </w:rPr>
          <w:t>C</w:t>
        </w:r>
        <w:r w:rsidRPr="00204A10">
          <w:rPr>
            <w:b/>
            <w:smallCaps/>
            <w:sz w:val="22"/>
            <w:szCs w:val="22"/>
          </w:rPr>
          <w:t>oopérative</w:t>
        </w:r>
      </w:smartTag>
      <w:r w:rsidRPr="00204A10">
        <w:rPr>
          <w:b/>
          <w:smallCaps/>
          <w:sz w:val="22"/>
          <w:szCs w:val="22"/>
        </w:rPr>
        <w:t xml:space="preserve"> </w:t>
      </w:r>
      <w:r>
        <w:rPr>
          <w:b/>
          <w:smallCaps/>
          <w:sz w:val="22"/>
          <w:szCs w:val="22"/>
        </w:rPr>
        <w:t>A</w:t>
      </w:r>
      <w:r w:rsidRPr="00204A10">
        <w:rPr>
          <w:b/>
          <w:smallCaps/>
          <w:sz w:val="22"/>
          <w:szCs w:val="22"/>
        </w:rPr>
        <w:t xml:space="preserve">gricole </w:t>
      </w:r>
      <w:r>
        <w:rPr>
          <w:b/>
          <w:smallCaps/>
          <w:sz w:val="22"/>
          <w:szCs w:val="22"/>
        </w:rPr>
        <w:t>P</w:t>
      </w:r>
      <w:r w:rsidRPr="00204A10">
        <w:rPr>
          <w:b/>
          <w:smallCaps/>
          <w:sz w:val="22"/>
          <w:szCs w:val="22"/>
        </w:rPr>
        <w:t>astorale</w:t>
      </w:r>
      <w:r>
        <w:rPr>
          <w:b/>
          <w:sz w:val="22"/>
          <w:szCs w:val="22"/>
        </w:rPr>
        <w:t xml:space="preserve"> </w:t>
      </w:r>
      <w:r>
        <w:rPr>
          <w:sz w:val="22"/>
          <w:szCs w:val="22"/>
        </w:rPr>
        <w:t xml:space="preserve">régulièrement constituée en date du 4 février 1980, représentée par son </w:t>
      </w:r>
      <w:r w:rsidRPr="00626BA4">
        <w:rPr>
          <w:b/>
          <w:sz w:val="22"/>
          <w:szCs w:val="22"/>
        </w:rPr>
        <w:t>Président Monsieur Pascal BONVALOT</w:t>
      </w:r>
      <w:r>
        <w:rPr>
          <w:b/>
          <w:sz w:val="22"/>
          <w:szCs w:val="22"/>
        </w:rPr>
        <w:t xml:space="preserve"> </w:t>
      </w:r>
      <w:r w:rsidRPr="00A00B69">
        <w:rPr>
          <w:sz w:val="22"/>
          <w:szCs w:val="22"/>
        </w:rPr>
        <w:t>a donné son accord pour que les terrain</w:t>
      </w:r>
      <w:r>
        <w:rPr>
          <w:sz w:val="22"/>
          <w:szCs w:val="22"/>
        </w:rPr>
        <w:t>s loués par la Pastorale soit redistribués aux locataires, soit par la conclusion d’un bail à ferme, soit par la signature d’un avenant au bail à ferme en cours avec prise d’effet au 1</w:t>
      </w:r>
      <w:r w:rsidRPr="00A00B69">
        <w:rPr>
          <w:sz w:val="22"/>
          <w:szCs w:val="22"/>
          <w:vertAlign w:val="superscript"/>
        </w:rPr>
        <w:t>er</w:t>
      </w:r>
      <w:r>
        <w:rPr>
          <w:sz w:val="22"/>
          <w:szCs w:val="22"/>
        </w:rPr>
        <w:t xml:space="preserve"> janvier 2018.</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0"/>
        <w:gridCol w:w="716"/>
        <w:gridCol w:w="1126"/>
        <w:gridCol w:w="3261"/>
        <w:gridCol w:w="1275"/>
        <w:gridCol w:w="1134"/>
      </w:tblGrid>
      <w:tr w:rsidR="00D60B57" w:rsidRPr="00C8710D" w14:paraId="2D664BC6" w14:textId="77777777" w:rsidTr="00881AB1">
        <w:trPr>
          <w:trHeight w:val="455"/>
        </w:trPr>
        <w:tc>
          <w:tcPr>
            <w:tcW w:w="1550" w:type="dxa"/>
          </w:tcPr>
          <w:p w14:paraId="35D34797" w14:textId="77777777" w:rsidR="00D60B57" w:rsidRPr="00272E03" w:rsidRDefault="00D60B57" w:rsidP="00D60B57">
            <w:pPr>
              <w:pStyle w:val="Titre3"/>
              <w:rPr>
                <w:rFonts w:ascii="Times New Roman" w:hAnsi="Times New Roman"/>
                <w:sz w:val="22"/>
                <w:szCs w:val="22"/>
              </w:rPr>
            </w:pPr>
            <w:r w:rsidRPr="00272E03">
              <w:rPr>
                <w:rFonts w:ascii="Times New Roman" w:hAnsi="Times New Roman"/>
                <w:sz w:val="22"/>
                <w:szCs w:val="22"/>
              </w:rPr>
              <w:t>Locataires</w:t>
            </w:r>
          </w:p>
        </w:tc>
        <w:tc>
          <w:tcPr>
            <w:tcW w:w="716" w:type="dxa"/>
          </w:tcPr>
          <w:p w14:paraId="056E366A" w14:textId="77777777" w:rsidR="00D60B57" w:rsidRPr="00272E03" w:rsidRDefault="00D60B57" w:rsidP="00D60B57">
            <w:pPr>
              <w:pStyle w:val="Titre3"/>
              <w:rPr>
                <w:rFonts w:ascii="Times New Roman" w:hAnsi="Times New Roman"/>
                <w:sz w:val="22"/>
                <w:szCs w:val="22"/>
              </w:rPr>
            </w:pPr>
            <w:r w:rsidRPr="00272E03">
              <w:rPr>
                <w:rFonts w:ascii="Times New Roman" w:hAnsi="Times New Roman"/>
                <w:sz w:val="22"/>
                <w:szCs w:val="22"/>
              </w:rPr>
              <w:t>Sections</w:t>
            </w:r>
          </w:p>
        </w:tc>
        <w:tc>
          <w:tcPr>
            <w:tcW w:w="1126" w:type="dxa"/>
          </w:tcPr>
          <w:p w14:paraId="702A29B7" w14:textId="77777777" w:rsidR="00D60B57" w:rsidRPr="00C8710D" w:rsidRDefault="00D60B57" w:rsidP="00D60B57">
            <w:pPr>
              <w:jc w:val="center"/>
              <w:rPr>
                <w:b/>
                <w:sz w:val="22"/>
                <w:szCs w:val="22"/>
              </w:rPr>
            </w:pPr>
            <w:r w:rsidRPr="00C8710D">
              <w:rPr>
                <w:b/>
                <w:sz w:val="22"/>
                <w:szCs w:val="22"/>
              </w:rPr>
              <w:t>Numéros</w:t>
            </w:r>
          </w:p>
        </w:tc>
        <w:tc>
          <w:tcPr>
            <w:tcW w:w="3261" w:type="dxa"/>
          </w:tcPr>
          <w:p w14:paraId="1C8F4DF0" w14:textId="77777777" w:rsidR="00D60B57" w:rsidRPr="00272E03" w:rsidRDefault="00D60B57" w:rsidP="00D60B57">
            <w:pPr>
              <w:pStyle w:val="Titre3"/>
              <w:rPr>
                <w:rFonts w:ascii="Times New Roman" w:hAnsi="Times New Roman"/>
                <w:sz w:val="22"/>
                <w:szCs w:val="22"/>
              </w:rPr>
            </w:pPr>
            <w:r w:rsidRPr="00272E03">
              <w:rPr>
                <w:rFonts w:ascii="Times New Roman" w:hAnsi="Times New Roman"/>
                <w:sz w:val="22"/>
                <w:szCs w:val="22"/>
              </w:rPr>
              <w:t>Lieudits</w:t>
            </w:r>
          </w:p>
        </w:tc>
        <w:tc>
          <w:tcPr>
            <w:tcW w:w="1275" w:type="dxa"/>
          </w:tcPr>
          <w:p w14:paraId="40ADBECA" w14:textId="77777777" w:rsidR="00D60B57" w:rsidRDefault="00D60B57" w:rsidP="00D60B57">
            <w:pPr>
              <w:jc w:val="center"/>
              <w:rPr>
                <w:b/>
                <w:sz w:val="22"/>
                <w:szCs w:val="22"/>
              </w:rPr>
            </w:pPr>
            <w:r>
              <w:rPr>
                <w:b/>
                <w:sz w:val="22"/>
                <w:szCs w:val="22"/>
              </w:rPr>
              <w:t>Surface</w:t>
            </w:r>
          </w:p>
        </w:tc>
        <w:tc>
          <w:tcPr>
            <w:tcW w:w="1134" w:type="dxa"/>
          </w:tcPr>
          <w:p w14:paraId="647D139D" w14:textId="77777777" w:rsidR="00D60B57" w:rsidRDefault="00D60B57" w:rsidP="00D60B57">
            <w:pPr>
              <w:jc w:val="center"/>
              <w:rPr>
                <w:b/>
                <w:sz w:val="22"/>
                <w:szCs w:val="22"/>
              </w:rPr>
            </w:pPr>
            <w:r>
              <w:rPr>
                <w:b/>
                <w:sz w:val="22"/>
                <w:szCs w:val="22"/>
              </w:rPr>
              <w:t>Prix</w:t>
            </w:r>
          </w:p>
        </w:tc>
      </w:tr>
      <w:tr w:rsidR="00D60B57" w:rsidRPr="00C8710D" w14:paraId="32B152DC" w14:textId="77777777" w:rsidTr="00881AB1">
        <w:trPr>
          <w:trHeight w:val="233"/>
        </w:trPr>
        <w:tc>
          <w:tcPr>
            <w:tcW w:w="1550" w:type="dxa"/>
            <w:vMerge w:val="restart"/>
          </w:tcPr>
          <w:p w14:paraId="4875A752" w14:textId="77777777" w:rsidR="00D60B57" w:rsidRPr="00C8710D" w:rsidRDefault="00D60B57" w:rsidP="00D60B57">
            <w:pPr>
              <w:jc w:val="center"/>
              <w:rPr>
                <w:sz w:val="22"/>
                <w:szCs w:val="22"/>
              </w:rPr>
            </w:pPr>
            <w:r>
              <w:rPr>
                <w:sz w:val="22"/>
                <w:szCs w:val="22"/>
              </w:rPr>
              <w:t xml:space="preserve">GAEC Boiteux de </w:t>
            </w:r>
            <w:proofErr w:type="spellStart"/>
            <w:r>
              <w:rPr>
                <w:sz w:val="22"/>
                <w:szCs w:val="22"/>
              </w:rPr>
              <w:t>Valbracon</w:t>
            </w:r>
            <w:proofErr w:type="spellEnd"/>
          </w:p>
        </w:tc>
        <w:tc>
          <w:tcPr>
            <w:tcW w:w="716" w:type="dxa"/>
            <w:tcBorders>
              <w:bottom w:val="single" w:sz="4" w:space="0" w:color="auto"/>
            </w:tcBorders>
          </w:tcPr>
          <w:p w14:paraId="64A0DE10" w14:textId="77777777" w:rsidR="00D60B57" w:rsidRPr="00C8710D" w:rsidRDefault="00D60B57" w:rsidP="00D60B57">
            <w:pPr>
              <w:jc w:val="center"/>
              <w:rPr>
                <w:sz w:val="22"/>
                <w:szCs w:val="22"/>
              </w:rPr>
            </w:pPr>
            <w:r>
              <w:rPr>
                <w:sz w:val="22"/>
                <w:szCs w:val="22"/>
              </w:rPr>
              <w:t>ZC</w:t>
            </w:r>
          </w:p>
        </w:tc>
        <w:tc>
          <w:tcPr>
            <w:tcW w:w="1126" w:type="dxa"/>
            <w:tcBorders>
              <w:bottom w:val="single" w:sz="4" w:space="0" w:color="auto"/>
            </w:tcBorders>
          </w:tcPr>
          <w:p w14:paraId="0A73ED86" w14:textId="77777777" w:rsidR="00D60B57" w:rsidRPr="00C8710D" w:rsidRDefault="00D60B57" w:rsidP="00D60B57">
            <w:pPr>
              <w:jc w:val="center"/>
              <w:rPr>
                <w:sz w:val="22"/>
                <w:szCs w:val="22"/>
              </w:rPr>
            </w:pPr>
            <w:r>
              <w:rPr>
                <w:sz w:val="22"/>
                <w:szCs w:val="22"/>
              </w:rPr>
              <w:t>4</w:t>
            </w:r>
          </w:p>
        </w:tc>
        <w:tc>
          <w:tcPr>
            <w:tcW w:w="3261" w:type="dxa"/>
            <w:tcBorders>
              <w:bottom w:val="single" w:sz="4" w:space="0" w:color="auto"/>
            </w:tcBorders>
          </w:tcPr>
          <w:p w14:paraId="1C6BDBC3" w14:textId="77777777" w:rsidR="00D60B57" w:rsidRPr="00C8710D" w:rsidRDefault="00D60B57" w:rsidP="00D60B57">
            <w:pPr>
              <w:jc w:val="center"/>
              <w:rPr>
                <w:smallCaps/>
                <w:sz w:val="22"/>
                <w:szCs w:val="22"/>
              </w:rPr>
            </w:pPr>
            <w:r>
              <w:rPr>
                <w:smallCaps/>
                <w:sz w:val="22"/>
                <w:szCs w:val="22"/>
              </w:rPr>
              <w:t xml:space="preserve">sous </w:t>
            </w:r>
            <w:proofErr w:type="spellStart"/>
            <w:r>
              <w:rPr>
                <w:smallCaps/>
                <w:sz w:val="22"/>
                <w:szCs w:val="22"/>
              </w:rPr>
              <w:t>chauderoche</w:t>
            </w:r>
            <w:proofErr w:type="spellEnd"/>
          </w:p>
        </w:tc>
        <w:tc>
          <w:tcPr>
            <w:tcW w:w="1275" w:type="dxa"/>
            <w:vMerge w:val="restart"/>
          </w:tcPr>
          <w:p w14:paraId="70DA9683" w14:textId="77777777" w:rsidR="00D60B57" w:rsidRDefault="00D60B57" w:rsidP="00D60B57">
            <w:pPr>
              <w:jc w:val="center"/>
              <w:rPr>
                <w:sz w:val="22"/>
                <w:szCs w:val="22"/>
                <w:lang w:val="en-GB"/>
              </w:rPr>
            </w:pPr>
            <w:r>
              <w:rPr>
                <w:sz w:val="22"/>
                <w:szCs w:val="22"/>
                <w:lang w:val="en-GB"/>
              </w:rPr>
              <w:t>6 ha 35 70</w:t>
            </w:r>
          </w:p>
        </w:tc>
        <w:tc>
          <w:tcPr>
            <w:tcW w:w="1134" w:type="dxa"/>
            <w:vMerge w:val="restart"/>
          </w:tcPr>
          <w:p w14:paraId="0CCD1528" w14:textId="77777777" w:rsidR="00D60B57" w:rsidRDefault="00D60B57" w:rsidP="00D60B57">
            <w:pPr>
              <w:jc w:val="center"/>
              <w:rPr>
                <w:sz w:val="22"/>
                <w:szCs w:val="22"/>
                <w:lang w:val="en-GB"/>
              </w:rPr>
            </w:pPr>
            <w:r>
              <w:rPr>
                <w:sz w:val="22"/>
                <w:szCs w:val="22"/>
                <w:lang w:val="en-GB"/>
              </w:rPr>
              <w:t>301.34€</w:t>
            </w:r>
          </w:p>
        </w:tc>
      </w:tr>
      <w:tr w:rsidR="00D60B57" w:rsidRPr="00C8710D" w14:paraId="77FA40B8" w14:textId="77777777" w:rsidTr="00881AB1">
        <w:trPr>
          <w:trHeight w:val="265"/>
        </w:trPr>
        <w:tc>
          <w:tcPr>
            <w:tcW w:w="1550" w:type="dxa"/>
            <w:vMerge/>
          </w:tcPr>
          <w:p w14:paraId="57C485A8" w14:textId="77777777" w:rsidR="00D60B57" w:rsidRPr="00C8710D" w:rsidRDefault="00D60B57" w:rsidP="00D60B57">
            <w:pPr>
              <w:jc w:val="center"/>
              <w:rPr>
                <w:sz w:val="22"/>
                <w:szCs w:val="22"/>
              </w:rPr>
            </w:pPr>
          </w:p>
        </w:tc>
        <w:tc>
          <w:tcPr>
            <w:tcW w:w="716" w:type="dxa"/>
          </w:tcPr>
          <w:p w14:paraId="29485FAA" w14:textId="77777777" w:rsidR="00D60B57" w:rsidRDefault="00D60B57" w:rsidP="00D60B57">
            <w:pPr>
              <w:jc w:val="center"/>
              <w:rPr>
                <w:sz w:val="22"/>
                <w:szCs w:val="22"/>
              </w:rPr>
            </w:pPr>
            <w:r>
              <w:rPr>
                <w:sz w:val="22"/>
                <w:szCs w:val="22"/>
              </w:rPr>
              <w:t>ZE</w:t>
            </w:r>
          </w:p>
        </w:tc>
        <w:tc>
          <w:tcPr>
            <w:tcW w:w="1126" w:type="dxa"/>
          </w:tcPr>
          <w:p w14:paraId="588ACA3C" w14:textId="77777777" w:rsidR="00D60B57" w:rsidRDefault="00D60B57" w:rsidP="00D60B57">
            <w:pPr>
              <w:jc w:val="center"/>
              <w:rPr>
                <w:sz w:val="22"/>
                <w:szCs w:val="22"/>
              </w:rPr>
            </w:pPr>
            <w:r>
              <w:rPr>
                <w:sz w:val="22"/>
                <w:szCs w:val="22"/>
              </w:rPr>
              <w:t>5</w:t>
            </w:r>
          </w:p>
        </w:tc>
        <w:tc>
          <w:tcPr>
            <w:tcW w:w="3261" w:type="dxa"/>
          </w:tcPr>
          <w:p w14:paraId="5F7D3297" w14:textId="77777777" w:rsidR="00D60B57" w:rsidRDefault="00D60B57" w:rsidP="00D60B57">
            <w:pPr>
              <w:jc w:val="center"/>
              <w:rPr>
                <w:smallCaps/>
                <w:sz w:val="22"/>
                <w:szCs w:val="22"/>
              </w:rPr>
            </w:pPr>
            <w:r>
              <w:rPr>
                <w:smallCaps/>
                <w:sz w:val="22"/>
                <w:szCs w:val="22"/>
              </w:rPr>
              <w:t xml:space="preserve">Pâture de </w:t>
            </w:r>
            <w:proofErr w:type="spellStart"/>
            <w:r>
              <w:rPr>
                <w:smallCaps/>
                <w:sz w:val="22"/>
                <w:szCs w:val="22"/>
              </w:rPr>
              <w:t>Jeuve</w:t>
            </w:r>
            <w:proofErr w:type="spellEnd"/>
          </w:p>
        </w:tc>
        <w:tc>
          <w:tcPr>
            <w:tcW w:w="1275" w:type="dxa"/>
            <w:vMerge/>
          </w:tcPr>
          <w:p w14:paraId="610AC00B" w14:textId="77777777" w:rsidR="00D60B57" w:rsidRDefault="00D60B57" w:rsidP="00D60B57">
            <w:pPr>
              <w:jc w:val="center"/>
              <w:rPr>
                <w:sz w:val="22"/>
                <w:szCs w:val="22"/>
                <w:lang w:val="en-GB"/>
              </w:rPr>
            </w:pPr>
          </w:p>
        </w:tc>
        <w:tc>
          <w:tcPr>
            <w:tcW w:w="1134" w:type="dxa"/>
            <w:vMerge/>
          </w:tcPr>
          <w:p w14:paraId="74764321" w14:textId="77777777" w:rsidR="00D60B57" w:rsidRDefault="00D60B57" w:rsidP="00D60B57">
            <w:pPr>
              <w:jc w:val="center"/>
              <w:rPr>
                <w:sz w:val="22"/>
                <w:szCs w:val="22"/>
                <w:lang w:val="en-GB"/>
              </w:rPr>
            </w:pPr>
          </w:p>
        </w:tc>
      </w:tr>
      <w:tr w:rsidR="00D60B57" w:rsidRPr="00C8710D" w14:paraId="7C32BC54" w14:textId="77777777" w:rsidTr="00881AB1">
        <w:trPr>
          <w:trHeight w:val="254"/>
        </w:trPr>
        <w:tc>
          <w:tcPr>
            <w:tcW w:w="1550" w:type="dxa"/>
            <w:vMerge w:val="restart"/>
          </w:tcPr>
          <w:p w14:paraId="5691DD3C" w14:textId="77777777" w:rsidR="00D60B57" w:rsidRPr="00C8710D" w:rsidRDefault="00D60B57" w:rsidP="00D60B57">
            <w:pPr>
              <w:jc w:val="center"/>
              <w:rPr>
                <w:sz w:val="22"/>
                <w:szCs w:val="22"/>
              </w:rPr>
            </w:pPr>
            <w:r>
              <w:rPr>
                <w:sz w:val="22"/>
                <w:szCs w:val="22"/>
              </w:rPr>
              <w:t>Christian BONVALOT</w:t>
            </w:r>
          </w:p>
        </w:tc>
        <w:tc>
          <w:tcPr>
            <w:tcW w:w="716" w:type="dxa"/>
            <w:tcBorders>
              <w:bottom w:val="single" w:sz="4" w:space="0" w:color="auto"/>
            </w:tcBorders>
          </w:tcPr>
          <w:p w14:paraId="34E13385" w14:textId="77777777" w:rsidR="00D60B57" w:rsidRPr="00C8710D" w:rsidRDefault="00D60B57" w:rsidP="00D60B57">
            <w:pPr>
              <w:jc w:val="center"/>
              <w:rPr>
                <w:sz w:val="22"/>
                <w:szCs w:val="22"/>
              </w:rPr>
            </w:pPr>
            <w:r>
              <w:rPr>
                <w:sz w:val="22"/>
                <w:szCs w:val="22"/>
              </w:rPr>
              <w:t>ZE</w:t>
            </w:r>
          </w:p>
        </w:tc>
        <w:tc>
          <w:tcPr>
            <w:tcW w:w="1126" w:type="dxa"/>
            <w:tcBorders>
              <w:bottom w:val="single" w:sz="4" w:space="0" w:color="auto"/>
            </w:tcBorders>
          </w:tcPr>
          <w:p w14:paraId="3E823E4C" w14:textId="77777777" w:rsidR="00D60B57" w:rsidRPr="00C8710D" w:rsidRDefault="00D60B57" w:rsidP="00D60B57">
            <w:pPr>
              <w:jc w:val="center"/>
              <w:rPr>
                <w:sz w:val="22"/>
                <w:szCs w:val="22"/>
              </w:rPr>
            </w:pPr>
            <w:r>
              <w:rPr>
                <w:sz w:val="22"/>
                <w:szCs w:val="22"/>
              </w:rPr>
              <w:t>3</w:t>
            </w:r>
          </w:p>
        </w:tc>
        <w:tc>
          <w:tcPr>
            <w:tcW w:w="3261" w:type="dxa"/>
            <w:tcBorders>
              <w:bottom w:val="single" w:sz="4" w:space="0" w:color="auto"/>
            </w:tcBorders>
          </w:tcPr>
          <w:p w14:paraId="259CC04E" w14:textId="77777777" w:rsidR="00D60B57" w:rsidRPr="00C8710D" w:rsidRDefault="00D60B57" w:rsidP="00D60B57">
            <w:pPr>
              <w:jc w:val="center"/>
              <w:rPr>
                <w:smallCaps/>
                <w:sz w:val="22"/>
                <w:szCs w:val="22"/>
              </w:rPr>
            </w:pPr>
            <w:r>
              <w:rPr>
                <w:smallCaps/>
                <w:sz w:val="22"/>
                <w:szCs w:val="22"/>
              </w:rPr>
              <w:t xml:space="preserve">Pâture de </w:t>
            </w:r>
            <w:proofErr w:type="spellStart"/>
            <w:r>
              <w:rPr>
                <w:smallCaps/>
                <w:sz w:val="22"/>
                <w:szCs w:val="22"/>
              </w:rPr>
              <w:t>Jeuve</w:t>
            </w:r>
            <w:proofErr w:type="spellEnd"/>
          </w:p>
        </w:tc>
        <w:tc>
          <w:tcPr>
            <w:tcW w:w="1275" w:type="dxa"/>
            <w:vMerge w:val="restart"/>
          </w:tcPr>
          <w:p w14:paraId="098A29E2" w14:textId="77777777" w:rsidR="00D60B57" w:rsidRDefault="00D60B57" w:rsidP="00D60B57">
            <w:pPr>
              <w:jc w:val="center"/>
              <w:rPr>
                <w:sz w:val="22"/>
                <w:szCs w:val="22"/>
                <w:lang w:val="en-GB"/>
              </w:rPr>
            </w:pPr>
            <w:r>
              <w:rPr>
                <w:sz w:val="22"/>
                <w:szCs w:val="22"/>
                <w:lang w:val="en-GB"/>
              </w:rPr>
              <w:t>8 ha 82 79</w:t>
            </w:r>
          </w:p>
        </w:tc>
        <w:tc>
          <w:tcPr>
            <w:tcW w:w="1134" w:type="dxa"/>
            <w:vMerge w:val="restart"/>
          </w:tcPr>
          <w:p w14:paraId="147589C3" w14:textId="77777777" w:rsidR="00D60B57" w:rsidRDefault="00D60B57" w:rsidP="00D60B57">
            <w:pPr>
              <w:jc w:val="center"/>
              <w:rPr>
                <w:sz w:val="22"/>
                <w:szCs w:val="22"/>
                <w:lang w:val="en-GB"/>
              </w:rPr>
            </w:pPr>
            <w:r>
              <w:rPr>
                <w:sz w:val="22"/>
                <w:szCs w:val="22"/>
                <w:lang w:val="en-GB"/>
              </w:rPr>
              <w:t>360.93€</w:t>
            </w:r>
          </w:p>
        </w:tc>
      </w:tr>
      <w:tr w:rsidR="00D60B57" w:rsidRPr="00C8710D" w14:paraId="32B746A7" w14:textId="77777777" w:rsidTr="00881AB1">
        <w:trPr>
          <w:trHeight w:val="287"/>
        </w:trPr>
        <w:tc>
          <w:tcPr>
            <w:tcW w:w="1550" w:type="dxa"/>
            <w:vMerge/>
          </w:tcPr>
          <w:p w14:paraId="416FCF16" w14:textId="77777777" w:rsidR="00D60B57" w:rsidRDefault="00D60B57" w:rsidP="00D60B57">
            <w:pPr>
              <w:jc w:val="center"/>
              <w:rPr>
                <w:sz w:val="22"/>
                <w:szCs w:val="22"/>
              </w:rPr>
            </w:pPr>
          </w:p>
        </w:tc>
        <w:tc>
          <w:tcPr>
            <w:tcW w:w="716" w:type="dxa"/>
          </w:tcPr>
          <w:p w14:paraId="79686079" w14:textId="77777777" w:rsidR="00D60B57" w:rsidRPr="00C8710D" w:rsidRDefault="00D60B57" w:rsidP="00D60B57">
            <w:pPr>
              <w:jc w:val="center"/>
              <w:rPr>
                <w:sz w:val="22"/>
                <w:szCs w:val="22"/>
              </w:rPr>
            </w:pPr>
            <w:r>
              <w:rPr>
                <w:sz w:val="22"/>
                <w:szCs w:val="22"/>
              </w:rPr>
              <w:t>ZC</w:t>
            </w:r>
          </w:p>
        </w:tc>
        <w:tc>
          <w:tcPr>
            <w:tcW w:w="1126" w:type="dxa"/>
          </w:tcPr>
          <w:p w14:paraId="3449E7DC" w14:textId="77777777" w:rsidR="00D60B57" w:rsidRPr="00C8710D" w:rsidRDefault="00D60B57" w:rsidP="00D60B57">
            <w:pPr>
              <w:jc w:val="center"/>
              <w:rPr>
                <w:sz w:val="22"/>
                <w:szCs w:val="22"/>
              </w:rPr>
            </w:pPr>
            <w:r>
              <w:rPr>
                <w:sz w:val="22"/>
                <w:szCs w:val="22"/>
              </w:rPr>
              <w:t>10</w:t>
            </w:r>
          </w:p>
        </w:tc>
        <w:tc>
          <w:tcPr>
            <w:tcW w:w="3261" w:type="dxa"/>
          </w:tcPr>
          <w:p w14:paraId="1250BDF6" w14:textId="77777777" w:rsidR="00D60B57" w:rsidRPr="00C8710D" w:rsidRDefault="00D60B57" w:rsidP="00D60B57">
            <w:pPr>
              <w:jc w:val="center"/>
              <w:rPr>
                <w:smallCaps/>
                <w:sz w:val="22"/>
                <w:szCs w:val="22"/>
              </w:rPr>
            </w:pPr>
            <w:r>
              <w:rPr>
                <w:smallCaps/>
                <w:sz w:val="22"/>
                <w:szCs w:val="22"/>
              </w:rPr>
              <w:t xml:space="preserve">Aux </w:t>
            </w:r>
            <w:proofErr w:type="spellStart"/>
            <w:r>
              <w:rPr>
                <w:smallCaps/>
                <w:sz w:val="22"/>
                <w:szCs w:val="22"/>
              </w:rPr>
              <w:t>Chenevières</w:t>
            </w:r>
            <w:proofErr w:type="spellEnd"/>
          </w:p>
        </w:tc>
        <w:tc>
          <w:tcPr>
            <w:tcW w:w="1275" w:type="dxa"/>
            <w:vMerge/>
          </w:tcPr>
          <w:p w14:paraId="3E945471" w14:textId="77777777" w:rsidR="00D60B57" w:rsidRDefault="00D60B57" w:rsidP="00D60B57">
            <w:pPr>
              <w:jc w:val="center"/>
              <w:rPr>
                <w:sz w:val="22"/>
                <w:szCs w:val="22"/>
                <w:lang w:val="en-GB"/>
              </w:rPr>
            </w:pPr>
          </w:p>
        </w:tc>
        <w:tc>
          <w:tcPr>
            <w:tcW w:w="1134" w:type="dxa"/>
            <w:vMerge/>
          </w:tcPr>
          <w:p w14:paraId="5B78573B" w14:textId="77777777" w:rsidR="00D60B57" w:rsidRDefault="00D60B57" w:rsidP="00D60B57">
            <w:pPr>
              <w:jc w:val="center"/>
              <w:rPr>
                <w:sz w:val="22"/>
                <w:szCs w:val="22"/>
                <w:lang w:val="en-GB"/>
              </w:rPr>
            </w:pPr>
          </w:p>
        </w:tc>
      </w:tr>
      <w:tr w:rsidR="00D60B57" w:rsidRPr="00C8710D" w14:paraId="7237B01E" w14:textId="77777777" w:rsidTr="00881AB1">
        <w:trPr>
          <w:trHeight w:val="404"/>
        </w:trPr>
        <w:tc>
          <w:tcPr>
            <w:tcW w:w="1550" w:type="dxa"/>
            <w:tcBorders>
              <w:bottom w:val="single" w:sz="4" w:space="0" w:color="auto"/>
            </w:tcBorders>
          </w:tcPr>
          <w:p w14:paraId="3C1E54CD" w14:textId="77777777" w:rsidR="00D60B57" w:rsidRDefault="00D60B57" w:rsidP="00D60B57">
            <w:pPr>
              <w:jc w:val="center"/>
              <w:rPr>
                <w:sz w:val="22"/>
                <w:szCs w:val="22"/>
              </w:rPr>
            </w:pPr>
            <w:r>
              <w:rPr>
                <w:sz w:val="22"/>
                <w:szCs w:val="22"/>
              </w:rPr>
              <w:t>Damien LAURENT</w:t>
            </w:r>
          </w:p>
        </w:tc>
        <w:tc>
          <w:tcPr>
            <w:tcW w:w="716" w:type="dxa"/>
            <w:tcBorders>
              <w:bottom w:val="single" w:sz="4" w:space="0" w:color="auto"/>
            </w:tcBorders>
          </w:tcPr>
          <w:p w14:paraId="72A81808" w14:textId="77777777" w:rsidR="00D60B57" w:rsidRDefault="00D60B57" w:rsidP="00D60B57">
            <w:pPr>
              <w:jc w:val="center"/>
              <w:rPr>
                <w:sz w:val="22"/>
                <w:szCs w:val="22"/>
              </w:rPr>
            </w:pPr>
            <w:r>
              <w:rPr>
                <w:sz w:val="22"/>
                <w:szCs w:val="22"/>
              </w:rPr>
              <w:t>ZE</w:t>
            </w:r>
          </w:p>
        </w:tc>
        <w:tc>
          <w:tcPr>
            <w:tcW w:w="1126" w:type="dxa"/>
            <w:tcBorders>
              <w:bottom w:val="single" w:sz="4" w:space="0" w:color="auto"/>
            </w:tcBorders>
          </w:tcPr>
          <w:p w14:paraId="35AEE9C3" w14:textId="77777777" w:rsidR="00D60B57" w:rsidRDefault="00D60B57" w:rsidP="00D60B57">
            <w:pPr>
              <w:jc w:val="center"/>
              <w:rPr>
                <w:sz w:val="22"/>
                <w:szCs w:val="22"/>
              </w:rPr>
            </w:pPr>
            <w:r>
              <w:rPr>
                <w:sz w:val="22"/>
                <w:szCs w:val="22"/>
              </w:rPr>
              <w:t>6</w:t>
            </w:r>
          </w:p>
        </w:tc>
        <w:tc>
          <w:tcPr>
            <w:tcW w:w="3261" w:type="dxa"/>
            <w:tcBorders>
              <w:bottom w:val="single" w:sz="4" w:space="0" w:color="auto"/>
            </w:tcBorders>
          </w:tcPr>
          <w:p w14:paraId="124AA540" w14:textId="77777777" w:rsidR="00D60B57" w:rsidRDefault="00D60B57" w:rsidP="00D60B57">
            <w:pPr>
              <w:jc w:val="center"/>
              <w:rPr>
                <w:smallCaps/>
                <w:sz w:val="22"/>
                <w:szCs w:val="22"/>
              </w:rPr>
            </w:pPr>
            <w:r>
              <w:rPr>
                <w:smallCaps/>
                <w:sz w:val="22"/>
                <w:szCs w:val="22"/>
              </w:rPr>
              <w:t xml:space="preserve">Pâture de </w:t>
            </w:r>
            <w:proofErr w:type="spellStart"/>
            <w:r>
              <w:rPr>
                <w:smallCaps/>
                <w:sz w:val="22"/>
                <w:szCs w:val="22"/>
              </w:rPr>
              <w:t>Jeuve</w:t>
            </w:r>
            <w:proofErr w:type="spellEnd"/>
          </w:p>
        </w:tc>
        <w:tc>
          <w:tcPr>
            <w:tcW w:w="1275" w:type="dxa"/>
          </w:tcPr>
          <w:p w14:paraId="54B23FB2" w14:textId="77777777" w:rsidR="00D60B57" w:rsidRDefault="00D60B57" w:rsidP="00D60B57">
            <w:pPr>
              <w:jc w:val="center"/>
              <w:rPr>
                <w:sz w:val="22"/>
                <w:szCs w:val="22"/>
                <w:lang w:val="en-GB"/>
              </w:rPr>
            </w:pPr>
            <w:r>
              <w:rPr>
                <w:sz w:val="22"/>
                <w:szCs w:val="22"/>
                <w:lang w:val="en-GB"/>
              </w:rPr>
              <w:t>5 ha 73 46</w:t>
            </w:r>
          </w:p>
        </w:tc>
        <w:tc>
          <w:tcPr>
            <w:tcW w:w="1134" w:type="dxa"/>
          </w:tcPr>
          <w:p w14:paraId="55427963" w14:textId="77777777" w:rsidR="00D60B57" w:rsidRDefault="00D60B57" w:rsidP="00D60B57">
            <w:pPr>
              <w:jc w:val="center"/>
              <w:rPr>
                <w:sz w:val="22"/>
                <w:szCs w:val="22"/>
                <w:lang w:val="en-GB"/>
              </w:rPr>
            </w:pPr>
            <w:r>
              <w:rPr>
                <w:sz w:val="22"/>
                <w:szCs w:val="22"/>
                <w:lang w:val="en-GB"/>
              </w:rPr>
              <w:t>234.10€</w:t>
            </w:r>
          </w:p>
        </w:tc>
      </w:tr>
      <w:tr w:rsidR="00D60B57" w:rsidRPr="00C8710D" w14:paraId="464AD05D" w14:textId="77777777" w:rsidTr="00881AB1">
        <w:trPr>
          <w:trHeight w:val="275"/>
        </w:trPr>
        <w:tc>
          <w:tcPr>
            <w:tcW w:w="1550" w:type="dxa"/>
            <w:tcBorders>
              <w:bottom w:val="single" w:sz="4" w:space="0" w:color="auto"/>
            </w:tcBorders>
          </w:tcPr>
          <w:p w14:paraId="5D6C50FA" w14:textId="77777777" w:rsidR="00D60B57" w:rsidRDefault="00D60B57" w:rsidP="00D60B57">
            <w:pPr>
              <w:jc w:val="center"/>
              <w:rPr>
                <w:sz w:val="22"/>
                <w:szCs w:val="22"/>
              </w:rPr>
            </w:pPr>
            <w:r>
              <w:rPr>
                <w:sz w:val="22"/>
                <w:szCs w:val="22"/>
              </w:rPr>
              <w:t>Champs l’Aigle</w:t>
            </w:r>
          </w:p>
        </w:tc>
        <w:tc>
          <w:tcPr>
            <w:tcW w:w="716" w:type="dxa"/>
            <w:tcBorders>
              <w:bottom w:val="single" w:sz="4" w:space="0" w:color="auto"/>
            </w:tcBorders>
          </w:tcPr>
          <w:p w14:paraId="1F6B7E2F" w14:textId="77777777" w:rsidR="00D60B57" w:rsidRDefault="00D60B57" w:rsidP="00D60B57">
            <w:pPr>
              <w:jc w:val="center"/>
              <w:rPr>
                <w:sz w:val="22"/>
                <w:szCs w:val="22"/>
              </w:rPr>
            </w:pPr>
            <w:r>
              <w:rPr>
                <w:sz w:val="22"/>
                <w:szCs w:val="22"/>
              </w:rPr>
              <w:t>ZE</w:t>
            </w:r>
          </w:p>
        </w:tc>
        <w:tc>
          <w:tcPr>
            <w:tcW w:w="1126" w:type="dxa"/>
            <w:tcBorders>
              <w:bottom w:val="single" w:sz="4" w:space="0" w:color="auto"/>
            </w:tcBorders>
          </w:tcPr>
          <w:p w14:paraId="79D4921C" w14:textId="77777777" w:rsidR="00D60B57" w:rsidRDefault="00D60B57" w:rsidP="00D60B57">
            <w:pPr>
              <w:jc w:val="center"/>
              <w:rPr>
                <w:sz w:val="22"/>
                <w:szCs w:val="22"/>
              </w:rPr>
            </w:pPr>
            <w:r>
              <w:rPr>
                <w:sz w:val="22"/>
                <w:szCs w:val="22"/>
              </w:rPr>
              <w:t>7</w:t>
            </w:r>
          </w:p>
        </w:tc>
        <w:tc>
          <w:tcPr>
            <w:tcW w:w="3261" w:type="dxa"/>
            <w:tcBorders>
              <w:bottom w:val="single" w:sz="4" w:space="0" w:color="auto"/>
            </w:tcBorders>
          </w:tcPr>
          <w:p w14:paraId="6AF62F7C" w14:textId="77777777" w:rsidR="00D60B57" w:rsidRDefault="00D60B57" w:rsidP="00D60B57">
            <w:pPr>
              <w:jc w:val="center"/>
              <w:rPr>
                <w:smallCaps/>
                <w:sz w:val="22"/>
                <w:szCs w:val="22"/>
              </w:rPr>
            </w:pPr>
            <w:r>
              <w:rPr>
                <w:smallCaps/>
                <w:sz w:val="22"/>
                <w:szCs w:val="22"/>
              </w:rPr>
              <w:t xml:space="preserve">Pâture de </w:t>
            </w:r>
            <w:proofErr w:type="spellStart"/>
            <w:r>
              <w:rPr>
                <w:smallCaps/>
                <w:sz w:val="22"/>
                <w:szCs w:val="22"/>
              </w:rPr>
              <w:t>Jeuve</w:t>
            </w:r>
            <w:proofErr w:type="spellEnd"/>
          </w:p>
        </w:tc>
        <w:tc>
          <w:tcPr>
            <w:tcW w:w="1275" w:type="dxa"/>
          </w:tcPr>
          <w:p w14:paraId="018896DF" w14:textId="77777777" w:rsidR="00D60B57" w:rsidRDefault="00D60B57" w:rsidP="00D60B57">
            <w:pPr>
              <w:jc w:val="center"/>
              <w:rPr>
                <w:sz w:val="22"/>
                <w:szCs w:val="22"/>
                <w:lang w:val="en-GB"/>
              </w:rPr>
            </w:pPr>
            <w:r>
              <w:rPr>
                <w:sz w:val="22"/>
                <w:szCs w:val="22"/>
                <w:lang w:val="en-GB"/>
              </w:rPr>
              <w:t>5 ha 70 42</w:t>
            </w:r>
          </w:p>
        </w:tc>
        <w:tc>
          <w:tcPr>
            <w:tcW w:w="1134" w:type="dxa"/>
          </w:tcPr>
          <w:p w14:paraId="70108EFF" w14:textId="77777777" w:rsidR="00D60B57" w:rsidRDefault="00D60B57" w:rsidP="00D60B57">
            <w:pPr>
              <w:jc w:val="center"/>
              <w:rPr>
                <w:sz w:val="22"/>
                <w:szCs w:val="22"/>
                <w:lang w:val="en-GB"/>
              </w:rPr>
            </w:pPr>
            <w:r>
              <w:rPr>
                <w:sz w:val="22"/>
                <w:szCs w:val="22"/>
                <w:lang w:val="en-GB"/>
              </w:rPr>
              <w:t>268.99€</w:t>
            </w:r>
          </w:p>
        </w:tc>
      </w:tr>
      <w:tr w:rsidR="00D60B57" w:rsidRPr="00C8710D" w14:paraId="62507254" w14:textId="77777777" w:rsidTr="00881AB1">
        <w:trPr>
          <w:trHeight w:val="265"/>
        </w:trPr>
        <w:tc>
          <w:tcPr>
            <w:tcW w:w="1550" w:type="dxa"/>
            <w:vMerge w:val="restart"/>
          </w:tcPr>
          <w:p w14:paraId="1096F7C3" w14:textId="77777777" w:rsidR="00881AB1" w:rsidRDefault="00881AB1" w:rsidP="00D60B57">
            <w:pPr>
              <w:jc w:val="center"/>
              <w:rPr>
                <w:sz w:val="22"/>
                <w:szCs w:val="22"/>
              </w:rPr>
            </w:pPr>
          </w:p>
          <w:p w14:paraId="3F284B3D" w14:textId="77777777" w:rsidR="00D60B57" w:rsidRDefault="00D60B57" w:rsidP="00D60B57">
            <w:pPr>
              <w:jc w:val="center"/>
              <w:rPr>
                <w:sz w:val="22"/>
                <w:szCs w:val="22"/>
              </w:rPr>
            </w:pPr>
            <w:r>
              <w:rPr>
                <w:sz w:val="22"/>
                <w:szCs w:val="22"/>
              </w:rPr>
              <w:t>Nicolas BOUCON</w:t>
            </w:r>
          </w:p>
        </w:tc>
        <w:tc>
          <w:tcPr>
            <w:tcW w:w="716" w:type="dxa"/>
            <w:tcBorders>
              <w:bottom w:val="single" w:sz="4" w:space="0" w:color="auto"/>
            </w:tcBorders>
          </w:tcPr>
          <w:p w14:paraId="07DB39A2" w14:textId="77777777" w:rsidR="00D60B57" w:rsidRDefault="00D60B57" w:rsidP="00D60B57">
            <w:pPr>
              <w:jc w:val="center"/>
              <w:rPr>
                <w:sz w:val="22"/>
                <w:szCs w:val="22"/>
              </w:rPr>
            </w:pPr>
            <w:r>
              <w:rPr>
                <w:sz w:val="22"/>
                <w:szCs w:val="22"/>
              </w:rPr>
              <w:t>ZE</w:t>
            </w:r>
          </w:p>
        </w:tc>
        <w:tc>
          <w:tcPr>
            <w:tcW w:w="1126" w:type="dxa"/>
            <w:tcBorders>
              <w:bottom w:val="single" w:sz="4" w:space="0" w:color="auto"/>
            </w:tcBorders>
          </w:tcPr>
          <w:p w14:paraId="003EA07F" w14:textId="77777777" w:rsidR="00D60B57" w:rsidRDefault="00D60B57" w:rsidP="00D60B57">
            <w:pPr>
              <w:jc w:val="center"/>
              <w:rPr>
                <w:sz w:val="22"/>
                <w:szCs w:val="22"/>
              </w:rPr>
            </w:pPr>
            <w:r>
              <w:rPr>
                <w:sz w:val="22"/>
                <w:szCs w:val="22"/>
              </w:rPr>
              <w:t>8</w:t>
            </w:r>
          </w:p>
        </w:tc>
        <w:tc>
          <w:tcPr>
            <w:tcW w:w="3261" w:type="dxa"/>
            <w:tcBorders>
              <w:bottom w:val="single" w:sz="4" w:space="0" w:color="auto"/>
            </w:tcBorders>
          </w:tcPr>
          <w:p w14:paraId="7D9FD4CA" w14:textId="77777777" w:rsidR="00D60B57" w:rsidRDefault="00D60B57" w:rsidP="00D60B57">
            <w:pPr>
              <w:jc w:val="center"/>
              <w:rPr>
                <w:smallCaps/>
                <w:sz w:val="22"/>
                <w:szCs w:val="22"/>
              </w:rPr>
            </w:pPr>
            <w:r>
              <w:rPr>
                <w:smallCaps/>
                <w:sz w:val="22"/>
                <w:szCs w:val="22"/>
              </w:rPr>
              <w:t xml:space="preserve">Pâture de </w:t>
            </w:r>
            <w:proofErr w:type="spellStart"/>
            <w:r>
              <w:rPr>
                <w:smallCaps/>
                <w:sz w:val="22"/>
                <w:szCs w:val="22"/>
              </w:rPr>
              <w:t>Jeuve</w:t>
            </w:r>
            <w:proofErr w:type="spellEnd"/>
          </w:p>
        </w:tc>
        <w:tc>
          <w:tcPr>
            <w:tcW w:w="1275" w:type="dxa"/>
            <w:vMerge w:val="restart"/>
          </w:tcPr>
          <w:p w14:paraId="77B35379" w14:textId="77777777" w:rsidR="00D60B57" w:rsidRDefault="00D60B57" w:rsidP="00D60B57">
            <w:pPr>
              <w:jc w:val="center"/>
              <w:rPr>
                <w:sz w:val="22"/>
                <w:szCs w:val="22"/>
                <w:lang w:val="en-GB"/>
              </w:rPr>
            </w:pPr>
            <w:r>
              <w:rPr>
                <w:sz w:val="22"/>
                <w:szCs w:val="22"/>
                <w:lang w:val="en-GB"/>
              </w:rPr>
              <w:t>10 ha 25 11</w:t>
            </w:r>
          </w:p>
        </w:tc>
        <w:tc>
          <w:tcPr>
            <w:tcW w:w="1134" w:type="dxa"/>
            <w:vMerge w:val="restart"/>
          </w:tcPr>
          <w:p w14:paraId="35964E8E" w14:textId="77777777" w:rsidR="00D60B57" w:rsidRDefault="00D60B57" w:rsidP="00D60B57">
            <w:pPr>
              <w:jc w:val="center"/>
              <w:rPr>
                <w:sz w:val="22"/>
                <w:szCs w:val="22"/>
                <w:lang w:val="en-GB"/>
              </w:rPr>
            </w:pPr>
            <w:r>
              <w:rPr>
                <w:sz w:val="22"/>
                <w:szCs w:val="22"/>
                <w:lang w:val="en-GB"/>
              </w:rPr>
              <w:t>412.29€</w:t>
            </w:r>
          </w:p>
        </w:tc>
      </w:tr>
      <w:tr w:rsidR="00D60B57" w:rsidRPr="00C8710D" w14:paraId="7ABAAD93" w14:textId="77777777" w:rsidTr="00881AB1">
        <w:trPr>
          <w:trHeight w:val="265"/>
        </w:trPr>
        <w:tc>
          <w:tcPr>
            <w:tcW w:w="1550" w:type="dxa"/>
            <w:vMerge/>
          </w:tcPr>
          <w:p w14:paraId="433EEB10" w14:textId="77777777" w:rsidR="00D60B57" w:rsidRDefault="00D60B57" w:rsidP="00D60B57">
            <w:pPr>
              <w:jc w:val="center"/>
              <w:rPr>
                <w:sz w:val="22"/>
                <w:szCs w:val="22"/>
              </w:rPr>
            </w:pPr>
          </w:p>
        </w:tc>
        <w:tc>
          <w:tcPr>
            <w:tcW w:w="716" w:type="dxa"/>
            <w:tcBorders>
              <w:bottom w:val="single" w:sz="4" w:space="0" w:color="auto"/>
            </w:tcBorders>
          </w:tcPr>
          <w:p w14:paraId="5FCCA9E4" w14:textId="77777777" w:rsidR="00D60B57" w:rsidRDefault="00D60B57" w:rsidP="00D60B57">
            <w:pPr>
              <w:jc w:val="center"/>
              <w:rPr>
                <w:sz w:val="22"/>
                <w:szCs w:val="22"/>
              </w:rPr>
            </w:pPr>
            <w:r>
              <w:rPr>
                <w:sz w:val="22"/>
                <w:szCs w:val="22"/>
              </w:rPr>
              <w:t>ZE</w:t>
            </w:r>
          </w:p>
        </w:tc>
        <w:tc>
          <w:tcPr>
            <w:tcW w:w="1126" w:type="dxa"/>
            <w:tcBorders>
              <w:bottom w:val="single" w:sz="4" w:space="0" w:color="auto"/>
            </w:tcBorders>
          </w:tcPr>
          <w:p w14:paraId="499E6AF1" w14:textId="77777777" w:rsidR="00D60B57" w:rsidRDefault="00D60B57" w:rsidP="00D60B57">
            <w:pPr>
              <w:jc w:val="center"/>
              <w:rPr>
                <w:sz w:val="22"/>
                <w:szCs w:val="22"/>
              </w:rPr>
            </w:pPr>
            <w:r>
              <w:rPr>
                <w:sz w:val="22"/>
                <w:szCs w:val="22"/>
              </w:rPr>
              <w:t>10</w:t>
            </w:r>
          </w:p>
        </w:tc>
        <w:tc>
          <w:tcPr>
            <w:tcW w:w="3261" w:type="dxa"/>
            <w:tcBorders>
              <w:bottom w:val="single" w:sz="4" w:space="0" w:color="auto"/>
            </w:tcBorders>
          </w:tcPr>
          <w:p w14:paraId="5D797498" w14:textId="77777777" w:rsidR="00D60B57" w:rsidRDefault="00D60B57" w:rsidP="00D60B57">
            <w:pPr>
              <w:jc w:val="center"/>
              <w:rPr>
                <w:smallCaps/>
                <w:sz w:val="22"/>
                <w:szCs w:val="22"/>
              </w:rPr>
            </w:pPr>
            <w:r>
              <w:rPr>
                <w:smallCaps/>
                <w:sz w:val="22"/>
                <w:szCs w:val="22"/>
              </w:rPr>
              <w:t xml:space="preserve">Bois de </w:t>
            </w:r>
            <w:proofErr w:type="spellStart"/>
            <w:r>
              <w:rPr>
                <w:smallCaps/>
                <w:sz w:val="22"/>
                <w:szCs w:val="22"/>
              </w:rPr>
              <w:t>Jeuve</w:t>
            </w:r>
            <w:proofErr w:type="spellEnd"/>
          </w:p>
        </w:tc>
        <w:tc>
          <w:tcPr>
            <w:tcW w:w="1275" w:type="dxa"/>
            <w:vMerge/>
          </w:tcPr>
          <w:p w14:paraId="177ACB48" w14:textId="77777777" w:rsidR="00D60B57" w:rsidRDefault="00D60B57" w:rsidP="00D60B57">
            <w:pPr>
              <w:jc w:val="center"/>
              <w:rPr>
                <w:sz w:val="22"/>
                <w:szCs w:val="22"/>
                <w:lang w:val="en-GB"/>
              </w:rPr>
            </w:pPr>
          </w:p>
        </w:tc>
        <w:tc>
          <w:tcPr>
            <w:tcW w:w="1134" w:type="dxa"/>
            <w:vMerge/>
          </w:tcPr>
          <w:p w14:paraId="5CD53763" w14:textId="77777777" w:rsidR="00D60B57" w:rsidRDefault="00D60B57" w:rsidP="00D60B57">
            <w:pPr>
              <w:jc w:val="center"/>
              <w:rPr>
                <w:sz w:val="22"/>
                <w:szCs w:val="22"/>
                <w:lang w:val="en-GB"/>
              </w:rPr>
            </w:pPr>
          </w:p>
        </w:tc>
      </w:tr>
      <w:tr w:rsidR="00D60B57" w:rsidRPr="00C8710D" w14:paraId="7AE66D41" w14:textId="77777777" w:rsidTr="00881AB1">
        <w:trPr>
          <w:trHeight w:val="265"/>
        </w:trPr>
        <w:tc>
          <w:tcPr>
            <w:tcW w:w="1550" w:type="dxa"/>
            <w:vMerge/>
          </w:tcPr>
          <w:p w14:paraId="66A1CDB8" w14:textId="77777777" w:rsidR="00D60B57" w:rsidRDefault="00D60B57" w:rsidP="00D60B57">
            <w:pPr>
              <w:jc w:val="center"/>
              <w:rPr>
                <w:sz w:val="22"/>
                <w:szCs w:val="22"/>
              </w:rPr>
            </w:pPr>
          </w:p>
        </w:tc>
        <w:tc>
          <w:tcPr>
            <w:tcW w:w="716" w:type="dxa"/>
            <w:tcBorders>
              <w:bottom w:val="single" w:sz="4" w:space="0" w:color="auto"/>
            </w:tcBorders>
          </w:tcPr>
          <w:p w14:paraId="685E0CA5" w14:textId="77777777" w:rsidR="00D60B57" w:rsidRDefault="00D60B57" w:rsidP="00D60B57">
            <w:pPr>
              <w:jc w:val="center"/>
              <w:rPr>
                <w:sz w:val="22"/>
                <w:szCs w:val="22"/>
              </w:rPr>
            </w:pPr>
            <w:r>
              <w:rPr>
                <w:sz w:val="22"/>
                <w:szCs w:val="22"/>
              </w:rPr>
              <w:t>E</w:t>
            </w:r>
          </w:p>
        </w:tc>
        <w:tc>
          <w:tcPr>
            <w:tcW w:w="1126" w:type="dxa"/>
            <w:tcBorders>
              <w:bottom w:val="single" w:sz="4" w:space="0" w:color="auto"/>
            </w:tcBorders>
          </w:tcPr>
          <w:p w14:paraId="7B17F8FE" w14:textId="77777777" w:rsidR="00D60B57" w:rsidRDefault="00D60B57" w:rsidP="00D60B57">
            <w:pPr>
              <w:jc w:val="center"/>
              <w:rPr>
                <w:sz w:val="22"/>
                <w:szCs w:val="22"/>
              </w:rPr>
            </w:pPr>
            <w:r>
              <w:rPr>
                <w:sz w:val="22"/>
                <w:szCs w:val="22"/>
              </w:rPr>
              <w:t>290p</w:t>
            </w:r>
          </w:p>
        </w:tc>
        <w:tc>
          <w:tcPr>
            <w:tcW w:w="3261" w:type="dxa"/>
            <w:tcBorders>
              <w:bottom w:val="single" w:sz="4" w:space="0" w:color="auto"/>
            </w:tcBorders>
          </w:tcPr>
          <w:p w14:paraId="61B82D6B" w14:textId="77777777" w:rsidR="00D60B57" w:rsidRDefault="00D60B57" w:rsidP="00D60B57">
            <w:pPr>
              <w:jc w:val="center"/>
              <w:rPr>
                <w:smallCaps/>
                <w:sz w:val="22"/>
                <w:szCs w:val="22"/>
              </w:rPr>
            </w:pPr>
            <w:proofErr w:type="spellStart"/>
            <w:r>
              <w:rPr>
                <w:smallCaps/>
                <w:sz w:val="22"/>
                <w:szCs w:val="22"/>
              </w:rPr>
              <w:t>pilleux</w:t>
            </w:r>
            <w:proofErr w:type="spellEnd"/>
            <w:r>
              <w:rPr>
                <w:smallCaps/>
                <w:sz w:val="22"/>
                <w:szCs w:val="22"/>
              </w:rPr>
              <w:t xml:space="preserve"> – pâture avec souche</w:t>
            </w:r>
          </w:p>
        </w:tc>
        <w:tc>
          <w:tcPr>
            <w:tcW w:w="1275" w:type="dxa"/>
            <w:vMerge/>
          </w:tcPr>
          <w:p w14:paraId="71B35987" w14:textId="77777777" w:rsidR="00D60B57" w:rsidRDefault="00D60B57" w:rsidP="00D60B57">
            <w:pPr>
              <w:jc w:val="center"/>
              <w:rPr>
                <w:sz w:val="22"/>
                <w:szCs w:val="22"/>
                <w:lang w:val="en-GB"/>
              </w:rPr>
            </w:pPr>
          </w:p>
        </w:tc>
        <w:tc>
          <w:tcPr>
            <w:tcW w:w="1134" w:type="dxa"/>
            <w:vMerge/>
          </w:tcPr>
          <w:p w14:paraId="087E9352" w14:textId="77777777" w:rsidR="00D60B57" w:rsidRDefault="00D60B57" w:rsidP="00D60B57">
            <w:pPr>
              <w:jc w:val="center"/>
              <w:rPr>
                <w:sz w:val="22"/>
                <w:szCs w:val="22"/>
                <w:lang w:val="en-GB"/>
              </w:rPr>
            </w:pPr>
          </w:p>
        </w:tc>
      </w:tr>
      <w:tr w:rsidR="00D60B57" w:rsidRPr="00C8710D" w14:paraId="548DCEF0" w14:textId="77777777" w:rsidTr="00881AB1">
        <w:trPr>
          <w:trHeight w:val="265"/>
        </w:trPr>
        <w:tc>
          <w:tcPr>
            <w:tcW w:w="1550" w:type="dxa"/>
            <w:vMerge/>
            <w:tcBorders>
              <w:bottom w:val="single" w:sz="4" w:space="0" w:color="auto"/>
            </w:tcBorders>
          </w:tcPr>
          <w:p w14:paraId="74FA46DA" w14:textId="77777777" w:rsidR="00D60B57" w:rsidRDefault="00D60B57" w:rsidP="00D60B57">
            <w:pPr>
              <w:jc w:val="center"/>
              <w:rPr>
                <w:sz w:val="22"/>
                <w:szCs w:val="22"/>
              </w:rPr>
            </w:pPr>
          </w:p>
        </w:tc>
        <w:tc>
          <w:tcPr>
            <w:tcW w:w="716" w:type="dxa"/>
            <w:tcBorders>
              <w:bottom w:val="single" w:sz="4" w:space="0" w:color="auto"/>
            </w:tcBorders>
          </w:tcPr>
          <w:p w14:paraId="407D1D4B" w14:textId="77777777" w:rsidR="00D60B57" w:rsidRDefault="00D60B57" w:rsidP="00D60B57">
            <w:pPr>
              <w:jc w:val="center"/>
              <w:rPr>
                <w:sz w:val="22"/>
                <w:szCs w:val="22"/>
              </w:rPr>
            </w:pPr>
            <w:r>
              <w:rPr>
                <w:sz w:val="22"/>
                <w:szCs w:val="22"/>
              </w:rPr>
              <w:t>E</w:t>
            </w:r>
          </w:p>
        </w:tc>
        <w:tc>
          <w:tcPr>
            <w:tcW w:w="1126" w:type="dxa"/>
            <w:tcBorders>
              <w:bottom w:val="single" w:sz="4" w:space="0" w:color="auto"/>
            </w:tcBorders>
          </w:tcPr>
          <w:p w14:paraId="1AD9A914" w14:textId="77777777" w:rsidR="00D60B57" w:rsidRDefault="00D60B57" w:rsidP="00D60B57">
            <w:pPr>
              <w:jc w:val="center"/>
              <w:rPr>
                <w:sz w:val="22"/>
                <w:szCs w:val="22"/>
              </w:rPr>
            </w:pPr>
            <w:r>
              <w:rPr>
                <w:sz w:val="22"/>
                <w:szCs w:val="22"/>
              </w:rPr>
              <w:t>290P</w:t>
            </w:r>
          </w:p>
        </w:tc>
        <w:tc>
          <w:tcPr>
            <w:tcW w:w="3261" w:type="dxa"/>
            <w:tcBorders>
              <w:bottom w:val="single" w:sz="4" w:space="0" w:color="auto"/>
            </w:tcBorders>
          </w:tcPr>
          <w:p w14:paraId="2B382E26" w14:textId="77777777" w:rsidR="00D60B57" w:rsidRDefault="00D60B57" w:rsidP="00D60B57">
            <w:pPr>
              <w:jc w:val="center"/>
              <w:rPr>
                <w:smallCaps/>
                <w:sz w:val="22"/>
                <w:szCs w:val="22"/>
              </w:rPr>
            </w:pPr>
            <w:proofErr w:type="spellStart"/>
            <w:r>
              <w:rPr>
                <w:smallCaps/>
                <w:sz w:val="22"/>
                <w:szCs w:val="22"/>
              </w:rPr>
              <w:t>pilleux</w:t>
            </w:r>
            <w:proofErr w:type="spellEnd"/>
            <w:r>
              <w:rPr>
                <w:smallCaps/>
                <w:sz w:val="22"/>
                <w:szCs w:val="22"/>
              </w:rPr>
              <w:t xml:space="preserve"> – pâture propre</w:t>
            </w:r>
          </w:p>
        </w:tc>
        <w:tc>
          <w:tcPr>
            <w:tcW w:w="1275" w:type="dxa"/>
            <w:vMerge/>
          </w:tcPr>
          <w:p w14:paraId="254F1F07" w14:textId="77777777" w:rsidR="00D60B57" w:rsidRDefault="00D60B57" w:rsidP="00D60B57">
            <w:pPr>
              <w:jc w:val="center"/>
              <w:rPr>
                <w:sz w:val="22"/>
                <w:szCs w:val="22"/>
                <w:lang w:val="en-GB"/>
              </w:rPr>
            </w:pPr>
          </w:p>
        </w:tc>
        <w:tc>
          <w:tcPr>
            <w:tcW w:w="1134" w:type="dxa"/>
            <w:vMerge/>
          </w:tcPr>
          <w:p w14:paraId="6766245C" w14:textId="77777777" w:rsidR="00D60B57" w:rsidRDefault="00D60B57" w:rsidP="00D60B57">
            <w:pPr>
              <w:jc w:val="center"/>
              <w:rPr>
                <w:sz w:val="22"/>
                <w:szCs w:val="22"/>
                <w:lang w:val="en-GB"/>
              </w:rPr>
            </w:pPr>
          </w:p>
        </w:tc>
      </w:tr>
      <w:tr w:rsidR="00D60B57" w:rsidRPr="00C8710D" w14:paraId="47685309" w14:textId="77777777" w:rsidTr="00881AB1">
        <w:trPr>
          <w:trHeight w:val="265"/>
        </w:trPr>
        <w:tc>
          <w:tcPr>
            <w:tcW w:w="1550" w:type="dxa"/>
            <w:tcBorders>
              <w:bottom w:val="single" w:sz="4" w:space="0" w:color="auto"/>
            </w:tcBorders>
          </w:tcPr>
          <w:p w14:paraId="5F48AE25" w14:textId="77777777" w:rsidR="00D60B57" w:rsidRDefault="00D60B57" w:rsidP="00D60B57">
            <w:pPr>
              <w:jc w:val="center"/>
              <w:rPr>
                <w:sz w:val="22"/>
                <w:szCs w:val="22"/>
              </w:rPr>
            </w:pPr>
            <w:r>
              <w:rPr>
                <w:sz w:val="22"/>
                <w:szCs w:val="22"/>
              </w:rPr>
              <w:t>Ludovic BARTHOULOT</w:t>
            </w:r>
          </w:p>
        </w:tc>
        <w:tc>
          <w:tcPr>
            <w:tcW w:w="716" w:type="dxa"/>
            <w:tcBorders>
              <w:bottom w:val="single" w:sz="4" w:space="0" w:color="auto"/>
            </w:tcBorders>
          </w:tcPr>
          <w:p w14:paraId="024D9CEF" w14:textId="77777777" w:rsidR="00D60B57" w:rsidRDefault="00D60B57" w:rsidP="00D60B57">
            <w:pPr>
              <w:jc w:val="center"/>
              <w:rPr>
                <w:sz w:val="22"/>
                <w:szCs w:val="22"/>
              </w:rPr>
            </w:pPr>
            <w:r>
              <w:rPr>
                <w:sz w:val="22"/>
                <w:szCs w:val="22"/>
              </w:rPr>
              <w:t>ZE</w:t>
            </w:r>
          </w:p>
        </w:tc>
        <w:tc>
          <w:tcPr>
            <w:tcW w:w="1126" w:type="dxa"/>
            <w:tcBorders>
              <w:bottom w:val="single" w:sz="4" w:space="0" w:color="auto"/>
            </w:tcBorders>
          </w:tcPr>
          <w:p w14:paraId="768A27FB" w14:textId="77777777" w:rsidR="00D60B57" w:rsidRDefault="00D60B57" w:rsidP="00D60B57">
            <w:pPr>
              <w:jc w:val="center"/>
              <w:rPr>
                <w:sz w:val="22"/>
                <w:szCs w:val="22"/>
              </w:rPr>
            </w:pPr>
            <w:r>
              <w:rPr>
                <w:sz w:val="22"/>
                <w:szCs w:val="22"/>
              </w:rPr>
              <w:t>12</w:t>
            </w:r>
          </w:p>
        </w:tc>
        <w:tc>
          <w:tcPr>
            <w:tcW w:w="3261" w:type="dxa"/>
            <w:tcBorders>
              <w:bottom w:val="single" w:sz="4" w:space="0" w:color="auto"/>
            </w:tcBorders>
          </w:tcPr>
          <w:p w14:paraId="2D2CBA01" w14:textId="77777777" w:rsidR="00D60B57" w:rsidRDefault="00D60B57" w:rsidP="00D60B57">
            <w:pPr>
              <w:jc w:val="center"/>
              <w:rPr>
                <w:smallCaps/>
                <w:sz w:val="22"/>
                <w:szCs w:val="22"/>
              </w:rPr>
            </w:pPr>
            <w:proofErr w:type="spellStart"/>
            <w:r>
              <w:rPr>
                <w:smallCaps/>
                <w:sz w:val="22"/>
                <w:szCs w:val="22"/>
              </w:rPr>
              <w:t>Jeuve</w:t>
            </w:r>
            <w:proofErr w:type="spellEnd"/>
          </w:p>
        </w:tc>
        <w:tc>
          <w:tcPr>
            <w:tcW w:w="1275" w:type="dxa"/>
          </w:tcPr>
          <w:p w14:paraId="27E87F79" w14:textId="77777777" w:rsidR="00D60B57" w:rsidRDefault="00D60B57" w:rsidP="00D60B57">
            <w:pPr>
              <w:jc w:val="center"/>
              <w:rPr>
                <w:sz w:val="22"/>
                <w:szCs w:val="22"/>
                <w:lang w:val="en-GB"/>
              </w:rPr>
            </w:pPr>
            <w:r>
              <w:rPr>
                <w:sz w:val="22"/>
                <w:szCs w:val="22"/>
                <w:lang w:val="en-GB"/>
              </w:rPr>
              <w:t>2 ha 82 87</w:t>
            </w:r>
          </w:p>
        </w:tc>
        <w:tc>
          <w:tcPr>
            <w:tcW w:w="1134" w:type="dxa"/>
          </w:tcPr>
          <w:p w14:paraId="1D6F06E5" w14:textId="77777777" w:rsidR="00D60B57" w:rsidRDefault="00D60B57" w:rsidP="00D60B57">
            <w:pPr>
              <w:jc w:val="center"/>
              <w:rPr>
                <w:sz w:val="22"/>
                <w:szCs w:val="22"/>
                <w:lang w:val="en-GB"/>
              </w:rPr>
            </w:pPr>
            <w:r>
              <w:rPr>
                <w:sz w:val="22"/>
                <w:szCs w:val="22"/>
                <w:lang w:val="en-GB"/>
              </w:rPr>
              <w:t>116.37€</w:t>
            </w:r>
          </w:p>
        </w:tc>
      </w:tr>
      <w:tr w:rsidR="00D60B57" w:rsidRPr="00C8710D" w14:paraId="2E59531B" w14:textId="77777777" w:rsidTr="00881AB1">
        <w:trPr>
          <w:trHeight w:val="265"/>
        </w:trPr>
        <w:tc>
          <w:tcPr>
            <w:tcW w:w="1550" w:type="dxa"/>
            <w:tcBorders>
              <w:bottom w:val="single" w:sz="4" w:space="0" w:color="auto"/>
            </w:tcBorders>
          </w:tcPr>
          <w:p w14:paraId="084663EE" w14:textId="77777777" w:rsidR="00D60B57" w:rsidRDefault="00D60B57" w:rsidP="00D60B57">
            <w:pPr>
              <w:jc w:val="center"/>
              <w:rPr>
                <w:sz w:val="22"/>
                <w:szCs w:val="22"/>
              </w:rPr>
            </w:pPr>
            <w:r>
              <w:rPr>
                <w:sz w:val="22"/>
                <w:szCs w:val="22"/>
              </w:rPr>
              <w:t xml:space="preserve">GAEC BONVALOT sur </w:t>
            </w:r>
            <w:proofErr w:type="spellStart"/>
            <w:r>
              <w:rPr>
                <w:sz w:val="22"/>
                <w:szCs w:val="22"/>
              </w:rPr>
              <w:t>Grivey</w:t>
            </w:r>
            <w:proofErr w:type="spellEnd"/>
          </w:p>
        </w:tc>
        <w:tc>
          <w:tcPr>
            <w:tcW w:w="716" w:type="dxa"/>
            <w:tcBorders>
              <w:bottom w:val="single" w:sz="4" w:space="0" w:color="auto"/>
            </w:tcBorders>
          </w:tcPr>
          <w:p w14:paraId="2644D90A" w14:textId="77777777" w:rsidR="00881AB1" w:rsidRDefault="00881AB1" w:rsidP="00D60B57">
            <w:pPr>
              <w:jc w:val="center"/>
              <w:rPr>
                <w:sz w:val="22"/>
                <w:szCs w:val="22"/>
              </w:rPr>
            </w:pPr>
          </w:p>
          <w:p w14:paraId="0F7444E8" w14:textId="77777777" w:rsidR="00D60B57" w:rsidRDefault="00D60B57" w:rsidP="00D60B57">
            <w:pPr>
              <w:jc w:val="center"/>
              <w:rPr>
                <w:sz w:val="22"/>
                <w:szCs w:val="22"/>
              </w:rPr>
            </w:pPr>
            <w:r>
              <w:rPr>
                <w:sz w:val="22"/>
                <w:szCs w:val="22"/>
              </w:rPr>
              <w:t>ZE</w:t>
            </w:r>
          </w:p>
        </w:tc>
        <w:tc>
          <w:tcPr>
            <w:tcW w:w="1126" w:type="dxa"/>
            <w:tcBorders>
              <w:bottom w:val="single" w:sz="4" w:space="0" w:color="auto"/>
            </w:tcBorders>
          </w:tcPr>
          <w:p w14:paraId="3A47160C" w14:textId="77777777" w:rsidR="00881AB1" w:rsidRDefault="00881AB1" w:rsidP="00D60B57">
            <w:pPr>
              <w:jc w:val="center"/>
              <w:rPr>
                <w:sz w:val="22"/>
                <w:szCs w:val="22"/>
              </w:rPr>
            </w:pPr>
          </w:p>
          <w:p w14:paraId="7A842888" w14:textId="77777777" w:rsidR="00D60B57" w:rsidRDefault="00D60B57" w:rsidP="00D60B57">
            <w:pPr>
              <w:jc w:val="center"/>
              <w:rPr>
                <w:sz w:val="22"/>
                <w:szCs w:val="22"/>
              </w:rPr>
            </w:pPr>
            <w:r>
              <w:rPr>
                <w:sz w:val="22"/>
                <w:szCs w:val="22"/>
              </w:rPr>
              <w:t>13</w:t>
            </w:r>
          </w:p>
        </w:tc>
        <w:tc>
          <w:tcPr>
            <w:tcW w:w="3261" w:type="dxa"/>
            <w:tcBorders>
              <w:bottom w:val="single" w:sz="4" w:space="0" w:color="auto"/>
            </w:tcBorders>
          </w:tcPr>
          <w:p w14:paraId="542593CA" w14:textId="77777777" w:rsidR="00881AB1" w:rsidRDefault="00881AB1" w:rsidP="00D60B57">
            <w:pPr>
              <w:jc w:val="center"/>
              <w:rPr>
                <w:smallCaps/>
                <w:sz w:val="22"/>
                <w:szCs w:val="22"/>
              </w:rPr>
            </w:pPr>
          </w:p>
          <w:p w14:paraId="3B13E8B6" w14:textId="77777777" w:rsidR="00D60B57" w:rsidRDefault="00D60B57" w:rsidP="00D60B57">
            <w:pPr>
              <w:jc w:val="center"/>
              <w:rPr>
                <w:smallCaps/>
                <w:sz w:val="22"/>
                <w:szCs w:val="22"/>
              </w:rPr>
            </w:pPr>
            <w:proofErr w:type="spellStart"/>
            <w:r>
              <w:rPr>
                <w:smallCaps/>
                <w:sz w:val="22"/>
                <w:szCs w:val="22"/>
              </w:rPr>
              <w:t>Jeuve</w:t>
            </w:r>
            <w:proofErr w:type="spellEnd"/>
          </w:p>
        </w:tc>
        <w:tc>
          <w:tcPr>
            <w:tcW w:w="1275" w:type="dxa"/>
          </w:tcPr>
          <w:p w14:paraId="40A38686" w14:textId="77777777" w:rsidR="00881AB1" w:rsidRDefault="00881AB1" w:rsidP="00D60B57">
            <w:pPr>
              <w:jc w:val="center"/>
              <w:rPr>
                <w:sz w:val="22"/>
                <w:szCs w:val="22"/>
                <w:lang w:val="en-GB"/>
              </w:rPr>
            </w:pPr>
          </w:p>
          <w:p w14:paraId="05D358F9" w14:textId="77777777" w:rsidR="00D60B57" w:rsidRDefault="00D60B57" w:rsidP="00D60B57">
            <w:pPr>
              <w:jc w:val="center"/>
              <w:rPr>
                <w:sz w:val="22"/>
                <w:szCs w:val="22"/>
                <w:lang w:val="en-GB"/>
              </w:rPr>
            </w:pPr>
            <w:r>
              <w:rPr>
                <w:sz w:val="22"/>
                <w:szCs w:val="22"/>
                <w:lang w:val="en-GB"/>
              </w:rPr>
              <w:t>3 ha 40 96</w:t>
            </w:r>
          </w:p>
        </w:tc>
        <w:tc>
          <w:tcPr>
            <w:tcW w:w="1134" w:type="dxa"/>
          </w:tcPr>
          <w:p w14:paraId="5C6C89DC" w14:textId="77777777" w:rsidR="00881AB1" w:rsidRDefault="00881AB1" w:rsidP="00D60B57">
            <w:pPr>
              <w:jc w:val="center"/>
              <w:rPr>
                <w:sz w:val="22"/>
                <w:szCs w:val="22"/>
                <w:lang w:val="en-GB"/>
              </w:rPr>
            </w:pPr>
          </w:p>
          <w:p w14:paraId="18090D8B" w14:textId="77777777" w:rsidR="00D60B57" w:rsidRDefault="00D60B57" w:rsidP="00D60B57">
            <w:pPr>
              <w:jc w:val="center"/>
              <w:rPr>
                <w:sz w:val="22"/>
                <w:szCs w:val="22"/>
                <w:lang w:val="en-GB"/>
              </w:rPr>
            </w:pPr>
            <w:r>
              <w:rPr>
                <w:sz w:val="22"/>
                <w:szCs w:val="22"/>
                <w:lang w:val="en-GB"/>
              </w:rPr>
              <w:t>252.28€</w:t>
            </w:r>
          </w:p>
        </w:tc>
      </w:tr>
      <w:tr w:rsidR="00D60B57" w:rsidRPr="00C8710D" w14:paraId="04A0D03A" w14:textId="77777777" w:rsidTr="00881AB1">
        <w:trPr>
          <w:trHeight w:val="264"/>
        </w:trPr>
        <w:tc>
          <w:tcPr>
            <w:tcW w:w="1550" w:type="dxa"/>
            <w:tcBorders>
              <w:bottom w:val="single" w:sz="4" w:space="0" w:color="auto"/>
            </w:tcBorders>
          </w:tcPr>
          <w:p w14:paraId="33D602D5" w14:textId="77777777" w:rsidR="00D60B57" w:rsidRDefault="00D60B57" w:rsidP="00D60B57">
            <w:pPr>
              <w:jc w:val="center"/>
              <w:rPr>
                <w:sz w:val="22"/>
                <w:szCs w:val="22"/>
              </w:rPr>
            </w:pPr>
            <w:r>
              <w:rPr>
                <w:sz w:val="22"/>
                <w:szCs w:val="22"/>
              </w:rPr>
              <w:t>GAEC Du Caron</w:t>
            </w:r>
          </w:p>
        </w:tc>
        <w:tc>
          <w:tcPr>
            <w:tcW w:w="716" w:type="dxa"/>
            <w:tcBorders>
              <w:bottom w:val="single" w:sz="4" w:space="0" w:color="auto"/>
            </w:tcBorders>
          </w:tcPr>
          <w:p w14:paraId="34377EEB" w14:textId="77777777" w:rsidR="00D60B57" w:rsidRDefault="00D60B57" w:rsidP="00D60B57">
            <w:pPr>
              <w:jc w:val="center"/>
              <w:rPr>
                <w:sz w:val="22"/>
                <w:szCs w:val="22"/>
              </w:rPr>
            </w:pPr>
            <w:r>
              <w:rPr>
                <w:sz w:val="22"/>
                <w:szCs w:val="22"/>
              </w:rPr>
              <w:t>ZE</w:t>
            </w:r>
          </w:p>
        </w:tc>
        <w:tc>
          <w:tcPr>
            <w:tcW w:w="1126" w:type="dxa"/>
            <w:tcBorders>
              <w:bottom w:val="single" w:sz="4" w:space="0" w:color="auto"/>
            </w:tcBorders>
          </w:tcPr>
          <w:p w14:paraId="500CD988" w14:textId="77777777" w:rsidR="00D60B57" w:rsidRDefault="00D60B57" w:rsidP="00D60B57">
            <w:pPr>
              <w:jc w:val="center"/>
              <w:rPr>
                <w:sz w:val="22"/>
                <w:szCs w:val="22"/>
              </w:rPr>
            </w:pPr>
            <w:r>
              <w:rPr>
                <w:sz w:val="22"/>
                <w:szCs w:val="22"/>
              </w:rPr>
              <w:t>26</w:t>
            </w:r>
          </w:p>
        </w:tc>
        <w:tc>
          <w:tcPr>
            <w:tcW w:w="3261" w:type="dxa"/>
            <w:tcBorders>
              <w:bottom w:val="single" w:sz="4" w:space="0" w:color="auto"/>
            </w:tcBorders>
          </w:tcPr>
          <w:p w14:paraId="18022048" w14:textId="77777777" w:rsidR="00D60B57" w:rsidRDefault="00D60B57" w:rsidP="00D60B57">
            <w:pPr>
              <w:jc w:val="center"/>
              <w:rPr>
                <w:smallCaps/>
                <w:sz w:val="22"/>
                <w:szCs w:val="22"/>
              </w:rPr>
            </w:pPr>
            <w:proofErr w:type="spellStart"/>
            <w:r>
              <w:rPr>
                <w:smallCaps/>
                <w:sz w:val="22"/>
                <w:szCs w:val="22"/>
              </w:rPr>
              <w:t>Jeuve</w:t>
            </w:r>
            <w:proofErr w:type="spellEnd"/>
          </w:p>
        </w:tc>
        <w:tc>
          <w:tcPr>
            <w:tcW w:w="1275" w:type="dxa"/>
          </w:tcPr>
          <w:p w14:paraId="249D36E3" w14:textId="77777777" w:rsidR="00D60B57" w:rsidRDefault="00D60B57" w:rsidP="00D60B57">
            <w:pPr>
              <w:jc w:val="center"/>
              <w:rPr>
                <w:sz w:val="22"/>
                <w:szCs w:val="22"/>
                <w:lang w:val="en-GB"/>
              </w:rPr>
            </w:pPr>
            <w:r>
              <w:rPr>
                <w:sz w:val="22"/>
                <w:szCs w:val="22"/>
                <w:lang w:val="en-GB"/>
              </w:rPr>
              <w:t>4 ha 03 01</w:t>
            </w:r>
          </w:p>
        </w:tc>
        <w:tc>
          <w:tcPr>
            <w:tcW w:w="1134" w:type="dxa"/>
          </w:tcPr>
          <w:p w14:paraId="3E4F55F1" w14:textId="77777777" w:rsidR="00D60B57" w:rsidRDefault="00D60B57" w:rsidP="00D60B57">
            <w:pPr>
              <w:jc w:val="center"/>
              <w:rPr>
                <w:sz w:val="22"/>
                <w:szCs w:val="22"/>
                <w:lang w:val="en-GB"/>
              </w:rPr>
            </w:pPr>
            <w:r>
              <w:rPr>
                <w:sz w:val="22"/>
                <w:szCs w:val="22"/>
                <w:lang w:val="en-GB"/>
              </w:rPr>
              <w:t>164.69€</w:t>
            </w:r>
          </w:p>
        </w:tc>
      </w:tr>
      <w:tr w:rsidR="00D60B57" w:rsidRPr="00C8710D" w14:paraId="1E3C28FE" w14:textId="77777777" w:rsidTr="00881AB1">
        <w:trPr>
          <w:trHeight w:val="127"/>
        </w:trPr>
        <w:tc>
          <w:tcPr>
            <w:tcW w:w="1550" w:type="dxa"/>
            <w:tcBorders>
              <w:bottom w:val="single" w:sz="4" w:space="0" w:color="auto"/>
            </w:tcBorders>
          </w:tcPr>
          <w:p w14:paraId="2860F419" w14:textId="77777777" w:rsidR="00D60B57" w:rsidRDefault="00D60B57" w:rsidP="00D60B57">
            <w:pPr>
              <w:jc w:val="center"/>
              <w:rPr>
                <w:sz w:val="22"/>
                <w:szCs w:val="22"/>
              </w:rPr>
            </w:pPr>
            <w:r>
              <w:rPr>
                <w:sz w:val="22"/>
                <w:szCs w:val="22"/>
              </w:rPr>
              <w:t>EARL ROY Hervé</w:t>
            </w:r>
          </w:p>
        </w:tc>
        <w:tc>
          <w:tcPr>
            <w:tcW w:w="716" w:type="dxa"/>
          </w:tcPr>
          <w:p w14:paraId="2A81314F" w14:textId="77777777" w:rsidR="00D60B57" w:rsidRDefault="00D60B57" w:rsidP="00D60B57">
            <w:pPr>
              <w:jc w:val="center"/>
              <w:rPr>
                <w:sz w:val="22"/>
                <w:szCs w:val="22"/>
              </w:rPr>
            </w:pPr>
            <w:r>
              <w:rPr>
                <w:sz w:val="22"/>
                <w:szCs w:val="22"/>
              </w:rPr>
              <w:t>ZE</w:t>
            </w:r>
          </w:p>
        </w:tc>
        <w:tc>
          <w:tcPr>
            <w:tcW w:w="1126" w:type="dxa"/>
            <w:tcBorders>
              <w:bottom w:val="single" w:sz="4" w:space="0" w:color="auto"/>
            </w:tcBorders>
          </w:tcPr>
          <w:p w14:paraId="394D6F74" w14:textId="77777777" w:rsidR="00D60B57" w:rsidRDefault="00D60B57" w:rsidP="00D60B57">
            <w:pPr>
              <w:jc w:val="center"/>
              <w:rPr>
                <w:sz w:val="22"/>
                <w:szCs w:val="22"/>
              </w:rPr>
            </w:pPr>
            <w:r>
              <w:rPr>
                <w:sz w:val="22"/>
                <w:szCs w:val="22"/>
              </w:rPr>
              <w:t>27</w:t>
            </w:r>
          </w:p>
        </w:tc>
        <w:tc>
          <w:tcPr>
            <w:tcW w:w="3261" w:type="dxa"/>
          </w:tcPr>
          <w:p w14:paraId="6AB9811E" w14:textId="77777777" w:rsidR="00D60B57" w:rsidRDefault="00D60B57" w:rsidP="00D60B57">
            <w:pPr>
              <w:jc w:val="center"/>
              <w:rPr>
                <w:smallCaps/>
                <w:sz w:val="22"/>
                <w:szCs w:val="22"/>
              </w:rPr>
            </w:pPr>
            <w:proofErr w:type="spellStart"/>
            <w:r>
              <w:rPr>
                <w:smallCaps/>
                <w:sz w:val="22"/>
                <w:szCs w:val="22"/>
              </w:rPr>
              <w:t>Jeuve</w:t>
            </w:r>
            <w:proofErr w:type="spellEnd"/>
          </w:p>
        </w:tc>
        <w:tc>
          <w:tcPr>
            <w:tcW w:w="1275" w:type="dxa"/>
          </w:tcPr>
          <w:p w14:paraId="699B3CC7" w14:textId="77777777" w:rsidR="00D60B57" w:rsidRDefault="00D60B57" w:rsidP="00D60B57">
            <w:pPr>
              <w:jc w:val="center"/>
              <w:rPr>
                <w:sz w:val="22"/>
                <w:szCs w:val="22"/>
                <w:lang w:val="en-GB"/>
              </w:rPr>
            </w:pPr>
            <w:r>
              <w:rPr>
                <w:sz w:val="22"/>
                <w:szCs w:val="22"/>
                <w:lang w:val="en-GB"/>
              </w:rPr>
              <w:t>1 ha 83 75</w:t>
            </w:r>
          </w:p>
        </w:tc>
        <w:tc>
          <w:tcPr>
            <w:tcW w:w="1134" w:type="dxa"/>
          </w:tcPr>
          <w:p w14:paraId="0377992E" w14:textId="77777777" w:rsidR="00D60B57" w:rsidRDefault="00D60B57" w:rsidP="00D60B57">
            <w:pPr>
              <w:jc w:val="center"/>
              <w:rPr>
                <w:sz w:val="22"/>
                <w:szCs w:val="22"/>
                <w:lang w:val="en-GB"/>
              </w:rPr>
            </w:pPr>
            <w:r>
              <w:rPr>
                <w:sz w:val="22"/>
                <w:szCs w:val="22"/>
                <w:lang w:val="en-GB"/>
              </w:rPr>
              <w:t>76€</w:t>
            </w:r>
          </w:p>
        </w:tc>
      </w:tr>
      <w:tr w:rsidR="00D60B57" w:rsidRPr="00C8710D" w14:paraId="4363DEA6" w14:textId="77777777" w:rsidTr="00881AB1">
        <w:trPr>
          <w:trHeight w:val="127"/>
        </w:trPr>
        <w:tc>
          <w:tcPr>
            <w:tcW w:w="1550" w:type="dxa"/>
            <w:tcBorders>
              <w:bottom w:val="single" w:sz="4" w:space="0" w:color="auto"/>
            </w:tcBorders>
          </w:tcPr>
          <w:p w14:paraId="04FD635B" w14:textId="77777777" w:rsidR="00D60B57" w:rsidRDefault="00D60B57" w:rsidP="00D60B57">
            <w:pPr>
              <w:jc w:val="center"/>
              <w:rPr>
                <w:sz w:val="22"/>
                <w:szCs w:val="22"/>
              </w:rPr>
            </w:pPr>
            <w:r>
              <w:rPr>
                <w:sz w:val="22"/>
                <w:szCs w:val="22"/>
              </w:rPr>
              <w:t>Julie BONVALOT</w:t>
            </w:r>
          </w:p>
        </w:tc>
        <w:tc>
          <w:tcPr>
            <w:tcW w:w="716" w:type="dxa"/>
          </w:tcPr>
          <w:p w14:paraId="07D94DB0" w14:textId="77777777" w:rsidR="00D60B57" w:rsidRDefault="00D60B57" w:rsidP="00D60B57">
            <w:pPr>
              <w:jc w:val="center"/>
              <w:rPr>
                <w:sz w:val="22"/>
                <w:szCs w:val="22"/>
              </w:rPr>
            </w:pPr>
            <w:r>
              <w:rPr>
                <w:sz w:val="22"/>
                <w:szCs w:val="22"/>
              </w:rPr>
              <w:t>ZE</w:t>
            </w:r>
          </w:p>
        </w:tc>
        <w:tc>
          <w:tcPr>
            <w:tcW w:w="1126" w:type="dxa"/>
            <w:tcBorders>
              <w:bottom w:val="single" w:sz="4" w:space="0" w:color="auto"/>
            </w:tcBorders>
          </w:tcPr>
          <w:p w14:paraId="3686122F" w14:textId="77777777" w:rsidR="00D60B57" w:rsidRDefault="00D60B57" w:rsidP="00D60B57">
            <w:pPr>
              <w:jc w:val="center"/>
              <w:rPr>
                <w:sz w:val="22"/>
                <w:szCs w:val="22"/>
              </w:rPr>
            </w:pPr>
            <w:r>
              <w:rPr>
                <w:sz w:val="22"/>
                <w:szCs w:val="22"/>
              </w:rPr>
              <w:t>28</w:t>
            </w:r>
          </w:p>
        </w:tc>
        <w:tc>
          <w:tcPr>
            <w:tcW w:w="3261" w:type="dxa"/>
          </w:tcPr>
          <w:p w14:paraId="50746639" w14:textId="77777777" w:rsidR="00D60B57" w:rsidRDefault="00D60B57" w:rsidP="00D60B57">
            <w:pPr>
              <w:jc w:val="center"/>
              <w:rPr>
                <w:smallCaps/>
                <w:sz w:val="22"/>
                <w:szCs w:val="22"/>
              </w:rPr>
            </w:pPr>
            <w:r>
              <w:rPr>
                <w:smallCaps/>
                <w:sz w:val="22"/>
                <w:szCs w:val="22"/>
              </w:rPr>
              <w:t xml:space="preserve">Pâture de </w:t>
            </w:r>
            <w:proofErr w:type="spellStart"/>
            <w:r>
              <w:rPr>
                <w:smallCaps/>
                <w:sz w:val="22"/>
                <w:szCs w:val="22"/>
              </w:rPr>
              <w:t>Jeuve</w:t>
            </w:r>
            <w:proofErr w:type="spellEnd"/>
          </w:p>
        </w:tc>
        <w:tc>
          <w:tcPr>
            <w:tcW w:w="1275" w:type="dxa"/>
          </w:tcPr>
          <w:p w14:paraId="1C8267AF" w14:textId="77777777" w:rsidR="00D60B57" w:rsidRDefault="00D60B57" w:rsidP="00D60B57">
            <w:pPr>
              <w:jc w:val="center"/>
              <w:rPr>
                <w:sz w:val="22"/>
                <w:szCs w:val="22"/>
                <w:lang w:val="en-GB"/>
              </w:rPr>
            </w:pPr>
            <w:r>
              <w:rPr>
                <w:sz w:val="22"/>
                <w:szCs w:val="22"/>
                <w:lang w:val="en-GB"/>
              </w:rPr>
              <w:t>4 ha 19 09</w:t>
            </w:r>
          </w:p>
        </w:tc>
        <w:tc>
          <w:tcPr>
            <w:tcW w:w="1134" w:type="dxa"/>
          </w:tcPr>
          <w:p w14:paraId="51D06948" w14:textId="77777777" w:rsidR="00D60B57" w:rsidRDefault="00D60B57" w:rsidP="00D60B57">
            <w:pPr>
              <w:jc w:val="center"/>
              <w:rPr>
                <w:sz w:val="22"/>
                <w:szCs w:val="22"/>
                <w:lang w:val="en-GB"/>
              </w:rPr>
            </w:pPr>
            <w:r>
              <w:rPr>
                <w:sz w:val="22"/>
                <w:szCs w:val="22"/>
                <w:lang w:val="en-GB"/>
              </w:rPr>
              <w:t>173.34€</w:t>
            </w:r>
          </w:p>
        </w:tc>
      </w:tr>
      <w:tr w:rsidR="00D60B57" w:rsidRPr="00C8710D" w14:paraId="66C8C5C9" w14:textId="77777777" w:rsidTr="00881AB1">
        <w:tc>
          <w:tcPr>
            <w:tcW w:w="1550" w:type="dxa"/>
            <w:tcBorders>
              <w:top w:val="single" w:sz="4" w:space="0" w:color="auto"/>
              <w:left w:val="single" w:sz="4" w:space="0" w:color="auto"/>
              <w:bottom w:val="single" w:sz="4" w:space="0" w:color="auto"/>
              <w:right w:val="nil"/>
            </w:tcBorders>
          </w:tcPr>
          <w:p w14:paraId="69616AEE" w14:textId="77777777" w:rsidR="00D60B57" w:rsidRDefault="00D60B57" w:rsidP="00D60B57">
            <w:pPr>
              <w:jc w:val="center"/>
              <w:rPr>
                <w:sz w:val="22"/>
                <w:szCs w:val="22"/>
              </w:rPr>
            </w:pPr>
          </w:p>
        </w:tc>
        <w:tc>
          <w:tcPr>
            <w:tcW w:w="716" w:type="dxa"/>
            <w:tcBorders>
              <w:left w:val="nil"/>
              <w:right w:val="nil"/>
            </w:tcBorders>
          </w:tcPr>
          <w:p w14:paraId="59502A7D" w14:textId="77777777" w:rsidR="00D60B57" w:rsidRDefault="00D60B57" w:rsidP="00D60B57">
            <w:pPr>
              <w:jc w:val="center"/>
              <w:rPr>
                <w:sz w:val="22"/>
                <w:szCs w:val="22"/>
              </w:rPr>
            </w:pPr>
          </w:p>
        </w:tc>
        <w:tc>
          <w:tcPr>
            <w:tcW w:w="1126" w:type="dxa"/>
            <w:tcBorders>
              <w:left w:val="nil"/>
              <w:right w:val="nil"/>
            </w:tcBorders>
          </w:tcPr>
          <w:p w14:paraId="737AEB2D" w14:textId="77777777" w:rsidR="00D60B57" w:rsidRPr="00204A10" w:rsidRDefault="00D60B57" w:rsidP="00D60B57">
            <w:pPr>
              <w:jc w:val="center"/>
              <w:rPr>
                <w:b/>
                <w:smallCaps/>
                <w:sz w:val="22"/>
                <w:szCs w:val="22"/>
              </w:rPr>
            </w:pPr>
            <w:r w:rsidRPr="00204A10">
              <w:rPr>
                <w:b/>
                <w:smallCaps/>
                <w:sz w:val="22"/>
                <w:szCs w:val="22"/>
              </w:rPr>
              <w:t>TOTAL</w:t>
            </w:r>
          </w:p>
        </w:tc>
        <w:tc>
          <w:tcPr>
            <w:tcW w:w="4536" w:type="dxa"/>
            <w:gridSpan w:val="2"/>
            <w:tcBorders>
              <w:left w:val="nil"/>
            </w:tcBorders>
          </w:tcPr>
          <w:p w14:paraId="4D9D2185" w14:textId="77777777" w:rsidR="00D60B57" w:rsidRPr="00204A10" w:rsidRDefault="00D60B57" w:rsidP="00D60B57">
            <w:pPr>
              <w:jc w:val="center"/>
              <w:rPr>
                <w:b/>
                <w:sz w:val="22"/>
                <w:szCs w:val="22"/>
                <w:lang w:val="en-GB"/>
              </w:rPr>
            </w:pPr>
            <w:r w:rsidRPr="00204A10">
              <w:rPr>
                <w:b/>
                <w:sz w:val="22"/>
                <w:szCs w:val="22"/>
                <w:lang w:val="en-GB"/>
              </w:rPr>
              <w:t>5</w:t>
            </w:r>
            <w:r>
              <w:rPr>
                <w:b/>
                <w:sz w:val="22"/>
                <w:szCs w:val="22"/>
                <w:lang w:val="en-GB"/>
              </w:rPr>
              <w:t>3</w:t>
            </w:r>
            <w:r w:rsidRPr="00204A10">
              <w:rPr>
                <w:b/>
                <w:sz w:val="22"/>
                <w:szCs w:val="22"/>
                <w:lang w:val="en-GB"/>
              </w:rPr>
              <w:t xml:space="preserve"> ha </w:t>
            </w:r>
            <w:r>
              <w:rPr>
                <w:b/>
                <w:sz w:val="22"/>
                <w:szCs w:val="22"/>
                <w:lang w:val="en-GB"/>
              </w:rPr>
              <w:t>17</w:t>
            </w:r>
            <w:r w:rsidRPr="00204A10">
              <w:rPr>
                <w:b/>
                <w:sz w:val="22"/>
                <w:szCs w:val="22"/>
                <w:lang w:val="en-GB"/>
              </w:rPr>
              <w:t xml:space="preserve"> a</w:t>
            </w:r>
            <w:r>
              <w:rPr>
                <w:b/>
                <w:sz w:val="22"/>
                <w:szCs w:val="22"/>
                <w:lang w:val="en-GB"/>
              </w:rPr>
              <w:t xml:space="preserve"> 16</w:t>
            </w:r>
          </w:p>
        </w:tc>
        <w:tc>
          <w:tcPr>
            <w:tcW w:w="1134" w:type="dxa"/>
            <w:tcBorders>
              <w:left w:val="nil"/>
            </w:tcBorders>
          </w:tcPr>
          <w:p w14:paraId="201BD50B" w14:textId="3467A387" w:rsidR="00D60B57" w:rsidRPr="00204A10" w:rsidRDefault="00881AB1" w:rsidP="00D60B57">
            <w:pPr>
              <w:jc w:val="center"/>
              <w:rPr>
                <w:b/>
                <w:sz w:val="22"/>
                <w:szCs w:val="22"/>
                <w:lang w:val="en-GB"/>
              </w:rPr>
            </w:pPr>
            <w:r>
              <w:rPr>
                <w:b/>
                <w:sz w:val="22"/>
                <w:szCs w:val="22"/>
                <w:lang w:val="en-GB"/>
              </w:rPr>
              <w:t>2360.33€</w:t>
            </w:r>
          </w:p>
        </w:tc>
      </w:tr>
    </w:tbl>
    <w:p w14:paraId="3F58921A" w14:textId="77777777" w:rsidR="00D60B57" w:rsidRPr="00E46B14" w:rsidRDefault="00D60B57" w:rsidP="00D60B57">
      <w:pPr>
        <w:spacing w:before="120"/>
        <w:ind w:left="142" w:right="-284"/>
        <w:jc w:val="center"/>
        <w:rPr>
          <w:b/>
          <w:bCs/>
          <w:sz w:val="20"/>
          <w:szCs w:val="20"/>
          <w:u w:val="single"/>
        </w:rPr>
      </w:pPr>
      <w:r w:rsidRPr="006359DA">
        <w:rPr>
          <w:b/>
          <w:bCs/>
          <w:sz w:val="20"/>
          <w:szCs w:val="20"/>
          <w:u w:val="single"/>
        </w:rPr>
        <w:t>D</w:t>
      </w:r>
      <w:r w:rsidRPr="00F26EA5">
        <w:rPr>
          <w:b/>
          <w:bCs/>
          <w:i/>
          <w:sz w:val="20"/>
          <w:szCs w:val="20"/>
          <w:u w:val="single"/>
        </w:rPr>
        <w:t>élibération</w:t>
      </w:r>
    </w:p>
    <w:p w14:paraId="43E9C05E" w14:textId="77777777" w:rsidR="00D60B57" w:rsidRPr="00AC3CBD" w:rsidRDefault="00D60B57" w:rsidP="00D60B57">
      <w:pPr>
        <w:widowControl w:val="0"/>
        <w:ind w:left="851" w:right="-286"/>
        <w:jc w:val="both"/>
        <w:rPr>
          <w:rFonts w:ascii="Calibri" w:hAnsi="Calibri"/>
          <w:snapToGrid w:val="0"/>
          <w:sz w:val="10"/>
          <w:szCs w:val="16"/>
        </w:rPr>
      </w:pPr>
    </w:p>
    <w:p w14:paraId="7985B694" w14:textId="77777777" w:rsidR="00D60B57" w:rsidRPr="00A00B69" w:rsidRDefault="00D60B57" w:rsidP="00E41513">
      <w:pPr>
        <w:widowControl w:val="0"/>
        <w:snapToGrid w:val="0"/>
        <w:ind w:left="142" w:right="-286"/>
        <w:jc w:val="both"/>
        <w:rPr>
          <w:bCs/>
          <w:snapToGrid w:val="0"/>
          <w:sz w:val="22"/>
          <w:szCs w:val="20"/>
        </w:rPr>
      </w:pPr>
      <w:r w:rsidRPr="00A00B69">
        <w:rPr>
          <w:bCs/>
          <w:snapToGrid w:val="0"/>
          <w:sz w:val="22"/>
          <w:szCs w:val="20"/>
        </w:rPr>
        <w:t>Le Conseil Municipal, l’exposé de</w:t>
      </w:r>
      <w:r w:rsidRPr="00A00B69">
        <w:rPr>
          <w:bCs/>
          <w:i/>
          <w:snapToGrid w:val="0"/>
          <w:sz w:val="22"/>
          <w:szCs w:val="20"/>
        </w:rPr>
        <w:t xml:space="preserve"> </w:t>
      </w:r>
      <w:r w:rsidRPr="00A00B69">
        <w:rPr>
          <w:bCs/>
          <w:snapToGrid w:val="0"/>
          <w:sz w:val="22"/>
          <w:szCs w:val="20"/>
        </w:rPr>
        <w:t>Monsieur le Maire entendu</w:t>
      </w:r>
      <w:r w:rsidRPr="00A00B69">
        <w:rPr>
          <w:snapToGrid w:val="0"/>
          <w:sz w:val="22"/>
          <w:szCs w:val="20"/>
        </w:rPr>
        <w:t xml:space="preserve"> </w:t>
      </w:r>
      <w:r w:rsidRPr="00A00B69">
        <w:rPr>
          <w:bCs/>
          <w:snapToGrid w:val="0"/>
          <w:sz w:val="22"/>
          <w:szCs w:val="20"/>
        </w:rPr>
        <w:t>et après en avoir délibéré, décide :</w:t>
      </w:r>
    </w:p>
    <w:p w14:paraId="19BA4334" w14:textId="77777777" w:rsidR="00D60B57" w:rsidRPr="00A00B69" w:rsidRDefault="00D60B57" w:rsidP="00E41513">
      <w:pPr>
        <w:widowControl w:val="0"/>
        <w:numPr>
          <w:ilvl w:val="0"/>
          <w:numId w:val="14"/>
        </w:numPr>
        <w:ind w:left="142" w:right="-286" w:firstLine="0"/>
        <w:jc w:val="both"/>
        <w:rPr>
          <w:snapToGrid w:val="0"/>
          <w:sz w:val="22"/>
          <w:szCs w:val="20"/>
        </w:rPr>
      </w:pPr>
      <w:r w:rsidRPr="00A00B69">
        <w:rPr>
          <w:snapToGrid w:val="0"/>
          <w:sz w:val="22"/>
          <w:szCs w:val="20"/>
        </w:rPr>
        <w:t>D</w:t>
      </w:r>
      <w:r>
        <w:rPr>
          <w:snapToGrid w:val="0"/>
          <w:sz w:val="22"/>
          <w:szCs w:val="20"/>
        </w:rPr>
        <w:t>e demander la dissolution de la Pastorale au 1</w:t>
      </w:r>
      <w:r w:rsidRPr="00A00B69">
        <w:rPr>
          <w:snapToGrid w:val="0"/>
          <w:sz w:val="22"/>
          <w:szCs w:val="20"/>
          <w:vertAlign w:val="superscript"/>
        </w:rPr>
        <w:t>er</w:t>
      </w:r>
      <w:r>
        <w:rPr>
          <w:snapToGrid w:val="0"/>
          <w:sz w:val="22"/>
          <w:szCs w:val="20"/>
        </w:rPr>
        <w:t xml:space="preserve"> janvier 2018</w:t>
      </w:r>
    </w:p>
    <w:p w14:paraId="59ECB971" w14:textId="77777777" w:rsidR="00E41513" w:rsidRDefault="00D60B57" w:rsidP="00E41513">
      <w:pPr>
        <w:widowControl w:val="0"/>
        <w:numPr>
          <w:ilvl w:val="0"/>
          <w:numId w:val="14"/>
        </w:numPr>
        <w:ind w:left="142" w:right="-286" w:firstLine="0"/>
        <w:jc w:val="both"/>
        <w:rPr>
          <w:snapToGrid w:val="0"/>
          <w:sz w:val="22"/>
          <w:szCs w:val="20"/>
        </w:rPr>
      </w:pPr>
      <w:r>
        <w:rPr>
          <w:snapToGrid w:val="0"/>
          <w:sz w:val="22"/>
          <w:szCs w:val="20"/>
        </w:rPr>
        <w:t>D’autoriser Monsieur le Maire à signer les avenants ou nouveaux contrats de bail à ferme comme indiqué ci-dessus.</w:t>
      </w:r>
    </w:p>
    <w:p w14:paraId="00610FE4" w14:textId="6992F9C4" w:rsidR="000F5B61" w:rsidRPr="00E41513" w:rsidRDefault="000F5B61" w:rsidP="00E41513">
      <w:pPr>
        <w:widowControl w:val="0"/>
        <w:ind w:left="142" w:right="-286"/>
        <w:jc w:val="both"/>
        <w:rPr>
          <w:snapToGrid w:val="0"/>
          <w:sz w:val="22"/>
          <w:szCs w:val="20"/>
        </w:rPr>
      </w:pPr>
      <w:r w:rsidRPr="00E41513">
        <w:rPr>
          <w:b/>
        </w:rPr>
        <w:t xml:space="preserve">Par  </w:t>
      </w:r>
      <w:r w:rsidRPr="00E41513">
        <w:rPr>
          <w:b/>
        </w:rPr>
        <w:tab/>
      </w:r>
      <w:r w:rsidR="00881AB1" w:rsidRPr="00E41513">
        <w:rPr>
          <w:b/>
        </w:rPr>
        <w:t>10</w:t>
      </w:r>
      <w:r w:rsidRPr="00E41513">
        <w:rPr>
          <w:b/>
        </w:rPr>
        <w:t xml:space="preserve"> voix pour</w:t>
      </w:r>
      <w:r w:rsidRPr="00E41513">
        <w:rPr>
          <w:b/>
        </w:rPr>
        <w:tab/>
      </w:r>
      <w:r w:rsidRPr="00E41513">
        <w:rPr>
          <w:b/>
        </w:rPr>
        <w:tab/>
      </w:r>
      <w:r w:rsidR="00881AB1" w:rsidRPr="00E41513">
        <w:rPr>
          <w:b/>
        </w:rPr>
        <w:t>0</w:t>
      </w:r>
      <w:r w:rsidRPr="00E41513">
        <w:rPr>
          <w:b/>
        </w:rPr>
        <w:t xml:space="preserve"> voix contre</w:t>
      </w:r>
      <w:r w:rsidRPr="00E41513">
        <w:rPr>
          <w:b/>
        </w:rPr>
        <w:tab/>
      </w:r>
      <w:r w:rsidRPr="00E41513">
        <w:rPr>
          <w:b/>
        </w:rPr>
        <w:tab/>
      </w:r>
      <w:r w:rsidR="00881AB1" w:rsidRPr="00E41513">
        <w:rPr>
          <w:b/>
        </w:rPr>
        <w:t>0</w:t>
      </w:r>
      <w:r w:rsidRPr="00E41513">
        <w:rPr>
          <w:b/>
        </w:rPr>
        <w:t xml:space="preserve"> abstention</w:t>
      </w:r>
    </w:p>
    <w:p w14:paraId="30919B38" w14:textId="601D4AD7" w:rsidR="00093A99" w:rsidRPr="00DA7219" w:rsidRDefault="00093A99" w:rsidP="00093A99">
      <w:pPr>
        <w:shd w:val="clear" w:color="auto" w:fill="8DB3E2" w:themeFill="text2" w:themeFillTint="66"/>
        <w:ind w:right="-2" w:firstLine="283"/>
        <w:rPr>
          <w:b/>
          <w:smallCaps/>
          <w:sz w:val="22"/>
          <w:szCs w:val="22"/>
        </w:rPr>
      </w:pPr>
      <w:r>
        <w:rPr>
          <w:b/>
          <w:smallCaps/>
          <w:sz w:val="22"/>
          <w:szCs w:val="22"/>
        </w:rPr>
        <w:t>11</w:t>
      </w:r>
      <w:r w:rsidRPr="00DA7219">
        <w:rPr>
          <w:b/>
          <w:smallCaps/>
          <w:sz w:val="22"/>
          <w:szCs w:val="22"/>
        </w:rPr>
        <w:t xml:space="preserve"> </w:t>
      </w:r>
      <w:r>
        <w:rPr>
          <w:b/>
          <w:smallCaps/>
          <w:sz w:val="22"/>
          <w:szCs w:val="22"/>
        </w:rPr>
        <w:tab/>
        <w:t>Délibération 9-2018</w:t>
      </w:r>
      <w:r w:rsidRPr="00CD29C1">
        <w:rPr>
          <w:b/>
          <w:smallCaps/>
          <w:sz w:val="22"/>
          <w:szCs w:val="22"/>
        </w:rPr>
        <w:t> : « </w:t>
      </w:r>
      <w:r>
        <w:rPr>
          <w:b/>
          <w:smallCaps/>
          <w:sz w:val="22"/>
          <w:szCs w:val="22"/>
        </w:rPr>
        <w:t>Ouverture de crédit achat de matériel – reprise au budget principal »</w:t>
      </w:r>
    </w:p>
    <w:p w14:paraId="2C41E7D5" w14:textId="77777777" w:rsidR="000F5B61" w:rsidRDefault="000F5B61" w:rsidP="000F5B61">
      <w:pPr>
        <w:tabs>
          <w:tab w:val="left" w:pos="9498"/>
        </w:tabs>
        <w:ind w:right="-566"/>
        <w:jc w:val="both"/>
        <w:rPr>
          <w:sz w:val="22"/>
          <w:szCs w:val="20"/>
        </w:rPr>
      </w:pPr>
      <w:r w:rsidRPr="00CD29C1">
        <w:rPr>
          <w:sz w:val="22"/>
          <w:szCs w:val="20"/>
        </w:rPr>
        <w:t>Rapporteur : Monsieur Jean-Jacques VENDITTI, Maire</w:t>
      </w:r>
    </w:p>
    <w:p w14:paraId="4D1075D9" w14:textId="77777777" w:rsidR="003473A9" w:rsidRPr="00881AB1" w:rsidRDefault="003473A9" w:rsidP="003473A9">
      <w:pPr>
        <w:jc w:val="both"/>
        <w:rPr>
          <w:b/>
          <w:noProof/>
          <w:sz w:val="14"/>
          <w:szCs w:val="12"/>
        </w:rPr>
      </w:pPr>
    </w:p>
    <w:p w14:paraId="0B85EF7C" w14:textId="4ED2EDD2" w:rsidR="003473A9" w:rsidRPr="00881AB1" w:rsidRDefault="003473A9" w:rsidP="00B37DE4">
      <w:pPr>
        <w:jc w:val="center"/>
        <w:rPr>
          <w:b/>
          <w:i/>
          <w:noProof/>
          <w:sz w:val="22"/>
          <w:szCs w:val="20"/>
          <w:u w:val="single"/>
        </w:rPr>
      </w:pPr>
      <w:r w:rsidRPr="00881AB1">
        <w:rPr>
          <w:b/>
          <w:i/>
          <w:noProof/>
          <w:sz w:val="22"/>
          <w:szCs w:val="20"/>
          <w:u w:val="single"/>
        </w:rPr>
        <w:t>Exposé des motifs</w:t>
      </w:r>
    </w:p>
    <w:p w14:paraId="2C411FDF" w14:textId="77777777" w:rsidR="003473A9" w:rsidRPr="00AC3CBD" w:rsidRDefault="003473A9" w:rsidP="003473A9">
      <w:pPr>
        <w:jc w:val="both"/>
        <w:rPr>
          <w:noProof/>
          <w:sz w:val="8"/>
          <w:szCs w:val="12"/>
        </w:rPr>
      </w:pPr>
    </w:p>
    <w:p w14:paraId="59706DD9" w14:textId="7D4BA9E6" w:rsidR="003473A9" w:rsidRPr="00881AB1" w:rsidRDefault="003473A9" w:rsidP="003473A9">
      <w:pPr>
        <w:jc w:val="both"/>
        <w:rPr>
          <w:sz w:val="22"/>
          <w:szCs w:val="20"/>
        </w:rPr>
      </w:pPr>
      <w:r w:rsidRPr="00881AB1">
        <w:rPr>
          <w:sz w:val="22"/>
          <w:szCs w:val="20"/>
        </w:rPr>
        <w:t xml:space="preserve">Monsieur le Maire fait part au conseil municipal qu’il y a lieu, conformément à l’article </w:t>
      </w:r>
      <w:r w:rsidRPr="00881AB1">
        <w:rPr>
          <w:noProof/>
          <w:sz w:val="22"/>
          <w:szCs w:val="20"/>
        </w:rPr>
        <w:t xml:space="preserve">L1612-1 du Code Général des Collectivités Territoriales cité ci-dessus, de mandater une dépense d’investissement au </w:t>
      </w:r>
      <w:r w:rsidRPr="00881AB1">
        <w:rPr>
          <w:b/>
          <w:noProof/>
          <w:sz w:val="22"/>
          <w:szCs w:val="20"/>
        </w:rPr>
        <w:t>chapitre 21 « Achat matériel »</w:t>
      </w:r>
      <w:r w:rsidRPr="00881AB1">
        <w:rPr>
          <w:noProof/>
          <w:sz w:val="22"/>
          <w:szCs w:val="20"/>
        </w:rPr>
        <w:t xml:space="preserve"> afin de régler la facture de Moteurs - Loisirs n°V2017356 du 16/08/2017 d’un montant de 1 060.32 € pour l’achat d’un groupe électrogène de chantier avec roues de transport et chariot.</w:t>
      </w:r>
    </w:p>
    <w:p w14:paraId="47AFA0FA" w14:textId="77777777" w:rsidR="003473A9" w:rsidRPr="00881AB1" w:rsidRDefault="003473A9" w:rsidP="003473A9">
      <w:pPr>
        <w:ind w:left="2880" w:hanging="2880"/>
        <w:jc w:val="both"/>
        <w:rPr>
          <w:sz w:val="22"/>
          <w:szCs w:val="20"/>
        </w:rPr>
      </w:pPr>
      <w:r w:rsidRPr="00881AB1">
        <w:rPr>
          <w:sz w:val="22"/>
          <w:szCs w:val="20"/>
        </w:rPr>
        <w:t>Monsieur le Maire propose d’effectuer l’opération budgétaire suivante :</w:t>
      </w:r>
    </w:p>
    <w:p w14:paraId="37BF7C80" w14:textId="77777777" w:rsidR="003473A9" w:rsidRPr="00AC3CBD" w:rsidRDefault="003473A9" w:rsidP="003473A9">
      <w:pPr>
        <w:ind w:left="2880" w:hanging="2029"/>
        <w:jc w:val="both"/>
        <w:rPr>
          <w:b/>
          <w:bCs/>
          <w:sz w:val="10"/>
          <w:szCs w:val="16"/>
          <w:u w:val="single"/>
        </w:rPr>
      </w:pPr>
    </w:p>
    <w:p w14:paraId="481800A2" w14:textId="77777777" w:rsidR="003473A9" w:rsidRPr="00881AB1" w:rsidRDefault="003473A9" w:rsidP="003473A9">
      <w:pPr>
        <w:ind w:left="2880" w:hanging="2029"/>
        <w:jc w:val="both"/>
        <w:rPr>
          <w:sz w:val="22"/>
          <w:szCs w:val="20"/>
        </w:rPr>
      </w:pPr>
      <w:r w:rsidRPr="00881AB1">
        <w:rPr>
          <w:b/>
          <w:bCs/>
          <w:sz w:val="22"/>
          <w:szCs w:val="20"/>
        </w:rPr>
        <w:t>BUDGET PRINCIPAL :</w:t>
      </w:r>
      <w:r w:rsidRPr="00881AB1">
        <w:rPr>
          <w:sz w:val="22"/>
          <w:szCs w:val="20"/>
        </w:rPr>
        <w:t xml:space="preserve"> </w:t>
      </w:r>
    </w:p>
    <w:p w14:paraId="5BDD214A" w14:textId="77777777" w:rsidR="003473A9" w:rsidRPr="00881AB1" w:rsidRDefault="003473A9" w:rsidP="003473A9">
      <w:pPr>
        <w:tabs>
          <w:tab w:val="left" w:pos="5580"/>
          <w:tab w:val="decimal" w:pos="8280"/>
        </w:tabs>
        <w:ind w:left="2880" w:hanging="2029"/>
        <w:jc w:val="both"/>
        <w:rPr>
          <w:sz w:val="22"/>
          <w:szCs w:val="20"/>
        </w:rPr>
      </w:pPr>
      <w:r w:rsidRPr="00881AB1">
        <w:rPr>
          <w:sz w:val="22"/>
          <w:szCs w:val="20"/>
          <w:u w:val="single"/>
        </w:rPr>
        <w:t>Dépenses d’investissement</w:t>
      </w:r>
      <w:r w:rsidRPr="00881AB1">
        <w:rPr>
          <w:sz w:val="22"/>
          <w:szCs w:val="20"/>
        </w:rPr>
        <w:t xml:space="preserve"> : </w:t>
      </w:r>
    </w:p>
    <w:p w14:paraId="4D52F6F0" w14:textId="77777777" w:rsidR="003473A9" w:rsidRPr="00881AB1" w:rsidRDefault="003473A9" w:rsidP="003473A9">
      <w:pPr>
        <w:ind w:left="2880" w:hanging="2029"/>
        <w:jc w:val="both"/>
        <w:rPr>
          <w:sz w:val="22"/>
          <w:szCs w:val="20"/>
        </w:rPr>
      </w:pPr>
      <w:r w:rsidRPr="00881AB1">
        <w:rPr>
          <w:sz w:val="22"/>
          <w:szCs w:val="20"/>
        </w:rPr>
        <w:t>Opération 21 : « achat matériel »</w:t>
      </w:r>
      <w:r w:rsidRPr="00881AB1">
        <w:rPr>
          <w:sz w:val="22"/>
          <w:szCs w:val="20"/>
        </w:rPr>
        <w:tab/>
        <w:t xml:space="preserve">  </w:t>
      </w:r>
      <w:r w:rsidRPr="00881AB1">
        <w:rPr>
          <w:sz w:val="22"/>
          <w:szCs w:val="20"/>
        </w:rPr>
        <w:tab/>
      </w:r>
      <w:r w:rsidRPr="00881AB1">
        <w:rPr>
          <w:sz w:val="22"/>
          <w:szCs w:val="20"/>
        </w:rPr>
        <w:tab/>
      </w:r>
      <w:r w:rsidRPr="00881AB1">
        <w:rPr>
          <w:sz w:val="22"/>
          <w:szCs w:val="20"/>
        </w:rPr>
        <w:sym w:font="Wingdings" w:char="F0D8"/>
      </w:r>
      <w:r w:rsidRPr="00881AB1">
        <w:rPr>
          <w:sz w:val="22"/>
          <w:szCs w:val="20"/>
        </w:rPr>
        <w:t xml:space="preserve">   +  1 061.00  €</w:t>
      </w:r>
    </w:p>
    <w:p w14:paraId="02D833FA" w14:textId="77777777" w:rsidR="003473A9" w:rsidRPr="00AC3CBD" w:rsidRDefault="003473A9" w:rsidP="003473A9">
      <w:pPr>
        <w:ind w:left="2880" w:hanging="2029"/>
        <w:jc w:val="both"/>
        <w:rPr>
          <w:sz w:val="8"/>
          <w:szCs w:val="16"/>
        </w:rPr>
      </w:pPr>
    </w:p>
    <w:p w14:paraId="53A9F128" w14:textId="77777777" w:rsidR="003473A9" w:rsidRPr="00881AB1" w:rsidRDefault="003473A9" w:rsidP="003473A9">
      <w:pPr>
        <w:jc w:val="both"/>
        <w:rPr>
          <w:b/>
          <w:sz w:val="22"/>
          <w:szCs w:val="20"/>
        </w:rPr>
      </w:pPr>
      <w:r w:rsidRPr="00881AB1">
        <w:rPr>
          <w:b/>
          <w:sz w:val="22"/>
          <w:szCs w:val="20"/>
        </w:rPr>
        <w:t>Le conseil municipal, l’exposé entendu, après en avoir délibéré :</w:t>
      </w:r>
    </w:p>
    <w:p w14:paraId="33088310" w14:textId="77777777" w:rsidR="003473A9" w:rsidRPr="00881AB1" w:rsidRDefault="003473A9" w:rsidP="003473A9">
      <w:pPr>
        <w:jc w:val="both"/>
        <w:rPr>
          <w:sz w:val="22"/>
          <w:szCs w:val="20"/>
        </w:rPr>
      </w:pPr>
      <w:r w:rsidRPr="00881AB1">
        <w:rPr>
          <w:b/>
          <w:smallCaps/>
          <w:sz w:val="22"/>
          <w:szCs w:val="20"/>
        </w:rPr>
        <w:sym w:font="Wingdings" w:char="F046"/>
      </w:r>
      <w:r w:rsidRPr="00881AB1">
        <w:rPr>
          <w:b/>
          <w:smallCaps/>
          <w:sz w:val="22"/>
          <w:szCs w:val="20"/>
        </w:rPr>
        <w:t xml:space="preserve">    autorise </w:t>
      </w:r>
      <w:r w:rsidRPr="00881AB1">
        <w:rPr>
          <w:sz w:val="22"/>
          <w:szCs w:val="20"/>
        </w:rPr>
        <w:t>Monsieur le Maire à mandater la dépense d’investissement détaillée ci-dessus,</w:t>
      </w:r>
    </w:p>
    <w:p w14:paraId="1FC7B4EC" w14:textId="77777777" w:rsidR="000F5B61" w:rsidRPr="00AC3CBD" w:rsidRDefault="000F5B61" w:rsidP="000F5B61">
      <w:pPr>
        <w:tabs>
          <w:tab w:val="left" w:pos="9498"/>
        </w:tabs>
        <w:ind w:right="-566"/>
        <w:jc w:val="both"/>
        <w:rPr>
          <w:sz w:val="10"/>
          <w:szCs w:val="20"/>
        </w:rPr>
      </w:pPr>
    </w:p>
    <w:p w14:paraId="26AB46BE" w14:textId="054AE86A" w:rsidR="000F5B61" w:rsidRPr="00093A99" w:rsidRDefault="000F5B61" w:rsidP="000F5B61">
      <w:pPr>
        <w:ind w:right="-285"/>
        <w:jc w:val="both"/>
        <w:rPr>
          <w:b/>
        </w:rPr>
      </w:pPr>
      <w:r w:rsidRPr="00093A99">
        <w:rPr>
          <w:b/>
        </w:rPr>
        <w:t xml:space="preserve">Par  </w:t>
      </w:r>
      <w:r w:rsidRPr="00093A99">
        <w:rPr>
          <w:b/>
        </w:rPr>
        <w:tab/>
      </w:r>
      <w:r w:rsidR="00881AB1">
        <w:rPr>
          <w:b/>
        </w:rPr>
        <w:t>10</w:t>
      </w:r>
      <w:r w:rsidRPr="00093A99">
        <w:rPr>
          <w:b/>
        </w:rPr>
        <w:t xml:space="preserve"> voix pour</w:t>
      </w:r>
      <w:r w:rsidRPr="00093A99">
        <w:rPr>
          <w:b/>
        </w:rPr>
        <w:tab/>
      </w:r>
      <w:r w:rsidRPr="00093A99">
        <w:rPr>
          <w:b/>
        </w:rPr>
        <w:tab/>
      </w:r>
      <w:r w:rsidR="00881AB1">
        <w:rPr>
          <w:b/>
        </w:rPr>
        <w:t>0</w:t>
      </w:r>
      <w:r w:rsidRPr="00093A99">
        <w:rPr>
          <w:b/>
        </w:rPr>
        <w:t xml:space="preserve"> voix contre</w:t>
      </w:r>
      <w:r w:rsidRPr="00093A99">
        <w:rPr>
          <w:b/>
        </w:rPr>
        <w:tab/>
      </w:r>
      <w:r w:rsidRPr="00093A99">
        <w:rPr>
          <w:b/>
        </w:rPr>
        <w:tab/>
      </w:r>
      <w:r w:rsidR="00881AB1">
        <w:rPr>
          <w:b/>
        </w:rPr>
        <w:t>0</w:t>
      </w:r>
      <w:r w:rsidRPr="00093A99">
        <w:rPr>
          <w:b/>
        </w:rPr>
        <w:t xml:space="preserve"> abstention</w:t>
      </w:r>
    </w:p>
    <w:p w14:paraId="35ABF4A5" w14:textId="7EA94369" w:rsidR="00093A99" w:rsidRPr="00DA7219" w:rsidRDefault="00093A99" w:rsidP="00093A99">
      <w:pPr>
        <w:shd w:val="clear" w:color="auto" w:fill="8DB3E2" w:themeFill="text2" w:themeFillTint="66"/>
        <w:ind w:right="-2" w:firstLine="283"/>
        <w:rPr>
          <w:b/>
          <w:smallCaps/>
          <w:sz w:val="22"/>
          <w:szCs w:val="22"/>
        </w:rPr>
      </w:pPr>
      <w:r>
        <w:rPr>
          <w:b/>
          <w:smallCaps/>
          <w:sz w:val="22"/>
          <w:szCs w:val="22"/>
        </w:rPr>
        <w:t>12</w:t>
      </w:r>
      <w:r w:rsidRPr="00DA7219">
        <w:rPr>
          <w:b/>
          <w:smallCaps/>
          <w:sz w:val="22"/>
          <w:szCs w:val="22"/>
        </w:rPr>
        <w:t xml:space="preserve"> </w:t>
      </w:r>
      <w:r>
        <w:rPr>
          <w:b/>
          <w:smallCaps/>
          <w:sz w:val="22"/>
          <w:szCs w:val="22"/>
        </w:rPr>
        <w:tab/>
        <w:t>Délibération 10-2018</w:t>
      </w:r>
      <w:r w:rsidRPr="00CD29C1">
        <w:rPr>
          <w:b/>
          <w:smallCaps/>
          <w:sz w:val="22"/>
          <w:szCs w:val="22"/>
        </w:rPr>
        <w:t> : « </w:t>
      </w:r>
      <w:r>
        <w:rPr>
          <w:b/>
          <w:smallCaps/>
          <w:sz w:val="22"/>
          <w:szCs w:val="22"/>
        </w:rPr>
        <w:t>Prescription révision carte communale »</w:t>
      </w:r>
    </w:p>
    <w:p w14:paraId="7767AB7F" w14:textId="77777777" w:rsidR="000F5B61" w:rsidRDefault="000F5B61" w:rsidP="000F5B61">
      <w:pPr>
        <w:tabs>
          <w:tab w:val="left" w:pos="9498"/>
        </w:tabs>
        <w:ind w:right="-566"/>
        <w:jc w:val="both"/>
        <w:rPr>
          <w:sz w:val="22"/>
          <w:szCs w:val="20"/>
        </w:rPr>
      </w:pPr>
      <w:r w:rsidRPr="00CD29C1">
        <w:rPr>
          <w:sz w:val="22"/>
          <w:szCs w:val="20"/>
        </w:rPr>
        <w:t>Rapporteur : Monsieur Jean-Jacques VENDITTI, Maire</w:t>
      </w:r>
    </w:p>
    <w:p w14:paraId="1F28663B" w14:textId="77777777" w:rsidR="00881AB1" w:rsidRDefault="00881AB1" w:rsidP="000F5B61">
      <w:pPr>
        <w:tabs>
          <w:tab w:val="left" w:pos="9498"/>
        </w:tabs>
        <w:ind w:right="-566"/>
        <w:jc w:val="both"/>
        <w:rPr>
          <w:sz w:val="22"/>
          <w:szCs w:val="20"/>
        </w:rPr>
      </w:pPr>
    </w:p>
    <w:p w14:paraId="30265BA7" w14:textId="77777777" w:rsidR="004079CF" w:rsidRPr="004D4AFC" w:rsidRDefault="004079CF" w:rsidP="004079CF">
      <w:pPr>
        <w:spacing w:after="120"/>
        <w:jc w:val="both"/>
        <w:rPr>
          <w:sz w:val="22"/>
        </w:rPr>
      </w:pPr>
      <w:r w:rsidRPr="004D4AFC">
        <w:rPr>
          <w:sz w:val="22"/>
        </w:rPr>
        <w:t>Vu le Code Général des Collectivités Territoriales, et notamment l’article L. 2121-29 ;</w:t>
      </w:r>
    </w:p>
    <w:p w14:paraId="4A96D32F" w14:textId="77777777" w:rsidR="004079CF" w:rsidRPr="004D4AFC" w:rsidRDefault="004079CF" w:rsidP="004079CF">
      <w:pPr>
        <w:rPr>
          <w:sz w:val="22"/>
        </w:rPr>
      </w:pPr>
      <w:r w:rsidRPr="004D4AFC">
        <w:rPr>
          <w:sz w:val="22"/>
        </w:rPr>
        <w:t>Vu les articles L. 160-1 et suivants, et R. 161-1 et suivants du Code de l’Urbanisme.</w:t>
      </w:r>
    </w:p>
    <w:p w14:paraId="173090C9" w14:textId="77777777" w:rsidR="004079CF" w:rsidRPr="004D4AFC" w:rsidRDefault="004079CF" w:rsidP="004079CF">
      <w:pPr>
        <w:spacing w:after="120"/>
        <w:jc w:val="both"/>
        <w:rPr>
          <w:sz w:val="22"/>
        </w:rPr>
      </w:pPr>
      <w:r w:rsidRPr="004D4AFC">
        <w:rPr>
          <w:sz w:val="22"/>
        </w:rPr>
        <w:t>Considérant que la Carte Communale approuvée le 9 mai 2006 ;</w:t>
      </w:r>
    </w:p>
    <w:p w14:paraId="3D2F3946" w14:textId="77777777" w:rsidR="004079CF" w:rsidRPr="004D4AFC" w:rsidRDefault="004079CF" w:rsidP="004079CF">
      <w:pPr>
        <w:spacing w:after="120"/>
        <w:jc w:val="both"/>
        <w:rPr>
          <w:sz w:val="22"/>
        </w:rPr>
      </w:pPr>
      <w:r w:rsidRPr="004D4AFC">
        <w:rPr>
          <w:sz w:val="22"/>
        </w:rPr>
        <w:t>Considérant la délibération du Conseil Municipal en date du 7 septembre 2017 mettant un terme au marché d'études de révision de la Carte Communale liant depuis 2010 la commune au Cabinet TYRODE et décidant de choisir un nouveau bureau d'études pour mettre en œuvre cette procédure ;</w:t>
      </w:r>
    </w:p>
    <w:p w14:paraId="57AD2459" w14:textId="1E683791" w:rsidR="004079CF" w:rsidRPr="004D4AFC" w:rsidRDefault="004079CF" w:rsidP="004079CF">
      <w:pPr>
        <w:spacing w:after="120"/>
        <w:jc w:val="both"/>
        <w:rPr>
          <w:sz w:val="22"/>
        </w:rPr>
      </w:pPr>
      <w:r w:rsidRPr="004D4AFC">
        <w:rPr>
          <w:sz w:val="22"/>
        </w:rPr>
        <w:t>Considérant que Monsieur le Maire rappelle l’opportunité et l’intérêt pour la commune de se doter d’une nouvelle Carte Communale permettant la mise en œuvre des projets communaux, notamment le développement modéré de l'urbanisation.</w:t>
      </w:r>
    </w:p>
    <w:p w14:paraId="28585DB9" w14:textId="77777777" w:rsidR="004079CF" w:rsidRPr="004D4AFC" w:rsidRDefault="004079CF" w:rsidP="004079CF">
      <w:pPr>
        <w:spacing w:after="120"/>
        <w:jc w:val="both"/>
        <w:rPr>
          <w:b/>
          <w:sz w:val="22"/>
        </w:rPr>
      </w:pPr>
      <w:r w:rsidRPr="004D4AFC">
        <w:rPr>
          <w:b/>
          <w:bCs/>
          <w:sz w:val="22"/>
        </w:rPr>
        <w:t>Après en avoir délibéré l</w:t>
      </w:r>
      <w:r w:rsidRPr="004D4AFC">
        <w:rPr>
          <w:b/>
          <w:sz w:val="22"/>
        </w:rPr>
        <w:t>e Conseil Municipal décide :</w:t>
      </w:r>
    </w:p>
    <w:p w14:paraId="6110518E" w14:textId="77777777" w:rsidR="004079CF" w:rsidRPr="004D4AFC" w:rsidRDefault="004079CF" w:rsidP="004079CF">
      <w:pPr>
        <w:spacing w:after="120"/>
        <w:jc w:val="both"/>
        <w:rPr>
          <w:sz w:val="22"/>
        </w:rPr>
      </w:pPr>
      <w:r w:rsidRPr="004D4AFC">
        <w:rPr>
          <w:b/>
          <w:sz w:val="22"/>
        </w:rPr>
        <w:t>Article 1</w:t>
      </w:r>
      <w:r w:rsidRPr="004D4AFC">
        <w:rPr>
          <w:b/>
          <w:sz w:val="22"/>
          <w:vertAlign w:val="superscript"/>
        </w:rPr>
        <w:t>er</w:t>
      </w:r>
      <w:r w:rsidRPr="004D4AFC">
        <w:rPr>
          <w:b/>
          <w:sz w:val="22"/>
        </w:rPr>
        <w:t xml:space="preserve"> : </w:t>
      </w:r>
      <w:r w:rsidRPr="004D4AFC">
        <w:rPr>
          <w:sz w:val="22"/>
        </w:rPr>
        <w:t>de prescrire la révision de la Carte Communale sur l’ensemble du territoire communal ;</w:t>
      </w:r>
    </w:p>
    <w:p w14:paraId="4A159C23" w14:textId="77777777" w:rsidR="004079CF" w:rsidRPr="004D4AFC" w:rsidRDefault="004079CF" w:rsidP="004079CF">
      <w:pPr>
        <w:spacing w:after="120"/>
        <w:jc w:val="both"/>
        <w:rPr>
          <w:b/>
          <w:bCs/>
          <w:sz w:val="22"/>
        </w:rPr>
      </w:pPr>
      <w:r w:rsidRPr="004D4AFC">
        <w:rPr>
          <w:b/>
          <w:bCs/>
          <w:sz w:val="22"/>
        </w:rPr>
        <w:t xml:space="preserve">Article 2 : </w:t>
      </w:r>
      <w:r w:rsidRPr="004D4AFC">
        <w:rPr>
          <w:bCs/>
          <w:sz w:val="22"/>
        </w:rPr>
        <w:t>d'habiliter la Commission Carte Communale pour représenter la commune  aux réunions de travail ;</w:t>
      </w:r>
    </w:p>
    <w:p w14:paraId="3A13C59B" w14:textId="77777777" w:rsidR="004079CF" w:rsidRPr="004D4AFC" w:rsidRDefault="004079CF" w:rsidP="004079CF">
      <w:pPr>
        <w:spacing w:after="120"/>
        <w:jc w:val="both"/>
        <w:rPr>
          <w:sz w:val="22"/>
        </w:rPr>
      </w:pPr>
      <w:r w:rsidRPr="004D4AFC">
        <w:rPr>
          <w:b/>
          <w:bCs/>
          <w:sz w:val="22"/>
        </w:rPr>
        <w:t>Article 3</w:t>
      </w:r>
      <w:r w:rsidRPr="004D4AFC">
        <w:rPr>
          <w:sz w:val="22"/>
        </w:rPr>
        <w:t> </w:t>
      </w:r>
      <w:r w:rsidRPr="004D4AFC">
        <w:rPr>
          <w:b/>
          <w:bCs/>
          <w:sz w:val="22"/>
        </w:rPr>
        <w:t>:</w:t>
      </w:r>
      <w:r w:rsidRPr="004D4AFC">
        <w:rPr>
          <w:sz w:val="22"/>
        </w:rPr>
        <w:t xml:space="preserve"> de confier la réalisation des études nécessaires à PRELUDE, bureau d'études en Urbanisme et Environnement basé à Besançon, pour un montant total de 7 750 euros HT (hors options) ;</w:t>
      </w:r>
    </w:p>
    <w:p w14:paraId="23908B73" w14:textId="77777777" w:rsidR="004079CF" w:rsidRPr="004D4AFC" w:rsidRDefault="004079CF" w:rsidP="004079CF">
      <w:pPr>
        <w:spacing w:after="120"/>
        <w:jc w:val="both"/>
        <w:rPr>
          <w:b/>
          <w:sz w:val="22"/>
        </w:rPr>
      </w:pPr>
      <w:r w:rsidRPr="004D4AFC">
        <w:rPr>
          <w:b/>
          <w:sz w:val="22"/>
        </w:rPr>
        <w:t xml:space="preserve">Article 4 : </w:t>
      </w:r>
      <w:r w:rsidRPr="004D4AFC">
        <w:rPr>
          <w:sz w:val="22"/>
        </w:rPr>
        <w:t>de donner délégation au Maire pour signer tout contrat, avenant ou convention de prestation ou de service concernant la révision de la Carte Communale ;</w:t>
      </w:r>
    </w:p>
    <w:p w14:paraId="7B4280D5" w14:textId="77777777" w:rsidR="004079CF" w:rsidRPr="004D4AFC" w:rsidRDefault="004079CF" w:rsidP="004079CF">
      <w:pPr>
        <w:spacing w:after="120"/>
        <w:jc w:val="both"/>
        <w:rPr>
          <w:b/>
          <w:sz w:val="22"/>
        </w:rPr>
      </w:pPr>
      <w:r w:rsidRPr="004D4AFC">
        <w:rPr>
          <w:b/>
          <w:sz w:val="22"/>
        </w:rPr>
        <w:t>Article5 :</w:t>
      </w:r>
      <w:r w:rsidRPr="004D4AFC">
        <w:rPr>
          <w:sz w:val="22"/>
        </w:rPr>
        <w:t xml:space="preserve"> de solliciter l’Etat, pour qu’une dotation soit allouée à la commune afin de couvrir les dépenses nécessaires à la révision de la Carte Communale, conformément à l’article L. 132-15 du Code de l’Urbanisme ;</w:t>
      </w:r>
    </w:p>
    <w:p w14:paraId="41556536" w14:textId="77777777" w:rsidR="004079CF" w:rsidRPr="004D4AFC" w:rsidRDefault="004079CF" w:rsidP="004079CF">
      <w:pPr>
        <w:jc w:val="both"/>
        <w:rPr>
          <w:sz w:val="22"/>
        </w:rPr>
      </w:pPr>
      <w:r w:rsidRPr="004D4AFC">
        <w:rPr>
          <w:b/>
          <w:sz w:val="22"/>
        </w:rPr>
        <w:t>Article 7 :</w:t>
      </w:r>
      <w:r w:rsidRPr="004D4AFC">
        <w:rPr>
          <w:sz w:val="22"/>
        </w:rPr>
        <w:t xml:space="preserve"> d’inscrire au budget les crédits destinés au financement des dépenses relatives à la révision de la Carte Communale.</w:t>
      </w:r>
    </w:p>
    <w:p w14:paraId="39895BF0" w14:textId="77777777" w:rsidR="00093A99" w:rsidRPr="004D4AFC" w:rsidRDefault="00093A99" w:rsidP="00CD29C1">
      <w:pPr>
        <w:tabs>
          <w:tab w:val="left" w:pos="9498"/>
        </w:tabs>
        <w:ind w:right="-566"/>
        <w:jc w:val="both"/>
        <w:rPr>
          <w:sz w:val="20"/>
          <w:szCs w:val="20"/>
        </w:rPr>
      </w:pPr>
    </w:p>
    <w:p w14:paraId="13C5A13F" w14:textId="0E6A4866" w:rsidR="000F5B61" w:rsidRPr="004D4AFC" w:rsidRDefault="000F5B61" w:rsidP="000F5B61">
      <w:pPr>
        <w:ind w:right="-285"/>
        <w:jc w:val="both"/>
        <w:rPr>
          <w:b/>
          <w:sz w:val="22"/>
        </w:rPr>
      </w:pPr>
      <w:r w:rsidRPr="004D4AFC">
        <w:rPr>
          <w:b/>
          <w:sz w:val="22"/>
        </w:rPr>
        <w:t xml:space="preserve">Par  </w:t>
      </w:r>
      <w:r w:rsidRPr="004D4AFC">
        <w:rPr>
          <w:b/>
          <w:sz w:val="22"/>
        </w:rPr>
        <w:tab/>
      </w:r>
      <w:r w:rsidR="00881AB1" w:rsidRPr="004D4AFC">
        <w:rPr>
          <w:b/>
          <w:sz w:val="22"/>
        </w:rPr>
        <w:t>10</w:t>
      </w:r>
      <w:r w:rsidRPr="004D4AFC">
        <w:rPr>
          <w:b/>
          <w:sz w:val="22"/>
        </w:rPr>
        <w:t xml:space="preserve"> voix pour</w:t>
      </w:r>
      <w:r w:rsidRPr="004D4AFC">
        <w:rPr>
          <w:b/>
          <w:sz w:val="22"/>
        </w:rPr>
        <w:tab/>
      </w:r>
      <w:r w:rsidRPr="004D4AFC">
        <w:rPr>
          <w:b/>
          <w:sz w:val="22"/>
        </w:rPr>
        <w:tab/>
      </w:r>
      <w:r w:rsidR="00881AB1" w:rsidRPr="004D4AFC">
        <w:rPr>
          <w:b/>
          <w:sz w:val="22"/>
        </w:rPr>
        <w:t>0</w:t>
      </w:r>
      <w:r w:rsidRPr="004D4AFC">
        <w:rPr>
          <w:b/>
          <w:sz w:val="22"/>
        </w:rPr>
        <w:t xml:space="preserve"> voix contre</w:t>
      </w:r>
      <w:r w:rsidRPr="004D4AFC">
        <w:rPr>
          <w:b/>
          <w:sz w:val="22"/>
        </w:rPr>
        <w:tab/>
      </w:r>
      <w:r w:rsidRPr="004D4AFC">
        <w:rPr>
          <w:b/>
          <w:sz w:val="22"/>
        </w:rPr>
        <w:tab/>
      </w:r>
      <w:r w:rsidR="00881AB1" w:rsidRPr="004D4AFC">
        <w:rPr>
          <w:b/>
          <w:sz w:val="22"/>
        </w:rPr>
        <w:t>0</w:t>
      </w:r>
      <w:r w:rsidRPr="004D4AFC">
        <w:rPr>
          <w:b/>
          <w:sz w:val="22"/>
        </w:rPr>
        <w:t xml:space="preserve"> abstention</w:t>
      </w:r>
    </w:p>
    <w:p w14:paraId="4D7BBE9B" w14:textId="77777777" w:rsidR="004079CF" w:rsidRDefault="004079CF" w:rsidP="000F5B61">
      <w:pPr>
        <w:ind w:right="-285"/>
        <w:jc w:val="both"/>
        <w:rPr>
          <w:b/>
        </w:rPr>
      </w:pPr>
    </w:p>
    <w:p w14:paraId="454EF895" w14:textId="4B69F36C" w:rsidR="004079CF" w:rsidRPr="00DA7219" w:rsidRDefault="004079CF" w:rsidP="004079CF">
      <w:pPr>
        <w:shd w:val="clear" w:color="auto" w:fill="8DB3E2" w:themeFill="text2" w:themeFillTint="66"/>
        <w:ind w:right="-2" w:firstLine="283"/>
        <w:rPr>
          <w:b/>
          <w:smallCaps/>
          <w:sz w:val="22"/>
          <w:szCs w:val="22"/>
        </w:rPr>
      </w:pPr>
      <w:r>
        <w:rPr>
          <w:b/>
          <w:smallCaps/>
          <w:sz w:val="22"/>
          <w:szCs w:val="22"/>
        </w:rPr>
        <w:t>13</w:t>
      </w:r>
      <w:r w:rsidRPr="00DA7219">
        <w:rPr>
          <w:b/>
          <w:smallCaps/>
          <w:sz w:val="22"/>
          <w:szCs w:val="22"/>
        </w:rPr>
        <w:t xml:space="preserve"> </w:t>
      </w:r>
      <w:r>
        <w:rPr>
          <w:b/>
          <w:smallCaps/>
          <w:sz w:val="22"/>
          <w:szCs w:val="22"/>
        </w:rPr>
        <w:tab/>
        <w:t>Préparation du budget</w:t>
      </w:r>
    </w:p>
    <w:p w14:paraId="589C679A" w14:textId="77777777" w:rsidR="004D4AFC" w:rsidRDefault="004D4AFC" w:rsidP="004D4AFC">
      <w:pPr>
        <w:tabs>
          <w:tab w:val="left" w:pos="9498"/>
        </w:tabs>
        <w:ind w:right="-566"/>
        <w:jc w:val="both"/>
        <w:rPr>
          <w:sz w:val="22"/>
          <w:szCs w:val="20"/>
        </w:rPr>
      </w:pPr>
      <w:r w:rsidRPr="00CD29C1">
        <w:rPr>
          <w:sz w:val="22"/>
          <w:szCs w:val="20"/>
        </w:rPr>
        <w:t>Rapporteur : Monsieur Jean-Jacques VENDITTI, Maire</w:t>
      </w:r>
    </w:p>
    <w:p w14:paraId="1F4C185A" w14:textId="77777777" w:rsidR="004079CF" w:rsidRDefault="004079CF" w:rsidP="000F5B61">
      <w:pPr>
        <w:ind w:right="-285"/>
        <w:jc w:val="both"/>
        <w:rPr>
          <w:b/>
        </w:rPr>
      </w:pPr>
    </w:p>
    <w:p w14:paraId="033F62C1" w14:textId="24A0D8A0" w:rsidR="004D4AFC" w:rsidRPr="004D4AFC" w:rsidRDefault="004D4AFC" w:rsidP="000F5B61">
      <w:pPr>
        <w:ind w:right="-285"/>
        <w:jc w:val="both"/>
      </w:pPr>
      <w:r w:rsidRPr="004D4AFC">
        <w:t xml:space="preserve">Le </w:t>
      </w:r>
      <w:r>
        <w:t xml:space="preserve">Maire et le </w:t>
      </w:r>
      <w:r w:rsidRPr="004D4AFC">
        <w:t>conseil municipal</w:t>
      </w:r>
      <w:r>
        <w:t xml:space="preserve"> étudie le</w:t>
      </w:r>
      <w:r w:rsidR="00AC3CBD">
        <w:t>s orientations</w:t>
      </w:r>
      <w:r>
        <w:t xml:space="preserve"> </w:t>
      </w:r>
      <w:r w:rsidR="00BD0519">
        <w:t>budgétaires</w:t>
      </w:r>
      <w:bookmarkStart w:id="0" w:name="_GoBack"/>
      <w:bookmarkEnd w:id="0"/>
      <w:r>
        <w:t xml:space="preserve"> de fonctionnement 2018 et font le point sur les divers projets d’investissement de la commune.</w:t>
      </w:r>
    </w:p>
    <w:p w14:paraId="6598E592" w14:textId="77777777" w:rsidR="00093A99" w:rsidRPr="00DA7219" w:rsidRDefault="00093A99" w:rsidP="00CD29C1">
      <w:pPr>
        <w:tabs>
          <w:tab w:val="left" w:pos="9498"/>
        </w:tabs>
        <w:ind w:right="-566"/>
        <w:jc w:val="both"/>
        <w:rPr>
          <w:sz w:val="22"/>
          <w:szCs w:val="20"/>
        </w:rPr>
      </w:pPr>
    </w:p>
    <w:p w14:paraId="7E873A6C" w14:textId="4666228F" w:rsidR="0042444D" w:rsidRPr="00106030" w:rsidRDefault="00F35F12" w:rsidP="00106030">
      <w:pPr>
        <w:shd w:val="clear" w:color="auto" w:fill="8DB3E2" w:themeFill="text2" w:themeFillTint="66"/>
        <w:ind w:right="-2"/>
        <w:jc w:val="center"/>
        <w:rPr>
          <w:b/>
          <w:smallCaps/>
          <w:sz w:val="22"/>
          <w:szCs w:val="22"/>
          <w:lang w:bidi="en-US"/>
        </w:rPr>
      </w:pPr>
      <w:r w:rsidRPr="0048577D">
        <w:rPr>
          <w:b/>
          <w:smallCaps/>
          <w:sz w:val="22"/>
          <w:szCs w:val="22"/>
        </w:rPr>
        <w:t>QUESTION(S) DIVERSE(S)</w:t>
      </w:r>
    </w:p>
    <w:p w14:paraId="34D4F639" w14:textId="76B4ABCB" w:rsidR="004D4AFC" w:rsidRDefault="004D4AFC" w:rsidP="004D4AFC">
      <w:pPr>
        <w:pStyle w:val="Paragraphedeliste"/>
        <w:numPr>
          <w:ilvl w:val="0"/>
          <w:numId w:val="25"/>
        </w:numPr>
        <w:jc w:val="both"/>
      </w:pPr>
      <w:r>
        <w:t>Cartes de remerciements pour les vœux 2018</w:t>
      </w:r>
    </w:p>
    <w:p w14:paraId="5C5A8EB8" w14:textId="06246A03" w:rsidR="004D4AFC" w:rsidRDefault="004D4AFC" w:rsidP="004D4AFC">
      <w:pPr>
        <w:pStyle w:val="Paragraphedeliste"/>
        <w:numPr>
          <w:ilvl w:val="0"/>
          <w:numId w:val="25"/>
        </w:numPr>
        <w:jc w:val="both"/>
      </w:pPr>
      <w:r>
        <w:t>Tourisme « Pays Horloger » : le réfèrent pour la commune sera Madame Françoise BEURET.</w:t>
      </w:r>
    </w:p>
    <w:p w14:paraId="0578CB85" w14:textId="5B444A39" w:rsidR="004D4AFC" w:rsidRDefault="004D4AFC" w:rsidP="004D4AFC">
      <w:pPr>
        <w:pStyle w:val="Paragraphedeliste"/>
        <w:numPr>
          <w:ilvl w:val="0"/>
          <w:numId w:val="25"/>
        </w:numPr>
        <w:jc w:val="both"/>
      </w:pPr>
      <w:r>
        <w:t>Une Ligne de Trésorerie de 50 000€ sera signée avec la banque populaire.</w:t>
      </w:r>
    </w:p>
    <w:p w14:paraId="5B12BF1D" w14:textId="5812E667" w:rsidR="004D4AFC" w:rsidRPr="004D4AFC" w:rsidRDefault="004D4AFC" w:rsidP="004D4AFC">
      <w:pPr>
        <w:pStyle w:val="Paragraphedeliste"/>
        <w:numPr>
          <w:ilvl w:val="0"/>
          <w:numId w:val="25"/>
        </w:numPr>
        <w:jc w:val="both"/>
      </w:pPr>
      <w:r>
        <w:t>Des nuisances sont constatées (dégradation d’une auge de pâture, cadenas de la décharge) et chacun le déplore.</w:t>
      </w:r>
    </w:p>
    <w:p w14:paraId="34AF104D" w14:textId="4DC8D657" w:rsidR="005D11E6" w:rsidRPr="00052D0F" w:rsidRDefault="000C0470" w:rsidP="004C77AA">
      <w:pPr>
        <w:jc w:val="both"/>
        <w:rPr>
          <w:sz w:val="22"/>
          <w:szCs w:val="22"/>
        </w:rPr>
      </w:pPr>
      <w:r w:rsidRPr="00DA07C8">
        <w:rPr>
          <w:sz w:val="22"/>
          <w:szCs w:val="22"/>
        </w:rPr>
        <w:t>L’ordre du jour épuisé</w:t>
      </w:r>
      <w:r w:rsidR="00893F62" w:rsidRPr="00DA07C8">
        <w:rPr>
          <w:sz w:val="22"/>
          <w:szCs w:val="22"/>
        </w:rPr>
        <w:t>,</w:t>
      </w:r>
      <w:r w:rsidRPr="00DA07C8">
        <w:rPr>
          <w:sz w:val="22"/>
          <w:szCs w:val="22"/>
        </w:rPr>
        <w:t xml:space="preserve"> la séance est levée à</w:t>
      </w:r>
      <w:r w:rsidR="00881AB1">
        <w:rPr>
          <w:sz w:val="22"/>
          <w:szCs w:val="22"/>
        </w:rPr>
        <w:t xml:space="preserve"> 23h00</w:t>
      </w:r>
      <w:r w:rsidR="008D0365" w:rsidRPr="00DA07C8">
        <w:rPr>
          <w:sz w:val="22"/>
          <w:szCs w:val="22"/>
        </w:rPr>
        <w:t>.</w:t>
      </w:r>
      <w:r w:rsidR="00540C5F" w:rsidRPr="00DA07C8">
        <w:rPr>
          <w:sz w:val="22"/>
          <w:szCs w:val="22"/>
        </w:rPr>
        <w:tab/>
      </w:r>
    </w:p>
    <w:sectPr w:rsidR="005D11E6" w:rsidRPr="00052D0F" w:rsidSect="00437EC8">
      <w:headerReference w:type="even" r:id="rId8"/>
      <w:headerReference w:type="default" r:id="rId9"/>
      <w:footerReference w:type="default" r:id="rId10"/>
      <w:headerReference w:type="first" r:id="rId11"/>
      <w:type w:val="continuous"/>
      <w:pgSz w:w="11906" w:h="16838"/>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A320E" w14:textId="77777777" w:rsidR="00BD0519" w:rsidRDefault="00BD0519" w:rsidP="005952FB">
      <w:r>
        <w:separator/>
      </w:r>
    </w:p>
  </w:endnote>
  <w:endnote w:type="continuationSeparator" w:id="0">
    <w:p w14:paraId="377C5FB4" w14:textId="77777777" w:rsidR="00BD0519" w:rsidRDefault="00BD0519"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A121" w14:textId="6FF5CA2E" w:rsidR="00BD0519" w:rsidRPr="00540C5F" w:rsidRDefault="00BD0519">
    <w:pPr>
      <w:pStyle w:val="Pieddepage"/>
      <w:rPr>
        <w:sz w:val="20"/>
        <w:szCs w:val="20"/>
      </w:rPr>
    </w:pPr>
    <w:r w:rsidRPr="00540C5F">
      <w:rPr>
        <w:sz w:val="20"/>
        <w:szCs w:val="20"/>
      </w:rPr>
      <w:t xml:space="preserve">Conseil municipal du </w:t>
    </w:r>
    <w:r>
      <w:rPr>
        <w:sz w:val="20"/>
        <w:szCs w:val="20"/>
      </w:rPr>
      <w:t>1</w:t>
    </w:r>
    <w:r w:rsidRPr="004079CF">
      <w:rPr>
        <w:sz w:val="20"/>
        <w:szCs w:val="20"/>
        <w:vertAlign w:val="superscript"/>
      </w:rPr>
      <w:t>er</w:t>
    </w:r>
    <w:r>
      <w:rPr>
        <w:sz w:val="20"/>
        <w:szCs w:val="20"/>
      </w:rPr>
      <w:t xml:space="preserve"> février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B81F" w14:textId="77777777" w:rsidR="00BD0519" w:rsidRDefault="00BD0519" w:rsidP="005952FB">
      <w:r>
        <w:separator/>
      </w:r>
    </w:p>
  </w:footnote>
  <w:footnote w:type="continuationSeparator" w:id="0">
    <w:p w14:paraId="1E4E0343" w14:textId="77777777" w:rsidR="00BD0519" w:rsidRDefault="00BD0519" w:rsidP="00595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E5280" w14:textId="3171C36E" w:rsidR="00BD0519" w:rsidRDefault="00BD051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88188" w14:textId="74630F5A" w:rsidR="00BD0519" w:rsidRDefault="00BD051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3A021" w14:textId="4C6A9F65" w:rsidR="00BD0519" w:rsidRDefault="00BD051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3DCC"/>
      </v:shape>
    </w:pict>
  </w:numPicBullet>
  <w:numPicBullet w:numPicBulletId="1">
    <w:pict>
      <v:shape id="_x0000_i1034" type="#_x0000_t75" style="width:11.25pt;height:11.25pt" o:bullet="t">
        <v:imagedata r:id="rId2" o:title="mso15F3"/>
      </v:shape>
    </w:pict>
  </w:numPicBullet>
  <w:abstractNum w:abstractNumId="0" w15:restartNumberingAfterBreak="0">
    <w:nsid w:val="00375F3F"/>
    <w:multiLevelType w:val="hybridMultilevel"/>
    <w:tmpl w:val="70AE2E5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29B3648"/>
    <w:multiLevelType w:val="hybridMultilevel"/>
    <w:tmpl w:val="35183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B728B"/>
    <w:multiLevelType w:val="singleLevel"/>
    <w:tmpl w:val="4B393028"/>
    <w:lvl w:ilvl="0">
      <w:start w:val="1"/>
      <w:numFmt w:val="upperRoman"/>
      <w:lvlText w:val="%1."/>
      <w:lvlJc w:val="left"/>
      <w:pPr>
        <w:tabs>
          <w:tab w:val="num" w:pos="648"/>
        </w:tabs>
        <w:ind w:left="1080" w:hanging="648"/>
      </w:pPr>
      <w:rPr>
        <w:b/>
        <w:bCs/>
        <w:snapToGrid/>
        <w:sz w:val="23"/>
        <w:szCs w:val="23"/>
        <w:u w:val="single"/>
      </w:rPr>
    </w:lvl>
  </w:abstractNum>
  <w:abstractNum w:abstractNumId="3" w15:restartNumberingAfterBreak="0">
    <w:nsid w:val="0AF345E5"/>
    <w:multiLevelType w:val="hybridMultilevel"/>
    <w:tmpl w:val="1B0AD896"/>
    <w:lvl w:ilvl="0" w:tplc="A67679D2">
      <w:start w:val="1"/>
      <w:numFmt w:val="bullet"/>
      <w:lvlText w:val=""/>
      <w:lvlJc w:val="left"/>
      <w:pPr>
        <w:ind w:left="720" w:hanging="360"/>
      </w:pPr>
      <w:rPr>
        <w:rFonts w:ascii="Wingdings" w:hAnsi="Wingdings" w:hint="default"/>
        <w:color w:val="FF0000"/>
        <w:sz w:val="12"/>
        <w:szCs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990FEB"/>
    <w:multiLevelType w:val="hybridMultilevel"/>
    <w:tmpl w:val="C9C06144"/>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 w15:restartNumberingAfterBreak="0">
    <w:nsid w:val="1AD87BF2"/>
    <w:multiLevelType w:val="hybridMultilevel"/>
    <w:tmpl w:val="FEA83DA6"/>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15:restartNumberingAfterBreak="0">
    <w:nsid w:val="33D9571A"/>
    <w:multiLevelType w:val="hybridMultilevel"/>
    <w:tmpl w:val="83560D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F386E"/>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8" w15:restartNumberingAfterBreak="0">
    <w:nsid w:val="3A4C25D5"/>
    <w:multiLevelType w:val="multilevel"/>
    <w:tmpl w:val="1C02F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2171B7"/>
    <w:multiLevelType w:val="hybridMultilevel"/>
    <w:tmpl w:val="9FFAE79A"/>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0" w15:restartNumberingAfterBreak="0">
    <w:nsid w:val="453B3BED"/>
    <w:multiLevelType w:val="hybridMultilevel"/>
    <w:tmpl w:val="5D3E82D0"/>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15:restartNumberingAfterBreak="0">
    <w:nsid w:val="47F7245F"/>
    <w:multiLevelType w:val="hybridMultilevel"/>
    <w:tmpl w:val="0CFA1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2408DA"/>
    <w:multiLevelType w:val="hybridMultilevel"/>
    <w:tmpl w:val="A4AA95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002B0B"/>
    <w:multiLevelType w:val="multilevel"/>
    <w:tmpl w:val="F6665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614F50"/>
    <w:multiLevelType w:val="hybridMultilevel"/>
    <w:tmpl w:val="0FA2187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A22BDF"/>
    <w:multiLevelType w:val="hybridMultilevel"/>
    <w:tmpl w:val="0126616C"/>
    <w:lvl w:ilvl="0" w:tplc="D1CE7B9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3A5599"/>
    <w:multiLevelType w:val="hybridMultilevel"/>
    <w:tmpl w:val="0596A01C"/>
    <w:lvl w:ilvl="0" w:tplc="A164E2CA">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81532E"/>
    <w:multiLevelType w:val="hybridMultilevel"/>
    <w:tmpl w:val="CA966E04"/>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D9584B"/>
    <w:multiLevelType w:val="multilevel"/>
    <w:tmpl w:val="EFD42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415F37"/>
    <w:multiLevelType w:val="hybridMultilevel"/>
    <w:tmpl w:val="04B01860"/>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20"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21" w15:restartNumberingAfterBreak="0">
    <w:nsid w:val="6FD351CE"/>
    <w:multiLevelType w:val="hybridMultilevel"/>
    <w:tmpl w:val="3022032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2960BF"/>
    <w:multiLevelType w:val="multilevel"/>
    <w:tmpl w:val="7E5AE9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0A06E9"/>
    <w:multiLevelType w:val="hybridMultilevel"/>
    <w:tmpl w:val="559A497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75FE6E73"/>
    <w:multiLevelType w:val="hybridMultilevel"/>
    <w:tmpl w:val="1256C9AC"/>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num w:numId="1">
    <w:abstractNumId w:val="10"/>
  </w:num>
  <w:num w:numId="2">
    <w:abstractNumId w:val="20"/>
  </w:num>
  <w:num w:numId="3">
    <w:abstractNumId w:val="3"/>
  </w:num>
  <w:num w:numId="4">
    <w:abstractNumId w:val="7"/>
  </w:num>
  <w:num w:numId="5">
    <w:abstractNumId w:val="23"/>
  </w:num>
  <w:num w:numId="6">
    <w:abstractNumId w:val="2"/>
  </w:num>
  <w:num w:numId="7">
    <w:abstractNumId w:val="12"/>
  </w:num>
  <w:num w:numId="8">
    <w:abstractNumId w:val="11"/>
  </w:num>
  <w:num w:numId="9">
    <w:abstractNumId w:val="21"/>
  </w:num>
  <w:num w:numId="10">
    <w:abstractNumId w:val="9"/>
  </w:num>
  <w:num w:numId="11">
    <w:abstractNumId w:val="14"/>
  </w:num>
  <w:num w:numId="12">
    <w:abstractNumId w:val="24"/>
  </w:num>
  <w:num w:numId="13">
    <w:abstractNumId w:val="19"/>
  </w:num>
  <w:num w:numId="14">
    <w:abstractNumId w:val="5"/>
  </w:num>
  <w:num w:numId="15">
    <w:abstractNumId w:val="4"/>
  </w:num>
  <w:num w:numId="16">
    <w:abstractNumId w:val="0"/>
  </w:num>
  <w:num w:numId="17">
    <w:abstractNumId w:val="6"/>
  </w:num>
  <w:num w:numId="18">
    <w:abstractNumId w:val="22"/>
  </w:num>
  <w:num w:numId="19">
    <w:abstractNumId w:val="18"/>
  </w:num>
  <w:num w:numId="20">
    <w:abstractNumId w:val="8"/>
  </w:num>
  <w:num w:numId="21">
    <w:abstractNumId w:val="13"/>
  </w:num>
  <w:num w:numId="22">
    <w:abstractNumId w:val="15"/>
  </w:num>
  <w:num w:numId="23">
    <w:abstractNumId w:val="16"/>
  </w:num>
  <w:num w:numId="24">
    <w:abstractNumId w:val="1"/>
  </w:num>
  <w:num w:numId="25">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fr-FR"/>
      </w:fieldMapData>
      <w:fieldMapData>
        <w:column w:val="0"/>
        <w:lid w:val="fr-FR"/>
      </w:fieldMapData>
      <w:fieldMapData>
        <w:type w:val="dbColumn"/>
        <w:name w:val="Prénom"/>
        <w:mappedName w:val="Prénom "/>
        <w:column w:val="0"/>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19"/>
    <w:rsid w:val="00005CFF"/>
    <w:rsid w:val="00007572"/>
    <w:rsid w:val="000102CE"/>
    <w:rsid w:val="00012604"/>
    <w:rsid w:val="00012EE0"/>
    <w:rsid w:val="000201FD"/>
    <w:rsid w:val="00026DD8"/>
    <w:rsid w:val="00041AEE"/>
    <w:rsid w:val="00042645"/>
    <w:rsid w:val="00052D0F"/>
    <w:rsid w:val="000567F6"/>
    <w:rsid w:val="00062119"/>
    <w:rsid w:val="000645A5"/>
    <w:rsid w:val="00071BBD"/>
    <w:rsid w:val="00071C38"/>
    <w:rsid w:val="00075CA6"/>
    <w:rsid w:val="000767EB"/>
    <w:rsid w:val="000831DC"/>
    <w:rsid w:val="00085669"/>
    <w:rsid w:val="00087B1A"/>
    <w:rsid w:val="00093A99"/>
    <w:rsid w:val="00096092"/>
    <w:rsid w:val="000960F3"/>
    <w:rsid w:val="00096531"/>
    <w:rsid w:val="000966D1"/>
    <w:rsid w:val="000969A9"/>
    <w:rsid w:val="000A331C"/>
    <w:rsid w:val="000A7DB6"/>
    <w:rsid w:val="000B0FCC"/>
    <w:rsid w:val="000B3A13"/>
    <w:rsid w:val="000B68D3"/>
    <w:rsid w:val="000C0470"/>
    <w:rsid w:val="000C0B24"/>
    <w:rsid w:val="000C4601"/>
    <w:rsid w:val="000C54C7"/>
    <w:rsid w:val="000D24B5"/>
    <w:rsid w:val="000D6FD8"/>
    <w:rsid w:val="000E1872"/>
    <w:rsid w:val="000E3B41"/>
    <w:rsid w:val="000E4216"/>
    <w:rsid w:val="000F0C92"/>
    <w:rsid w:val="000F13B9"/>
    <w:rsid w:val="000F2A88"/>
    <w:rsid w:val="000F5B61"/>
    <w:rsid w:val="000F636B"/>
    <w:rsid w:val="000F7C48"/>
    <w:rsid w:val="001020FC"/>
    <w:rsid w:val="00103E2D"/>
    <w:rsid w:val="001040B3"/>
    <w:rsid w:val="00106030"/>
    <w:rsid w:val="00113AE3"/>
    <w:rsid w:val="00114B85"/>
    <w:rsid w:val="00116F9D"/>
    <w:rsid w:val="00130704"/>
    <w:rsid w:val="0013115C"/>
    <w:rsid w:val="00140938"/>
    <w:rsid w:val="0014306A"/>
    <w:rsid w:val="00151E5A"/>
    <w:rsid w:val="00155B72"/>
    <w:rsid w:val="001600EC"/>
    <w:rsid w:val="001647C2"/>
    <w:rsid w:val="00175365"/>
    <w:rsid w:val="00175AE2"/>
    <w:rsid w:val="00176DDA"/>
    <w:rsid w:val="001822E0"/>
    <w:rsid w:val="00185E86"/>
    <w:rsid w:val="00191D84"/>
    <w:rsid w:val="00197219"/>
    <w:rsid w:val="001A4F90"/>
    <w:rsid w:val="001B57F1"/>
    <w:rsid w:val="001C008A"/>
    <w:rsid w:val="001C55F8"/>
    <w:rsid w:val="001C58F4"/>
    <w:rsid w:val="001D2DD9"/>
    <w:rsid w:val="001D6946"/>
    <w:rsid w:val="001E13B7"/>
    <w:rsid w:val="001E2FC5"/>
    <w:rsid w:val="001E4B2A"/>
    <w:rsid w:val="001F09B9"/>
    <w:rsid w:val="001F28EB"/>
    <w:rsid w:val="001F4C92"/>
    <w:rsid w:val="001F6B5F"/>
    <w:rsid w:val="001F7B5A"/>
    <w:rsid w:val="00220941"/>
    <w:rsid w:val="002211D7"/>
    <w:rsid w:val="00221871"/>
    <w:rsid w:val="00223862"/>
    <w:rsid w:val="0022616A"/>
    <w:rsid w:val="002311B5"/>
    <w:rsid w:val="00234359"/>
    <w:rsid w:val="002370A5"/>
    <w:rsid w:val="00237A95"/>
    <w:rsid w:val="00251BCA"/>
    <w:rsid w:val="00252195"/>
    <w:rsid w:val="00253AF3"/>
    <w:rsid w:val="0025585A"/>
    <w:rsid w:val="00255CCA"/>
    <w:rsid w:val="00255DA6"/>
    <w:rsid w:val="00260151"/>
    <w:rsid w:val="0026542F"/>
    <w:rsid w:val="00274467"/>
    <w:rsid w:val="00277FB4"/>
    <w:rsid w:val="00295470"/>
    <w:rsid w:val="002A514B"/>
    <w:rsid w:val="002A7A09"/>
    <w:rsid w:val="002B169A"/>
    <w:rsid w:val="002B1816"/>
    <w:rsid w:val="002B59DA"/>
    <w:rsid w:val="002C145F"/>
    <w:rsid w:val="002C2D64"/>
    <w:rsid w:val="002C37C3"/>
    <w:rsid w:val="002C75C6"/>
    <w:rsid w:val="002D5407"/>
    <w:rsid w:val="002D7270"/>
    <w:rsid w:val="002D7CFB"/>
    <w:rsid w:val="002E20D7"/>
    <w:rsid w:val="002E44B5"/>
    <w:rsid w:val="002F05F3"/>
    <w:rsid w:val="002F12CF"/>
    <w:rsid w:val="003005A1"/>
    <w:rsid w:val="00302213"/>
    <w:rsid w:val="003043D1"/>
    <w:rsid w:val="00306E00"/>
    <w:rsid w:val="003235B8"/>
    <w:rsid w:val="0032432B"/>
    <w:rsid w:val="00324CFF"/>
    <w:rsid w:val="00330002"/>
    <w:rsid w:val="00333C9B"/>
    <w:rsid w:val="00336DC8"/>
    <w:rsid w:val="003400B2"/>
    <w:rsid w:val="003429FE"/>
    <w:rsid w:val="003473A9"/>
    <w:rsid w:val="00350F73"/>
    <w:rsid w:val="00356297"/>
    <w:rsid w:val="0035740A"/>
    <w:rsid w:val="00362A2E"/>
    <w:rsid w:val="00363348"/>
    <w:rsid w:val="00365331"/>
    <w:rsid w:val="003661CF"/>
    <w:rsid w:val="00366DF2"/>
    <w:rsid w:val="00376F27"/>
    <w:rsid w:val="0037768C"/>
    <w:rsid w:val="0038263E"/>
    <w:rsid w:val="0038439E"/>
    <w:rsid w:val="00390A3E"/>
    <w:rsid w:val="00391AE5"/>
    <w:rsid w:val="003A6F29"/>
    <w:rsid w:val="003B57EB"/>
    <w:rsid w:val="003C2B09"/>
    <w:rsid w:val="003C6471"/>
    <w:rsid w:val="003C6E3B"/>
    <w:rsid w:val="003D49D5"/>
    <w:rsid w:val="003D541E"/>
    <w:rsid w:val="003D660C"/>
    <w:rsid w:val="003E700C"/>
    <w:rsid w:val="003E7821"/>
    <w:rsid w:val="003F049B"/>
    <w:rsid w:val="003F764F"/>
    <w:rsid w:val="00400BD6"/>
    <w:rsid w:val="00403231"/>
    <w:rsid w:val="00404DDF"/>
    <w:rsid w:val="004079CF"/>
    <w:rsid w:val="00415BA2"/>
    <w:rsid w:val="00423D9D"/>
    <w:rsid w:val="004240DA"/>
    <w:rsid w:val="0042444D"/>
    <w:rsid w:val="00437EC8"/>
    <w:rsid w:val="00440ABC"/>
    <w:rsid w:val="004442C0"/>
    <w:rsid w:val="00446744"/>
    <w:rsid w:val="00462058"/>
    <w:rsid w:val="00464029"/>
    <w:rsid w:val="004648E0"/>
    <w:rsid w:val="00465731"/>
    <w:rsid w:val="00465DB5"/>
    <w:rsid w:val="00477445"/>
    <w:rsid w:val="00480EBD"/>
    <w:rsid w:val="00481CFB"/>
    <w:rsid w:val="00483C45"/>
    <w:rsid w:val="0048577D"/>
    <w:rsid w:val="004879F6"/>
    <w:rsid w:val="004A5D09"/>
    <w:rsid w:val="004A6BA4"/>
    <w:rsid w:val="004B2336"/>
    <w:rsid w:val="004B37B0"/>
    <w:rsid w:val="004C19C4"/>
    <w:rsid w:val="004C27AD"/>
    <w:rsid w:val="004C540D"/>
    <w:rsid w:val="004C6FCD"/>
    <w:rsid w:val="004C77AA"/>
    <w:rsid w:val="004D043E"/>
    <w:rsid w:val="004D4AFC"/>
    <w:rsid w:val="004D6047"/>
    <w:rsid w:val="004E5FE8"/>
    <w:rsid w:val="004F678F"/>
    <w:rsid w:val="004F6A3C"/>
    <w:rsid w:val="004F712B"/>
    <w:rsid w:val="004F78B1"/>
    <w:rsid w:val="00522DFC"/>
    <w:rsid w:val="00523E5D"/>
    <w:rsid w:val="00533CF8"/>
    <w:rsid w:val="00540C5F"/>
    <w:rsid w:val="00551285"/>
    <w:rsid w:val="00556174"/>
    <w:rsid w:val="00562FC2"/>
    <w:rsid w:val="005668E3"/>
    <w:rsid w:val="0057261A"/>
    <w:rsid w:val="0058059F"/>
    <w:rsid w:val="005952FB"/>
    <w:rsid w:val="005956B8"/>
    <w:rsid w:val="00595F33"/>
    <w:rsid w:val="00596644"/>
    <w:rsid w:val="005A3460"/>
    <w:rsid w:val="005A34B6"/>
    <w:rsid w:val="005C1AB8"/>
    <w:rsid w:val="005C4515"/>
    <w:rsid w:val="005D11E6"/>
    <w:rsid w:val="005D31EF"/>
    <w:rsid w:val="005D7046"/>
    <w:rsid w:val="005D70B8"/>
    <w:rsid w:val="005E117E"/>
    <w:rsid w:val="005E2DF6"/>
    <w:rsid w:val="005F19AA"/>
    <w:rsid w:val="005F1C9F"/>
    <w:rsid w:val="006014EE"/>
    <w:rsid w:val="00602270"/>
    <w:rsid w:val="0060309B"/>
    <w:rsid w:val="00603C01"/>
    <w:rsid w:val="00612D0A"/>
    <w:rsid w:val="00615275"/>
    <w:rsid w:val="00623490"/>
    <w:rsid w:val="006264F9"/>
    <w:rsid w:val="006320AE"/>
    <w:rsid w:val="0063757E"/>
    <w:rsid w:val="00640261"/>
    <w:rsid w:val="00641BC9"/>
    <w:rsid w:val="00645E2B"/>
    <w:rsid w:val="00652A97"/>
    <w:rsid w:val="00654150"/>
    <w:rsid w:val="00655D6D"/>
    <w:rsid w:val="00656271"/>
    <w:rsid w:val="006605FD"/>
    <w:rsid w:val="006665F2"/>
    <w:rsid w:val="00666795"/>
    <w:rsid w:val="006674BD"/>
    <w:rsid w:val="0067311A"/>
    <w:rsid w:val="0067540C"/>
    <w:rsid w:val="0067692B"/>
    <w:rsid w:val="006775D5"/>
    <w:rsid w:val="006802CC"/>
    <w:rsid w:val="0068208F"/>
    <w:rsid w:val="00690676"/>
    <w:rsid w:val="00691A72"/>
    <w:rsid w:val="0069273D"/>
    <w:rsid w:val="00693D12"/>
    <w:rsid w:val="006A1209"/>
    <w:rsid w:val="006A1505"/>
    <w:rsid w:val="006A5E39"/>
    <w:rsid w:val="006C4052"/>
    <w:rsid w:val="006D31EE"/>
    <w:rsid w:val="006D691F"/>
    <w:rsid w:val="006D6EDB"/>
    <w:rsid w:val="006D7E38"/>
    <w:rsid w:val="006F0215"/>
    <w:rsid w:val="006F16D3"/>
    <w:rsid w:val="006F7434"/>
    <w:rsid w:val="00702AB9"/>
    <w:rsid w:val="0070343D"/>
    <w:rsid w:val="0070639C"/>
    <w:rsid w:val="007075F6"/>
    <w:rsid w:val="007131F1"/>
    <w:rsid w:val="00725643"/>
    <w:rsid w:val="0072703C"/>
    <w:rsid w:val="00736CDA"/>
    <w:rsid w:val="00736F8A"/>
    <w:rsid w:val="007373DE"/>
    <w:rsid w:val="00752555"/>
    <w:rsid w:val="0076038F"/>
    <w:rsid w:val="00761346"/>
    <w:rsid w:val="00761D29"/>
    <w:rsid w:val="00767EEA"/>
    <w:rsid w:val="00775804"/>
    <w:rsid w:val="0077606C"/>
    <w:rsid w:val="00781309"/>
    <w:rsid w:val="00781510"/>
    <w:rsid w:val="007868E8"/>
    <w:rsid w:val="00787132"/>
    <w:rsid w:val="00797535"/>
    <w:rsid w:val="007A03CA"/>
    <w:rsid w:val="007A27E1"/>
    <w:rsid w:val="007A39F4"/>
    <w:rsid w:val="007A68AB"/>
    <w:rsid w:val="007A69D4"/>
    <w:rsid w:val="007B25F4"/>
    <w:rsid w:val="007C477E"/>
    <w:rsid w:val="007D15DA"/>
    <w:rsid w:val="007D4A87"/>
    <w:rsid w:val="007E1C3E"/>
    <w:rsid w:val="007E2D74"/>
    <w:rsid w:val="007E2F9F"/>
    <w:rsid w:val="007E4165"/>
    <w:rsid w:val="007E673F"/>
    <w:rsid w:val="007E71D4"/>
    <w:rsid w:val="007F4B64"/>
    <w:rsid w:val="007F5444"/>
    <w:rsid w:val="0080047A"/>
    <w:rsid w:val="0080215E"/>
    <w:rsid w:val="00804442"/>
    <w:rsid w:val="0081223F"/>
    <w:rsid w:val="0081374A"/>
    <w:rsid w:val="0082634C"/>
    <w:rsid w:val="008265FE"/>
    <w:rsid w:val="00831CFC"/>
    <w:rsid w:val="00834A6F"/>
    <w:rsid w:val="00836843"/>
    <w:rsid w:val="00840603"/>
    <w:rsid w:val="008448D3"/>
    <w:rsid w:val="00845D42"/>
    <w:rsid w:val="00847D06"/>
    <w:rsid w:val="00852DDC"/>
    <w:rsid w:val="00861D15"/>
    <w:rsid w:val="00864D16"/>
    <w:rsid w:val="008662AE"/>
    <w:rsid w:val="00866384"/>
    <w:rsid w:val="00873530"/>
    <w:rsid w:val="00876E19"/>
    <w:rsid w:val="008818BA"/>
    <w:rsid w:val="00881AB1"/>
    <w:rsid w:val="00886A0F"/>
    <w:rsid w:val="00892933"/>
    <w:rsid w:val="00893F62"/>
    <w:rsid w:val="008B78D0"/>
    <w:rsid w:val="008C6537"/>
    <w:rsid w:val="008D0365"/>
    <w:rsid w:val="008D6E4C"/>
    <w:rsid w:val="008E1ADB"/>
    <w:rsid w:val="008E4A4E"/>
    <w:rsid w:val="008E748A"/>
    <w:rsid w:val="008F003E"/>
    <w:rsid w:val="008F2EFF"/>
    <w:rsid w:val="008F3A11"/>
    <w:rsid w:val="00901486"/>
    <w:rsid w:val="00902E10"/>
    <w:rsid w:val="00910793"/>
    <w:rsid w:val="00911B2E"/>
    <w:rsid w:val="00915C7A"/>
    <w:rsid w:val="009218FE"/>
    <w:rsid w:val="00922FA8"/>
    <w:rsid w:val="00927EFB"/>
    <w:rsid w:val="00933190"/>
    <w:rsid w:val="0093434D"/>
    <w:rsid w:val="00936F14"/>
    <w:rsid w:val="00942BAB"/>
    <w:rsid w:val="00942D72"/>
    <w:rsid w:val="00944757"/>
    <w:rsid w:val="009506F5"/>
    <w:rsid w:val="0096145F"/>
    <w:rsid w:val="00961FF2"/>
    <w:rsid w:val="00970CC3"/>
    <w:rsid w:val="0097108D"/>
    <w:rsid w:val="00973099"/>
    <w:rsid w:val="00974F0A"/>
    <w:rsid w:val="00980F59"/>
    <w:rsid w:val="00981F23"/>
    <w:rsid w:val="00983D16"/>
    <w:rsid w:val="00994461"/>
    <w:rsid w:val="009967B4"/>
    <w:rsid w:val="009A314C"/>
    <w:rsid w:val="009A4839"/>
    <w:rsid w:val="009A57F0"/>
    <w:rsid w:val="009B4B09"/>
    <w:rsid w:val="009B75B4"/>
    <w:rsid w:val="009C67E5"/>
    <w:rsid w:val="009D1B5A"/>
    <w:rsid w:val="009D1DDA"/>
    <w:rsid w:val="009E5629"/>
    <w:rsid w:val="009F1676"/>
    <w:rsid w:val="009F7133"/>
    <w:rsid w:val="00A00A16"/>
    <w:rsid w:val="00A00CB6"/>
    <w:rsid w:val="00A00D16"/>
    <w:rsid w:val="00A03BEB"/>
    <w:rsid w:val="00A066EB"/>
    <w:rsid w:val="00A07F48"/>
    <w:rsid w:val="00A10C22"/>
    <w:rsid w:val="00A23C73"/>
    <w:rsid w:val="00A2553B"/>
    <w:rsid w:val="00A25C32"/>
    <w:rsid w:val="00A34CAE"/>
    <w:rsid w:val="00A37A84"/>
    <w:rsid w:val="00A41514"/>
    <w:rsid w:val="00A47790"/>
    <w:rsid w:val="00A504A5"/>
    <w:rsid w:val="00A548AD"/>
    <w:rsid w:val="00A74340"/>
    <w:rsid w:val="00A7466B"/>
    <w:rsid w:val="00A74D4F"/>
    <w:rsid w:val="00A75571"/>
    <w:rsid w:val="00A8750A"/>
    <w:rsid w:val="00A923DB"/>
    <w:rsid w:val="00A926CA"/>
    <w:rsid w:val="00A94764"/>
    <w:rsid w:val="00A958FE"/>
    <w:rsid w:val="00A96F74"/>
    <w:rsid w:val="00AA08B4"/>
    <w:rsid w:val="00AA515E"/>
    <w:rsid w:val="00AB6549"/>
    <w:rsid w:val="00AC0C80"/>
    <w:rsid w:val="00AC30DB"/>
    <w:rsid w:val="00AC3CBD"/>
    <w:rsid w:val="00AC554C"/>
    <w:rsid w:val="00AE635B"/>
    <w:rsid w:val="00AF3139"/>
    <w:rsid w:val="00AF37EC"/>
    <w:rsid w:val="00AF4EDE"/>
    <w:rsid w:val="00B00EF9"/>
    <w:rsid w:val="00B07329"/>
    <w:rsid w:val="00B1077D"/>
    <w:rsid w:val="00B12864"/>
    <w:rsid w:val="00B13057"/>
    <w:rsid w:val="00B25BE7"/>
    <w:rsid w:val="00B30C09"/>
    <w:rsid w:val="00B30CCF"/>
    <w:rsid w:val="00B3590A"/>
    <w:rsid w:val="00B35E0E"/>
    <w:rsid w:val="00B37DE4"/>
    <w:rsid w:val="00B46379"/>
    <w:rsid w:val="00B5510E"/>
    <w:rsid w:val="00B605E8"/>
    <w:rsid w:val="00B60655"/>
    <w:rsid w:val="00B637FB"/>
    <w:rsid w:val="00B653E0"/>
    <w:rsid w:val="00B85EF1"/>
    <w:rsid w:val="00BA3E5C"/>
    <w:rsid w:val="00BA78EC"/>
    <w:rsid w:val="00BB2527"/>
    <w:rsid w:val="00BC21CD"/>
    <w:rsid w:val="00BC32DA"/>
    <w:rsid w:val="00BC44B5"/>
    <w:rsid w:val="00BD0519"/>
    <w:rsid w:val="00BD315F"/>
    <w:rsid w:val="00BD3329"/>
    <w:rsid w:val="00BD35D5"/>
    <w:rsid w:val="00BD4570"/>
    <w:rsid w:val="00BD4808"/>
    <w:rsid w:val="00BD5AE2"/>
    <w:rsid w:val="00BE73EB"/>
    <w:rsid w:val="00BF24D2"/>
    <w:rsid w:val="00BF3E41"/>
    <w:rsid w:val="00BF44B7"/>
    <w:rsid w:val="00C01925"/>
    <w:rsid w:val="00C04392"/>
    <w:rsid w:val="00C0460A"/>
    <w:rsid w:val="00C05928"/>
    <w:rsid w:val="00C11F59"/>
    <w:rsid w:val="00C12ABA"/>
    <w:rsid w:val="00C25AA2"/>
    <w:rsid w:val="00C36C6E"/>
    <w:rsid w:val="00C435C7"/>
    <w:rsid w:val="00C4446B"/>
    <w:rsid w:val="00C45BE4"/>
    <w:rsid w:val="00C46369"/>
    <w:rsid w:val="00C47210"/>
    <w:rsid w:val="00C508CF"/>
    <w:rsid w:val="00C55762"/>
    <w:rsid w:val="00C57CF4"/>
    <w:rsid w:val="00C66EB2"/>
    <w:rsid w:val="00C86611"/>
    <w:rsid w:val="00C87516"/>
    <w:rsid w:val="00C87AF7"/>
    <w:rsid w:val="00C91368"/>
    <w:rsid w:val="00C915EB"/>
    <w:rsid w:val="00C97D98"/>
    <w:rsid w:val="00CB211B"/>
    <w:rsid w:val="00CB3823"/>
    <w:rsid w:val="00CB5C60"/>
    <w:rsid w:val="00CB6BF3"/>
    <w:rsid w:val="00CC31D3"/>
    <w:rsid w:val="00CC493A"/>
    <w:rsid w:val="00CC628D"/>
    <w:rsid w:val="00CD29C1"/>
    <w:rsid w:val="00CD4FB5"/>
    <w:rsid w:val="00CF43EA"/>
    <w:rsid w:val="00D07EAF"/>
    <w:rsid w:val="00D15401"/>
    <w:rsid w:val="00D21C96"/>
    <w:rsid w:val="00D22C01"/>
    <w:rsid w:val="00D22C2A"/>
    <w:rsid w:val="00D33F99"/>
    <w:rsid w:val="00D37E97"/>
    <w:rsid w:val="00D40FCD"/>
    <w:rsid w:val="00D416E3"/>
    <w:rsid w:val="00D41C1A"/>
    <w:rsid w:val="00D43023"/>
    <w:rsid w:val="00D44159"/>
    <w:rsid w:val="00D442B3"/>
    <w:rsid w:val="00D45A33"/>
    <w:rsid w:val="00D507E2"/>
    <w:rsid w:val="00D5591C"/>
    <w:rsid w:val="00D56DB1"/>
    <w:rsid w:val="00D60B57"/>
    <w:rsid w:val="00D6109E"/>
    <w:rsid w:val="00D63683"/>
    <w:rsid w:val="00D66065"/>
    <w:rsid w:val="00D6784D"/>
    <w:rsid w:val="00D70340"/>
    <w:rsid w:val="00D707EA"/>
    <w:rsid w:val="00D7535B"/>
    <w:rsid w:val="00D80842"/>
    <w:rsid w:val="00D84407"/>
    <w:rsid w:val="00D85C71"/>
    <w:rsid w:val="00D87277"/>
    <w:rsid w:val="00D96C85"/>
    <w:rsid w:val="00DA07C8"/>
    <w:rsid w:val="00DA30F6"/>
    <w:rsid w:val="00DA3282"/>
    <w:rsid w:val="00DA34A0"/>
    <w:rsid w:val="00DA3EBF"/>
    <w:rsid w:val="00DA4D89"/>
    <w:rsid w:val="00DA7219"/>
    <w:rsid w:val="00DB017A"/>
    <w:rsid w:val="00DB6157"/>
    <w:rsid w:val="00DB7220"/>
    <w:rsid w:val="00DC1A26"/>
    <w:rsid w:val="00DC60EB"/>
    <w:rsid w:val="00DC7F2A"/>
    <w:rsid w:val="00DD1498"/>
    <w:rsid w:val="00DE2C86"/>
    <w:rsid w:val="00DE3910"/>
    <w:rsid w:val="00DE44B5"/>
    <w:rsid w:val="00DE7AD7"/>
    <w:rsid w:val="00DF2F9F"/>
    <w:rsid w:val="00DF69C3"/>
    <w:rsid w:val="00E02BEA"/>
    <w:rsid w:val="00E032E6"/>
    <w:rsid w:val="00E10C20"/>
    <w:rsid w:val="00E13A3C"/>
    <w:rsid w:val="00E145A4"/>
    <w:rsid w:val="00E15ED2"/>
    <w:rsid w:val="00E17EA3"/>
    <w:rsid w:val="00E24755"/>
    <w:rsid w:val="00E2576C"/>
    <w:rsid w:val="00E31142"/>
    <w:rsid w:val="00E41513"/>
    <w:rsid w:val="00E43E4A"/>
    <w:rsid w:val="00E523B5"/>
    <w:rsid w:val="00E5796B"/>
    <w:rsid w:val="00E57D78"/>
    <w:rsid w:val="00E703A0"/>
    <w:rsid w:val="00E779C7"/>
    <w:rsid w:val="00E831D2"/>
    <w:rsid w:val="00E903BA"/>
    <w:rsid w:val="00E90E3E"/>
    <w:rsid w:val="00E940A6"/>
    <w:rsid w:val="00E9758C"/>
    <w:rsid w:val="00EA2B13"/>
    <w:rsid w:val="00EB2D75"/>
    <w:rsid w:val="00EB707A"/>
    <w:rsid w:val="00EC176D"/>
    <w:rsid w:val="00EC29EF"/>
    <w:rsid w:val="00EC2E9B"/>
    <w:rsid w:val="00EC3451"/>
    <w:rsid w:val="00EC4C40"/>
    <w:rsid w:val="00EC5441"/>
    <w:rsid w:val="00ED24E4"/>
    <w:rsid w:val="00ED2B6D"/>
    <w:rsid w:val="00EE0528"/>
    <w:rsid w:val="00EE0C93"/>
    <w:rsid w:val="00EE1758"/>
    <w:rsid w:val="00EE5D93"/>
    <w:rsid w:val="00EF17F6"/>
    <w:rsid w:val="00F007AE"/>
    <w:rsid w:val="00F020EE"/>
    <w:rsid w:val="00F02164"/>
    <w:rsid w:val="00F03877"/>
    <w:rsid w:val="00F10284"/>
    <w:rsid w:val="00F126F0"/>
    <w:rsid w:val="00F3030A"/>
    <w:rsid w:val="00F336EC"/>
    <w:rsid w:val="00F3406B"/>
    <w:rsid w:val="00F347F1"/>
    <w:rsid w:val="00F35F12"/>
    <w:rsid w:val="00F37586"/>
    <w:rsid w:val="00F41550"/>
    <w:rsid w:val="00F51AF4"/>
    <w:rsid w:val="00F641F9"/>
    <w:rsid w:val="00F666B7"/>
    <w:rsid w:val="00F7049F"/>
    <w:rsid w:val="00F74FCF"/>
    <w:rsid w:val="00F759E4"/>
    <w:rsid w:val="00F77E71"/>
    <w:rsid w:val="00F80325"/>
    <w:rsid w:val="00F80B0B"/>
    <w:rsid w:val="00F82B78"/>
    <w:rsid w:val="00FA2ACF"/>
    <w:rsid w:val="00FA5E61"/>
    <w:rsid w:val="00FB0FA3"/>
    <w:rsid w:val="00FC259F"/>
    <w:rsid w:val="00FC2A99"/>
    <w:rsid w:val="00FC2C0E"/>
    <w:rsid w:val="00FC51B3"/>
    <w:rsid w:val="00FC6A42"/>
    <w:rsid w:val="00FD1617"/>
    <w:rsid w:val="00FD1CEE"/>
    <w:rsid w:val="00FD3C63"/>
    <w:rsid w:val="00FE0916"/>
    <w:rsid w:val="00FE10FE"/>
    <w:rsid w:val="00FE14D3"/>
    <w:rsid w:val="00FE677B"/>
    <w:rsid w:val="00FF0D80"/>
    <w:rsid w:val="00FF2816"/>
    <w:rsid w:val="00FF3BC6"/>
    <w:rsid w:val="00FF4390"/>
    <w:rsid w:val="00FF4EB2"/>
    <w:rsid w:val="00FF66C3"/>
    <w:rsid w:val="00FF67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29482FE1"/>
  <w15:docId w15:val="{2C7C9ED5-F1C1-4C20-8014-D9156DD1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3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 w:type="character" w:styleId="Textedelespacerserv">
    <w:name w:val="Placeholder Text"/>
    <w:basedOn w:val="Policepardfaut"/>
    <w:uiPriority w:val="67"/>
    <w:rsid w:val="00C12ABA"/>
    <w:rPr>
      <w:color w:val="808080"/>
    </w:rPr>
  </w:style>
  <w:style w:type="paragraph" w:customStyle="1" w:styleId="M6">
    <w:name w:val="M6"/>
    <w:basedOn w:val="Normal"/>
    <w:link w:val="M6Car"/>
    <w:uiPriority w:val="99"/>
    <w:rsid w:val="00787132"/>
    <w:pPr>
      <w:widowControl w:val="0"/>
      <w:spacing w:before="20"/>
      <w:ind w:left="113" w:right="57" w:firstLine="113"/>
      <w:jc w:val="both"/>
    </w:pPr>
    <w:rPr>
      <w:rFonts w:ascii="Arial" w:hAnsi="Arial" w:cs="Arial"/>
      <w:sz w:val="18"/>
      <w:szCs w:val="18"/>
    </w:rPr>
  </w:style>
  <w:style w:type="character" w:customStyle="1" w:styleId="M6Car">
    <w:name w:val="M6 Car"/>
    <w:basedOn w:val="Policepardfaut"/>
    <w:link w:val="M6"/>
    <w:uiPriority w:val="99"/>
    <w:locked/>
    <w:rsid w:val="00787132"/>
    <w:rPr>
      <w:rFonts w:ascii="Arial" w:hAnsi="Arial" w:cs="Arial"/>
      <w:sz w:val="18"/>
      <w:szCs w:val="18"/>
    </w:rPr>
  </w:style>
  <w:style w:type="paragraph" w:customStyle="1" w:styleId="Style1">
    <w:name w:val="Style 1"/>
    <w:basedOn w:val="Normal"/>
    <w:uiPriority w:val="99"/>
    <w:rsid w:val="00866384"/>
    <w:pPr>
      <w:widowControl w:val="0"/>
      <w:autoSpaceDE w:val="0"/>
      <w:autoSpaceDN w:val="0"/>
      <w:spacing w:before="180"/>
    </w:pPr>
  </w:style>
  <w:style w:type="paragraph" w:customStyle="1" w:styleId="Style2">
    <w:name w:val="Style 2"/>
    <w:basedOn w:val="Normal"/>
    <w:uiPriority w:val="99"/>
    <w:rsid w:val="00866384"/>
    <w:pPr>
      <w:widowControl w:val="0"/>
      <w:autoSpaceDE w:val="0"/>
      <w:autoSpaceDN w:val="0"/>
      <w:spacing w:before="144" w:line="204" w:lineRule="exact"/>
      <w:ind w:left="360"/>
    </w:pPr>
    <w:rPr>
      <w:rFonts w:ascii="Verdana" w:hAnsi="Verdana" w:cs="Verdana"/>
      <w:sz w:val="18"/>
      <w:szCs w:val="18"/>
    </w:rPr>
  </w:style>
  <w:style w:type="character" w:customStyle="1" w:styleId="CharacterStyle1">
    <w:name w:val="Character Style 1"/>
    <w:uiPriority w:val="99"/>
    <w:rsid w:val="00866384"/>
    <w:rPr>
      <w:rFonts w:ascii="Verdana" w:hAnsi="Verdana" w:cs="Verdana"/>
      <w:sz w:val="18"/>
      <w:szCs w:val="18"/>
    </w:rPr>
  </w:style>
  <w:style w:type="character" w:customStyle="1" w:styleId="CharacterStyle2">
    <w:name w:val="Character Style 2"/>
    <w:uiPriority w:val="99"/>
    <w:rsid w:val="00866384"/>
    <w:rPr>
      <w:sz w:val="20"/>
      <w:szCs w:val="20"/>
    </w:rPr>
  </w:style>
  <w:style w:type="paragraph" w:customStyle="1" w:styleId="Style4">
    <w:name w:val="Style 4"/>
    <w:basedOn w:val="Normal"/>
    <w:uiPriority w:val="99"/>
    <w:rsid w:val="00866384"/>
    <w:pPr>
      <w:widowControl w:val="0"/>
      <w:autoSpaceDE w:val="0"/>
      <w:autoSpaceDN w:val="0"/>
      <w:spacing w:before="216"/>
      <w:ind w:left="72"/>
    </w:pPr>
    <w:rPr>
      <w:sz w:val="23"/>
      <w:szCs w:val="23"/>
    </w:rPr>
  </w:style>
  <w:style w:type="paragraph" w:customStyle="1" w:styleId="Style3">
    <w:name w:val="Style 3"/>
    <w:basedOn w:val="Normal"/>
    <w:uiPriority w:val="99"/>
    <w:rsid w:val="00866384"/>
    <w:pPr>
      <w:widowControl w:val="0"/>
      <w:autoSpaceDE w:val="0"/>
      <w:autoSpaceDN w:val="0"/>
      <w:ind w:left="432"/>
    </w:pPr>
    <w:rPr>
      <w:sz w:val="23"/>
      <w:szCs w:val="23"/>
    </w:rPr>
  </w:style>
  <w:style w:type="character" w:customStyle="1" w:styleId="CharacterStyle3">
    <w:name w:val="Character Style 3"/>
    <w:uiPriority w:val="99"/>
    <w:rsid w:val="00866384"/>
    <w:rPr>
      <w:sz w:val="23"/>
      <w:szCs w:val="23"/>
    </w:rPr>
  </w:style>
  <w:style w:type="paragraph" w:customStyle="1" w:styleId="Standard">
    <w:name w:val="Standard"/>
    <w:rsid w:val="00911B2E"/>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Internetlink">
    <w:name w:val="Internet link"/>
    <w:rsid w:val="00D707EA"/>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300">
      <w:bodyDiv w:val="1"/>
      <w:marLeft w:val="0"/>
      <w:marRight w:val="0"/>
      <w:marTop w:val="0"/>
      <w:marBottom w:val="0"/>
      <w:divBdr>
        <w:top w:val="none" w:sz="0" w:space="0" w:color="auto"/>
        <w:left w:val="none" w:sz="0" w:space="0" w:color="auto"/>
        <w:bottom w:val="none" w:sz="0" w:space="0" w:color="auto"/>
        <w:right w:val="none" w:sz="0" w:space="0" w:color="auto"/>
      </w:divBdr>
    </w:div>
    <w:div w:id="171650302">
      <w:bodyDiv w:val="1"/>
      <w:marLeft w:val="0"/>
      <w:marRight w:val="0"/>
      <w:marTop w:val="0"/>
      <w:marBottom w:val="0"/>
      <w:divBdr>
        <w:top w:val="none" w:sz="0" w:space="0" w:color="auto"/>
        <w:left w:val="none" w:sz="0" w:space="0" w:color="auto"/>
        <w:bottom w:val="none" w:sz="0" w:space="0" w:color="auto"/>
        <w:right w:val="none" w:sz="0" w:space="0" w:color="auto"/>
      </w:divBdr>
    </w:div>
    <w:div w:id="1033306855">
      <w:bodyDiv w:val="1"/>
      <w:marLeft w:val="0"/>
      <w:marRight w:val="0"/>
      <w:marTop w:val="0"/>
      <w:marBottom w:val="0"/>
      <w:divBdr>
        <w:top w:val="none" w:sz="0" w:space="0" w:color="auto"/>
        <w:left w:val="none" w:sz="0" w:space="0" w:color="auto"/>
        <w:bottom w:val="none" w:sz="0" w:space="0" w:color="auto"/>
        <w:right w:val="none" w:sz="0" w:space="0" w:color="auto"/>
      </w:divBdr>
      <w:divsChild>
        <w:div w:id="609896937">
          <w:marLeft w:val="0"/>
          <w:marRight w:val="0"/>
          <w:marTop w:val="0"/>
          <w:marBottom w:val="0"/>
          <w:divBdr>
            <w:top w:val="none" w:sz="0" w:space="0" w:color="auto"/>
            <w:left w:val="none" w:sz="0" w:space="0" w:color="auto"/>
            <w:bottom w:val="none" w:sz="0" w:space="0" w:color="auto"/>
            <w:right w:val="none" w:sz="0" w:space="0" w:color="auto"/>
          </w:divBdr>
        </w:div>
        <w:div w:id="1463696492">
          <w:marLeft w:val="0"/>
          <w:marRight w:val="0"/>
          <w:marTop w:val="0"/>
          <w:marBottom w:val="0"/>
          <w:divBdr>
            <w:top w:val="none" w:sz="0" w:space="0" w:color="auto"/>
            <w:left w:val="none" w:sz="0" w:space="0" w:color="auto"/>
            <w:bottom w:val="none" w:sz="0" w:space="0" w:color="auto"/>
            <w:right w:val="none" w:sz="0" w:space="0" w:color="auto"/>
          </w:divBdr>
          <w:divsChild>
            <w:div w:id="423307023">
              <w:marLeft w:val="0"/>
              <w:marRight w:val="0"/>
              <w:marTop w:val="0"/>
              <w:marBottom w:val="0"/>
              <w:divBdr>
                <w:top w:val="none" w:sz="0" w:space="0" w:color="auto"/>
                <w:left w:val="none" w:sz="0" w:space="0" w:color="auto"/>
                <w:bottom w:val="none" w:sz="0" w:space="0" w:color="auto"/>
                <w:right w:val="none" w:sz="0" w:space="0" w:color="auto"/>
              </w:divBdr>
            </w:div>
            <w:div w:id="1846358455">
              <w:marLeft w:val="0"/>
              <w:marRight w:val="0"/>
              <w:marTop w:val="0"/>
              <w:marBottom w:val="0"/>
              <w:divBdr>
                <w:top w:val="none" w:sz="0" w:space="0" w:color="auto"/>
                <w:left w:val="none" w:sz="0" w:space="0" w:color="auto"/>
                <w:bottom w:val="none" w:sz="0" w:space="0" w:color="auto"/>
                <w:right w:val="none" w:sz="0" w:space="0" w:color="auto"/>
              </w:divBdr>
            </w:div>
          </w:divsChild>
        </w:div>
        <w:div w:id="425007140">
          <w:marLeft w:val="0"/>
          <w:marRight w:val="0"/>
          <w:marTop w:val="0"/>
          <w:marBottom w:val="0"/>
          <w:divBdr>
            <w:top w:val="none" w:sz="0" w:space="0" w:color="auto"/>
            <w:left w:val="none" w:sz="0" w:space="0" w:color="auto"/>
            <w:bottom w:val="none" w:sz="0" w:space="0" w:color="auto"/>
            <w:right w:val="none" w:sz="0" w:space="0" w:color="auto"/>
          </w:divBdr>
        </w:div>
      </w:divsChild>
    </w:div>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d&#233;mission.md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EDD94-D3D2-4F03-8BDF-42C5E719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2630</Words>
  <Characters>13618</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16216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subject/>
  <dc:creator>Mairie</dc:creator>
  <cp:keywords/>
  <dc:description/>
  <cp:lastModifiedBy>User</cp:lastModifiedBy>
  <cp:revision>3</cp:revision>
  <cp:lastPrinted>2018-02-06T13:51:00Z</cp:lastPrinted>
  <dcterms:created xsi:type="dcterms:W3CDTF">2018-02-02T11:09:00Z</dcterms:created>
  <dcterms:modified xsi:type="dcterms:W3CDTF">2018-02-06T13:51:00Z</dcterms:modified>
</cp:coreProperties>
</file>