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5AA0" w14:textId="77777777" w:rsidR="00573726" w:rsidRDefault="00573726" w:rsidP="0003615D">
      <w:pPr>
        <w:jc w:val="center"/>
        <w:rPr>
          <w:rFonts w:ascii="Arial" w:hAnsi="Arial" w:cs="Arial"/>
          <w:sz w:val="35"/>
          <w:szCs w:val="35"/>
        </w:rPr>
      </w:pPr>
    </w:p>
    <w:p w14:paraId="0C0E7244" w14:textId="77777777" w:rsidR="0079302E" w:rsidRDefault="0079302E" w:rsidP="0003615D">
      <w:pPr>
        <w:jc w:val="center"/>
        <w:rPr>
          <w:rFonts w:ascii="Arial" w:hAnsi="Arial" w:cs="Arial"/>
          <w:sz w:val="35"/>
          <w:szCs w:val="35"/>
        </w:rPr>
      </w:pPr>
      <w:r>
        <w:rPr>
          <w:rFonts w:ascii="Arial" w:hAnsi="Arial" w:cs="Arial"/>
          <w:sz w:val="35"/>
          <w:szCs w:val="35"/>
        </w:rPr>
        <w:t xml:space="preserve">COMPTE RENDU </w:t>
      </w:r>
      <w:r w:rsidRPr="00C8582F">
        <w:rPr>
          <w:rFonts w:ascii="Arial" w:hAnsi="Arial" w:cs="Arial"/>
          <w:sz w:val="32"/>
          <w:szCs w:val="35"/>
        </w:rPr>
        <w:t>DU</w:t>
      </w:r>
      <w:r>
        <w:rPr>
          <w:rFonts w:ascii="Arial" w:hAnsi="Arial" w:cs="Arial"/>
          <w:sz w:val="35"/>
          <w:szCs w:val="35"/>
        </w:rPr>
        <w:t xml:space="preserve"> CONSEIL MUNICIPAL</w:t>
      </w:r>
    </w:p>
    <w:p w14:paraId="21423F6C" w14:textId="24684D7B" w:rsidR="00C545D3" w:rsidRDefault="00F6543E" w:rsidP="0003615D">
      <w:pPr>
        <w:jc w:val="center"/>
        <w:rPr>
          <w:rFonts w:ascii="Arial" w:hAnsi="Arial" w:cs="Arial"/>
          <w:sz w:val="35"/>
          <w:szCs w:val="35"/>
        </w:rPr>
      </w:pPr>
      <w:r>
        <w:rPr>
          <w:rFonts w:ascii="Arial" w:hAnsi="Arial" w:cs="Arial"/>
          <w:sz w:val="35"/>
          <w:szCs w:val="35"/>
        </w:rPr>
        <w:t xml:space="preserve">Du </w:t>
      </w:r>
      <w:r w:rsidR="000529E7">
        <w:rPr>
          <w:rFonts w:ascii="Arial" w:hAnsi="Arial" w:cs="Arial"/>
          <w:sz w:val="35"/>
          <w:szCs w:val="35"/>
        </w:rPr>
        <w:t>vendredi 12 mai</w:t>
      </w:r>
      <w:r>
        <w:rPr>
          <w:rFonts w:ascii="Arial" w:hAnsi="Arial" w:cs="Arial"/>
          <w:sz w:val="35"/>
          <w:szCs w:val="35"/>
        </w:rPr>
        <w:t xml:space="preserve"> 2023</w:t>
      </w:r>
    </w:p>
    <w:p w14:paraId="0587C5DD" w14:textId="77777777" w:rsidR="000E13AA" w:rsidRDefault="0079302E" w:rsidP="0003615D">
      <w:pPr>
        <w:spacing w:after="0" w:line="240" w:lineRule="auto"/>
        <w:jc w:val="center"/>
        <w:rPr>
          <w:rFonts w:ascii="Arial" w:eastAsia="Times New Roman" w:hAnsi="Arial" w:cs="Arial"/>
          <w:i/>
          <w:sz w:val="30"/>
          <w:szCs w:val="30"/>
          <w:u w:val="single"/>
          <w:lang w:eastAsia="fr-FR"/>
        </w:rPr>
      </w:pPr>
      <w:r w:rsidRPr="0079302E">
        <w:rPr>
          <w:rFonts w:ascii="Arial" w:eastAsia="Times New Roman" w:hAnsi="Arial" w:cs="Arial"/>
          <w:b/>
          <w:i/>
          <w:sz w:val="30"/>
          <w:szCs w:val="30"/>
          <w:u w:val="single"/>
          <w:lang w:eastAsia="fr-FR"/>
        </w:rPr>
        <w:t>SEANCE CONSACREE à L’ORDRE DU JOUR SUIVANT</w:t>
      </w:r>
      <w:r w:rsidRPr="0079302E">
        <w:rPr>
          <w:rFonts w:ascii="Arial" w:eastAsia="Times New Roman" w:hAnsi="Arial" w:cs="Arial"/>
          <w:i/>
          <w:sz w:val="30"/>
          <w:szCs w:val="30"/>
          <w:u w:val="single"/>
          <w:lang w:eastAsia="fr-FR"/>
        </w:rPr>
        <w:t> :</w:t>
      </w:r>
    </w:p>
    <w:p w14:paraId="766217F6" w14:textId="77777777" w:rsidR="00D50EB7" w:rsidRDefault="00D50EB7" w:rsidP="00B87F15">
      <w:pPr>
        <w:suppressAutoHyphens/>
        <w:spacing w:after="0" w:line="240" w:lineRule="auto"/>
        <w:rPr>
          <w:rFonts w:ascii="Arial" w:eastAsia="Times New Roman" w:hAnsi="Arial" w:cs="Arial"/>
          <w:b/>
          <w:lang w:eastAsia="ar-SA"/>
        </w:rPr>
      </w:pPr>
    </w:p>
    <w:p w14:paraId="28F55407" w14:textId="3B3CFFE7" w:rsidR="009675AA"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Compte rendu de la séance précédente</w:t>
      </w:r>
    </w:p>
    <w:p w14:paraId="527E7E8E" w14:textId="31C42096"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Election d’un nouvel adjoint suite à une démission et mise à jour du tableau du conseil municipal</w:t>
      </w:r>
    </w:p>
    <w:p w14:paraId="71804F84" w14:textId="58EF243E"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Désignation d’un délégué au SYDEEL 66</w:t>
      </w:r>
    </w:p>
    <w:p w14:paraId="77D824D6" w14:textId="0C09DB26"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Désignation d’un vice-président à la commission municipale urbanisme</w:t>
      </w:r>
    </w:p>
    <w:p w14:paraId="2C6335D2" w14:textId="2887DA0A"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Désignation d’un nouveau représentant aux commissions de travail de la Communauté de Communes du Haut-Vallespir</w:t>
      </w:r>
    </w:p>
    <w:p w14:paraId="536CC68B" w14:textId="7ADB4D80"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Gestion de l’eau : désignation d’un élu référent</w:t>
      </w:r>
    </w:p>
    <w:p w14:paraId="0DA3B6EB" w14:textId="6FB994C5"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Plan d’action d’urgence et de responsabilité face à la sécheresse : adoption de la charte d’engagement municipale</w:t>
      </w:r>
    </w:p>
    <w:p w14:paraId="6C51AA8E" w14:textId="11B89D54"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Convention d’adhésion à la médiation préalable obligatoire</w:t>
      </w:r>
    </w:p>
    <w:p w14:paraId="0E6D9C6E" w14:textId="5789AB39" w:rsidR="000529E7" w:rsidRPr="009B1EF7" w:rsidRDefault="000529E7" w:rsidP="000529E7">
      <w:pPr>
        <w:pStyle w:val="Paragraphedeliste"/>
        <w:numPr>
          <w:ilvl w:val="0"/>
          <w:numId w:val="7"/>
        </w:numPr>
        <w:spacing w:after="0" w:line="240" w:lineRule="auto"/>
        <w:rPr>
          <w:rFonts w:ascii="Arial" w:eastAsia="Times New Roman" w:hAnsi="Arial" w:cs="Arial"/>
          <w:lang w:eastAsia="fr-FR"/>
        </w:rPr>
      </w:pPr>
      <w:r w:rsidRPr="009B1EF7">
        <w:rPr>
          <w:rFonts w:ascii="Arial" w:eastAsia="Times New Roman" w:hAnsi="Arial" w:cs="Arial"/>
          <w:lang w:eastAsia="fr-FR"/>
        </w:rPr>
        <w:t>Questions diverses</w:t>
      </w:r>
    </w:p>
    <w:p w14:paraId="299E93C6" w14:textId="77777777" w:rsidR="009675AA" w:rsidRPr="009B1EF7" w:rsidRDefault="009675AA" w:rsidP="00B87F15">
      <w:pPr>
        <w:spacing w:after="0" w:line="240" w:lineRule="auto"/>
        <w:rPr>
          <w:rFonts w:ascii="Arial" w:eastAsia="Times New Roman" w:hAnsi="Arial" w:cs="Arial"/>
          <w:lang w:eastAsia="fr-FR"/>
        </w:rPr>
      </w:pPr>
    </w:p>
    <w:p w14:paraId="2C3E2FA8" w14:textId="6147D832" w:rsidR="00095286" w:rsidRPr="009B1EF7" w:rsidRDefault="001E76AE" w:rsidP="00B87F15">
      <w:pPr>
        <w:spacing w:after="0" w:line="240" w:lineRule="auto"/>
        <w:rPr>
          <w:rFonts w:ascii="Arial" w:eastAsia="Times New Roman" w:hAnsi="Arial" w:cs="Arial"/>
          <w:lang w:eastAsia="fr-FR"/>
        </w:rPr>
      </w:pPr>
      <w:r w:rsidRPr="009B1EF7">
        <w:rPr>
          <w:rFonts w:ascii="Arial" w:eastAsia="Times New Roman" w:hAnsi="Arial" w:cs="Arial"/>
          <w:lang w:eastAsia="fr-FR"/>
        </w:rPr>
        <w:t xml:space="preserve">Le </w:t>
      </w:r>
      <w:r w:rsidR="000529E7" w:rsidRPr="009B1EF7">
        <w:rPr>
          <w:rFonts w:ascii="Arial" w:eastAsia="Times New Roman" w:hAnsi="Arial" w:cs="Arial"/>
          <w:lang w:eastAsia="fr-FR"/>
        </w:rPr>
        <w:t>douze mai</w:t>
      </w:r>
      <w:r w:rsidR="00F6543E" w:rsidRPr="009B1EF7">
        <w:rPr>
          <w:rFonts w:ascii="Arial" w:eastAsia="Times New Roman" w:hAnsi="Arial" w:cs="Arial"/>
          <w:lang w:eastAsia="fr-FR"/>
        </w:rPr>
        <w:t xml:space="preserve"> </w:t>
      </w:r>
      <w:r w:rsidR="00BB5A38" w:rsidRPr="009B1EF7">
        <w:rPr>
          <w:rFonts w:ascii="Arial" w:eastAsia="Times New Roman" w:hAnsi="Arial" w:cs="Arial"/>
          <w:lang w:eastAsia="fr-FR"/>
        </w:rPr>
        <w:t xml:space="preserve">deux mille vingt-trois </w:t>
      </w:r>
      <w:r w:rsidR="00F57F9B" w:rsidRPr="009B1EF7">
        <w:rPr>
          <w:rFonts w:ascii="Arial" w:eastAsia="Times New Roman" w:hAnsi="Arial" w:cs="Arial"/>
          <w:lang w:eastAsia="fr-FR"/>
        </w:rPr>
        <w:t xml:space="preserve">à </w:t>
      </w:r>
      <w:r w:rsidR="000529E7" w:rsidRPr="009B1EF7">
        <w:rPr>
          <w:rFonts w:ascii="Arial" w:eastAsia="Times New Roman" w:hAnsi="Arial" w:cs="Arial"/>
          <w:lang w:eastAsia="fr-FR"/>
        </w:rPr>
        <w:t>quatorze</w:t>
      </w:r>
      <w:r w:rsidR="00F6543E" w:rsidRPr="009B1EF7">
        <w:rPr>
          <w:rFonts w:ascii="Arial" w:eastAsia="Times New Roman" w:hAnsi="Arial" w:cs="Arial"/>
          <w:lang w:eastAsia="fr-FR"/>
        </w:rPr>
        <w:t xml:space="preserve"> </w:t>
      </w:r>
      <w:r w:rsidR="00D50EB7" w:rsidRPr="009B1EF7">
        <w:rPr>
          <w:rFonts w:ascii="Arial" w:eastAsia="Times New Roman" w:hAnsi="Arial" w:cs="Arial"/>
          <w:lang w:eastAsia="fr-FR"/>
        </w:rPr>
        <w:t>heures</w:t>
      </w:r>
      <w:r w:rsidR="00095286" w:rsidRPr="009B1EF7">
        <w:rPr>
          <w:rFonts w:ascii="Arial" w:eastAsia="Times New Roman" w:hAnsi="Arial" w:cs="Arial"/>
          <w:lang w:eastAsia="fr-FR"/>
        </w:rPr>
        <w:t>, les membres du conseil municipal de la commune de Coustouges se sont réunis dans</w:t>
      </w:r>
      <w:r w:rsidR="0003615D" w:rsidRPr="009B1EF7">
        <w:rPr>
          <w:rFonts w:ascii="Arial" w:eastAsia="Times New Roman" w:hAnsi="Arial" w:cs="Arial"/>
          <w:lang w:eastAsia="fr-FR"/>
        </w:rPr>
        <w:t xml:space="preserve"> la salle du conseil municipal</w:t>
      </w:r>
      <w:r w:rsidR="00095286" w:rsidRPr="009B1EF7">
        <w:rPr>
          <w:rFonts w:ascii="Arial" w:eastAsia="Times New Roman" w:hAnsi="Arial" w:cs="Arial"/>
          <w:lang w:eastAsia="fr-FR"/>
        </w:rPr>
        <w:t xml:space="preserve"> Mairie, en séance publique, sous la présidence de M. </w:t>
      </w:r>
      <w:proofErr w:type="spellStart"/>
      <w:r w:rsidR="00095286" w:rsidRPr="009B1EF7">
        <w:rPr>
          <w:rFonts w:ascii="Arial" w:eastAsia="Times New Roman" w:hAnsi="Arial" w:cs="Arial"/>
          <w:lang w:eastAsia="fr-FR"/>
        </w:rPr>
        <w:t>Anrigo</w:t>
      </w:r>
      <w:proofErr w:type="spellEnd"/>
      <w:r w:rsidR="00095286" w:rsidRPr="009B1EF7">
        <w:rPr>
          <w:rFonts w:ascii="Arial" w:eastAsia="Times New Roman" w:hAnsi="Arial" w:cs="Arial"/>
          <w:lang w:eastAsia="fr-FR"/>
        </w:rPr>
        <w:t xml:space="preserve"> Michel, Maire de Coustouges</w:t>
      </w:r>
      <w:r w:rsidR="00DF3BFC">
        <w:rPr>
          <w:rFonts w:ascii="Arial" w:eastAsia="Times New Roman" w:hAnsi="Arial" w:cs="Arial"/>
          <w:lang w:eastAsia="fr-FR"/>
        </w:rPr>
        <w:t>.</w:t>
      </w:r>
    </w:p>
    <w:p w14:paraId="4EA58884" w14:textId="77777777" w:rsidR="00095286" w:rsidRPr="009B1EF7" w:rsidRDefault="00095286" w:rsidP="0003615D">
      <w:pPr>
        <w:spacing w:after="0" w:line="240" w:lineRule="auto"/>
        <w:jc w:val="both"/>
        <w:rPr>
          <w:rFonts w:ascii="Arial" w:eastAsia="Times New Roman" w:hAnsi="Arial" w:cs="Arial"/>
          <w:lang w:eastAsia="fr-FR"/>
        </w:rPr>
      </w:pPr>
      <w:r w:rsidRPr="009B1EF7">
        <w:rPr>
          <w:rFonts w:ascii="Arial" w:eastAsia="Times New Roman" w:hAnsi="Arial" w:cs="Arial"/>
          <w:lang w:eastAsia="fr-FR"/>
        </w:rPr>
        <w:t>Étaient présents outre le Maire sus nommé :</w:t>
      </w:r>
    </w:p>
    <w:p w14:paraId="3F731E53" w14:textId="5F2230E7" w:rsidR="00095286" w:rsidRPr="009B1EF7" w:rsidRDefault="00095286" w:rsidP="0003615D">
      <w:pPr>
        <w:spacing w:after="0" w:line="240" w:lineRule="auto"/>
        <w:jc w:val="both"/>
        <w:rPr>
          <w:rFonts w:ascii="Arial" w:eastAsia="Times New Roman" w:hAnsi="Arial" w:cs="Arial"/>
          <w:lang w:eastAsia="fr-FR"/>
        </w:rPr>
      </w:pPr>
      <w:r w:rsidRPr="009B1EF7">
        <w:rPr>
          <w:rFonts w:ascii="Arial" w:eastAsia="Times New Roman" w:hAnsi="Arial" w:cs="Arial"/>
          <w:lang w:eastAsia="fr-FR"/>
        </w:rPr>
        <w:t>MM les conseillers municipaux</w:t>
      </w:r>
      <w:r w:rsidR="00F6543E" w:rsidRPr="009B1EF7">
        <w:rPr>
          <w:rFonts w:ascii="Arial" w:eastAsia="Times New Roman" w:hAnsi="Arial" w:cs="Arial"/>
          <w:lang w:eastAsia="fr-FR"/>
        </w:rPr>
        <w:t xml:space="preserve"> : </w:t>
      </w:r>
      <w:r w:rsidR="00A61A47" w:rsidRPr="009B1EF7">
        <w:rPr>
          <w:rFonts w:ascii="Arial" w:eastAsia="Times New Roman" w:hAnsi="Arial" w:cs="Arial"/>
          <w:lang w:eastAsia="fr-FR"/>
        </w:rPr>
        <w:t xml:space="preserve"> </w:t>
      </w:r>
      <w:r w:rsidR="00293EBD" w:rsidRPr="009B1EF7">
        <w:rPr>
          <w:rFonts w:ascii="Arial" w:eastAsia="Times New Roman" w:hAnsi="Arial" w:cs="Arial"/>
          <w:lang w:eastAsia="fr-FR"/>
        </w:rPr>
        <w:t xml:space="preserve">IGLESIAS Marc, </w:t>
      </w:r>
      <w:r w:rsidR="000A45B4" w:rsidRPr="009B1EF7">
        <w:rPr>
          <w:rFonts w:ascii="Arial" w:eastAsia="Times New Roman" w:hAnsi="Arial" w:cs="Arial"/>
          <w:lang w:eastAsia="fr-FR"/>
        </w:rPr>
        <w:t>GARRIGUE Michel, BECK Martine</w:t>
      </w:r>
      <w:r w:rsidR="00D50EB7" w:rsidRPr="009B1EF7">
        <w:rPr>
          <w:rFonts w:ascii="Arial" w:eastAsia="Times New Roman" w:hAnsi="Arial" w:cs="Arial"/>
          <w:lang w:eastAsia="fr-FR"/>
        </w:rPr>
        <w:t>, MIRALLES Richard</w:t>
      </w:r>
      <w:r w:rsidR="000A45B4" w:rsidRPr="009B1EF7">
        <w:rPr>
          <w:rFonts w:ascii="Arial" w:eastAsia="Times New Roman" w:hAnsi="Arial" w:cs="Arial"/>
          <w:lang w:eastAsia="fr-FR"/>
        </w:rPr>
        <w:t xml:space="preserve"> </w:t>
      </w:r>
      <w:r w:rsidR="001F2ADE" w:rsidRPr="009B1EF7">
        <w:rPr>
          <w:rFonts w:ascii="Arial" w:eastAsia="Times New Roman" w:hAnsi="Arial" w:cs="Arial"/>
          <w:lang w:eastAsia="fr-FR"/>
        </w:rPr>
        <w:t>et GIE Florence.</w:t>
      </w:r>
      <w:r w:rsidRPr="009B1EF7">
        <w:rPr>
          <w:rFonts w:ascii="Arial" w:eastAsia="Times New Roman" w:hAnsi="Arial" w:cs="Arial"/>
          <w:lang w:eastAsia="fr-FR"/>
        </w:rPr>
        <w:t xml:space="preserve"> </w:t>
      </w:r>
    </w:p>
    <w:p w14:paraId="6234724D" w14:textId="4E06129D" w:rsidR="0015141B" w:rsidRPr="009B1EF7" w:rsidRDefault="003B511C" w:rsidP="0003615D">
      <w:pPr>
        <w:spacing w:after="0" w:line="240" w:lineRule="auto"/>
        <w:jc w:val="both"/>
        <w:rPr>
          <w:rFonts w:ascii="Arial" w:eastAsia="Times New Roman" w:hAnsi="Arial" w:cs="Arial"/>
          <w:lang w:eastAsia="fr-FR"/>
        </w:rPr>
      </w:pPr>
      <w:r w:rsidRPr="009B1EF7">
        <w:rPr>
          <w:rFonts w:ascii="Arial" w:eastAsia="Times New Roman" w:hAnsi="Arial" w:cs="Arial"/>
          <w:lang w:eastAsia="fr-FR"/>
        </w:rPr>
        <w:t>A été nommé</w:t>
      </w:r>
      <w:r w:rsidR="000529E7" w:rsidRPr="009B1EF7">
        <w:rPr>
          <w:rFonts w:ascii="Arial" w:eastAsia="Times New Roman" w:hAnsi="Arial" w:cs="Arial"/>
          <w:lang w:eastAsia="fr-FR"/>
        </w:rPr>
        <w:t>e</w:t>
      </w:r>
      <w:r w:rsidR="00B61DC9" w:rsidRPr="009B1EF7">
        <w:rPr>
          <w:rFonts w:ascii="Arial" w:eastAsia="Times New Roman" w:hAnsi="Arial" w:cs="Arial"/>
          <w:lang w:eastAsia="fr-FR"/>
        </w:rPr>
        <w:t xml:space="preserve"> </w:t>
      </w:r>
      <w:r w:rsidR="00095286" w:rsidRPr="009B1EF7">
        <w:rPr>
          <w:rFonts w:ascii="Arial" w:eastAsia="Times New Roman" w:hAnsi="Arial" w:cs="Arial"/>
          <w:lang w:eastAsia="fr-FR"/>
        </w:rPr>
        <w:t xml:space="preserve">secrétaire : </w:t>
      </w:r>
      <w:r w:rsidR="000529E7" w:rsidRPr="009B1EF7">
        <w:rPr>
          <w:rFonts w:ascii="Arial" w:eastAsia="Times New Roman" w:hAnsi="Arial" w:cs="Arial"/>
          <w:lang w:eastAsia="fr-FR"/>
        </w:rPr>
        <w:t>BECK Martine</w:t>
      </w:r>
    </w:p>
    <w:p w14:paraId="1111DC20" w14:textId="77777777" w:rsidR="00D4239B" w:rsidRPr="009B1EF7" w:rsidRDefault="00D4239B" w:rsidP="00FC5FAF">
      <w:pPr>
        <w:pBdr>
          <w:top w:val="single" w:sz="4" w:space="1" w:color="auto"/>
          <w:left w:val="single" w:sz="4" w:space="4" w:color="auto"/>
          <w:bottom w:val="single" w:sz="4" w:space="1" w:color="auto"/>
          <w:right w:val="single" w:sz="4" w:space="4" w:color="auto"/>
        </w:pBdr>
        <w:shd w:val="clear" w:color="auto" w:fill="C4BC96" w:themeFill="background2" w:themeFillShade="BF"/>
        <w:spacing w:before="100" w:beforeAutospacing="1" w:after="0" w:line="240" w:lineRule="auto"/>
        <w:rPr>
          <w:rFonts w:ascii="Arial" w:eastAsia="Times New Roman" w:hAnsi="Arial" w:cs="Arial"/>
          <w:b/>
          <w:bCs/>
          <w:lang w:eastAsia="fr-FR"/>
        </w:rPr>
      </w:pPr>
      <w:r w:rsidRPr="009B1EF7">
        <w:rPr>
          <w:rFonts w:ascii="Arial" w:eastAsia="Times New Roman" w:hAnsi="Arial" w:cs="Arial"/>
          <w:b/>
          <w:bCs/>
          <w:lang w:eastAsia="fr-FR"/>
        </w:rPr>
        <w:t>1°) Compte rendu de la séance précédente</w:t>
      </w:r>
    </w:p>
    <w:p w14:paraId="52682D3A" w14:textId="77777777" w:rsidR="00FC5FAF" w:rsidRDefault="00FC5FAF" w:rsidP="00FC5FAF">
      <w:pPr>
        <w:spacing w:after="0" w:line="240" w:lineRule="auto"/>
        <w:jc w:val="both"/>
        <w:rPr>
          <w:rFonts w:ascii="Arial" w:eastAsia="Times New Roman" w:hAnsi="Arial" w:cs="Arial"/>
          <w:lang w:eastAsia="fr-FR"/>
        </w:rPr>
      </w:pPr>
    </w:p>
    <w:p w14:paraId="1E13C243" w14:textId="1AD0AC21" w:rsidR="00FC5FAF" w:rsidRPr="00AF3B0B" w:rsidRDefault="00FC5FAF" w:rsidP="00FC5FAF">
      <w:pPr>
        <w:spacing w:after="0" w:line="240" w:lineRule="auto"/>
        <w:jc w:val="both"/>
        <w:rPr>
          <w:rFonts w:ascii="Arial" w:eastAsia="Times New Roman" w:hAnsi="Arial" w:cs="Arial"/>
          <w:lang w:eastAsia="fr-FR"/>
        </w:rPr>
      </w:pPr>
      <w:r w:rsidRPr="00AF3B0B">
        <w:rPr>
          <w:rFonts w:ascii="Arial" w:eastAsia="Times New Roman" w:hAnsi="Arial" w:cs="Arial"/>
          <w:lang w:eastAsia="fr-FR"/>
        </w:rPr>
        <w:t xml:space="preserve">Aucune </w:t>
      </w:r>
      <w:r>
        <w:rPr>
          <w:rFonts w:ascii="Arial" w:eastAsia="Times New Roman" w:hAnsi="Arial" w:cs="Arial"/>
          <w:lang w:eastAsia="fr-FR"/>
        </w:rPr>
        <w:t xml:space="preserve">autre </w:t>
      </w:r>
      <w:r w:rsidRPr="00AF3B0B">
        <w:rPr>
          <w:rFonts w:ascii="Arial" w:eastAsia="Times New Roman" w:hAnsi="Arial" w:cs="Arial"/>
          <w:lang w:eastAsia="fr-FR"/>
        </w:rPr>
        <w:t>observation n’est formulée par les membres du conseil municipal, le compte rendu est adopté à l’unanimité.</w:t>
      </w:r>
    </w:p>
    <w:p w14:paraId="75367D88" w14:textId="77777777" w:rsidR="00D4239B" w:rsidRPr="009B1EF7" w:rsidRDefault="00D4239B" w:rsidP="00D4239B">
      <w:pPr>
        <w:spacing w:after="0" w:line="240" w:lineRule="auto"/>
        <w:jc w:val="both"/>
        <w:rPr>
          <w:rFonts w:ascii="Arial" w:eastAsia="Times New Roman" w:hAnsi="Arial" w:cs="Arial"/>
          <w:lang w:eastAsia="fr-FR"/>
        </w:rPr>
      </w:pPr>
    </w:p>
    <w:p w14:paraId="225D9083" w14:textId="77777777" w:rsidR="003E2D9C" w:rsidRPr="009B1EF7" w:rsidRDefault="003E2D9C" w:rsidP="00D4239B">
      <w:pPr>
        <w:spacing w:after="0" w:line="240" w:lineRule="auto"/>
        <w:jc w:val="both"/>
        <w:rPr>
          <w:rFonts w:ascii="Arial" w:eastAsia="Times New Roman" w:hAnsi="Arial" w:cs="Arial"/>
          <w:lang w:eastAsia="fr-FR"/>
        </w:rPr>
      </w:pPr>
    </w:p>
    <w:p w14:paraId="1C1910C2" w14:textId="1FBC0F41" w:rsidR="003E2D9C" w:rsidRPr="00DF3BFC" w:rsidRDefault="00DF3BFC" w:rsidP="00DF3BFC">
      <w:p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Cs/>
          <w:color w:val="000000"/>
        </w:rPr>
      </w:pPr>
      <w:r>
        <w:rPr>
          <w:rStyle w:val="titre10"/>
          <w:rFonts w:ascii="Arial" w:hAnsi="Arial" w:cs="Arial"/>
          <w:color w:val="000000"/>
          <w:sz w:val="22"/>
          <w:szCs w:val="22"/>
        </w:rPr>
        <w:t xml:space="preserve">2) </w:t>
      </w:r>
      <w:r w:rsidR="009B1EF7" w:rsidRPr="00DF3BFC">
        <w:rPr>
          <w:rStyle w:val="titre10"/>
          <w:rFonts w:ascii="Arial" w:hAnsi="Arial" w:cs="Arial"/>
          <w:color w:val="000000"/>
          <w:sz w:val="22"/>
          <w:szCs w:val="22"/>
        </w:rPr>
        <w:t>Election d’un adjoint au Maire</w:t>
      </w:r>
    </w:p>
    <w:p w14:paraId="27EB8211" w14:textId="77777777" w:rsidR="003E2D9C" w:rsidRPr="009B1EF7" w:rsidRDefault="003E2D9C" w:rsidP="003E2D9C">
      <w:pPr>
        <w:spacing w:after="160" w:line="259" w:lineRule="auto"/>
        <w:rPr>
          <w:rFonts w:ascii="Arial" w:eastAsia="Calibri" w:hAnsi="Arial" w:cs="Arial"/>
          <w:kern w:val="2"/>
        </w:rPr>
      </w:pPr>
      <w:r w:rsidRPr="009B1EF7">
        <w:rPr>
          <w:rFonts w:ascii="Arial" w:eastAsia="Calibri" w:hAnsi="Arial" w:cs="Arial"/>
          <w:kern w:val="2"/>
        </w:rPr>
        <w:t>Monsieur le Maire fait part au Conseil Municipal que M. Jean-Louis Casanova, par courrier du 31 mars 2023, adressé à Monsieur le Préfet des Pyrénées-Orientales, a souhaité se démettre de ses fonctions d'adjoint au maire et de conseiller municipal.</w:t>
      </w:r>
    </w:p>
    <w:p w14:paraId="10E99D9F" w14:textId="77777777" w:rsidR="003E2D9C" w:rsidRPr="009B1EF7" w:rsidRDefault="003E2D9C" w:rsidP="003E2D9C">
      <w:pPr>
        <w:spacing w:after="160" w:line="259" w:lineRule="auto"/>
        <w:rPr>
          <w:rFonts w:ascii="Arial" w:eastAsia="Calibri" w:hAnsi="Arial" w:cs="Arial"/>
          <w:kern w:val="2"/>
        </w:rPr>
      </w:pPr>
      <w:r w:rsidRPr="009B1EF7">
        <w:rPr>
          <w:rFonts w:ascii="Arial" w:eastAsia="Calibri" w:hAnsi="Arial" w:cs="Arial"/>
          <w:kern w:val="2"/>
        </w:rPr>
        <w:t>Vu le code général des collectivités territoriales, notamment les articles L 2122-4, L 2122-7, L 212</w:t>
      </w:r>
      <w:r w:rsidRPr="009B1EF7">
        <w:rPr>
          <w:rFonts w:ascii="Arial" w:hAnsi="Arial" w:cs="Arial"/>
        </w:rPr>
        <w:t xml:space="preserve"> Vu l’article L2122-14 du CGCT, </w:t>
      </w:r>
    </w:p>
    <w:p w14:paraId="6D508F43" w14:textId="77777777" w:rsidR="003E2D9C" w:rsidRPr="009B1EF7" w:rsidRDefault="003E2D9C" w:rsidP="003E2D9C">
      <w:pPr>
        <w:jc w:val="both"/>
        <w:rPr>
          <w:rFonts w:ascii="Arial" w:eastAsia="Calibri" w:hAnsi="Arial" w:cs="Arial"/>
          <w:kern w:val="2"/>
        </w:rPr>
      </w:pPr>
      <w:r w:rsidRPr="009B1EF7">
        <w:rPr>
          <w:rFonts w:ascii="Arial" w:hAnsi="Arial" w:cs="Arial"/>
        </w:rPr>
        <w:t>Considérant l’article L2122-8 du CGCT</w:t>
      </w:r>
      <w:r w:rsidRPr="009B1EF7">
        <w:rPr>
          <w:rFonts w:ascii="Arial" w:eastAsia="Calibri" w:hAnsi="Arial" w:cs="Arial"/>
          <w:kern w:val="2"/>
        </w:rPr>
        <w:t>, L 2122-14 et L2122-15,</w:t>
      </w:r>
    </w:p>
    <w:p w14:paraId="59827543" w14:textId="77777777" w:rsidR="003E2D9C" w:rsidRPr="009B1EF7" w:rsidRDefault="003E2D9C" w:rsidP="003E2D9C">
      <w:pPr>
        <w:spacing w:after="160" w:line="259" w:lineRule="auto"/>
        <w:rPr>
          <w:rFonts w:ascii="Arial" w:eastAsia="Calibri" w:hAnsi="Arial" w:cs="Arial"/>
          <w:kern w:val="2"/>
        </w:rPr>
      </w:pPr>
      <w:r w:rsidRPr="009B1EF7">
        <w:rPr>
          <w:rFonts w:ascii="Arial" w:eastAsia="Calibri" w:hAnsi="Arial" w:cs="Arial"/>
          <w:kern w:val="2"/>
        </w:rPr>
        <w:t xml:space="preserve">Vu la délibération du 25 mai 2020 fixant à UN le nombre d’adjoint au maire, </w:t>
      </w:r>
    </w:p>
    <w:p w14:paraId="7CD98206" w14:textId="77777777" w:rsidR="003E2D9C" w:rsidRPr="009B1EF7" w:rsidRDefault="003E2D9C" w:rsidP="003E2D9C">
      <w:pPr>
        <w:spacing w:after="300"/>
        <w:jc w:val="both"/>
        <w:textAlignment w:val="baseline"/>
        <w:rPr>
          <w:rFonts w:ascii="Arial" w:hAnsi="Arial" w:cs="Arial"/>
        </w:rPr>
      </w:pPr>
      <w:r w:rsidRPr="009B1EF7">
        <w:rPr>
          <w:rFonts w:ascii="Arial" w:hAnsi="Arial" w:cs="Arial"/>
        </w:rPr>
        <w:t>Considérant que le conseil municipal ne peut supprimer le seul poste d’adjoint sur la commune et doit obligatoirement pourvoir à ce poste momentanément dépourvu de titulaire,</w:t>
      </w:r>
    </w:p>
    <w:p w14:paraId="786FBA34" w14:textId="7FFB3377" w:rsidR="003E2D9C" w:rsidRPr="009B1EF7" w:rsidRDefault="003E2D9C" w:rsidP="003E2D9C">
      <w:pPr>
        <w:jc w:val="both"/>
        <w:rPr>
          <w:rFonts w:ascii="Arial" w:hAnsi="Arial" w:cs="Arial"/>
        </w:rPr>
      </w:pPr>
      <w:r w:rsidRPr="009B1EF7">
        <w:rPr>
          <w:rFonts w:ascii="Arial" w:hAnsi="Arial" w:cs="Arial"/>
        </w:rPr>
        <w:t>L</w:t>
      </w:r>
      <w:r w:rsidRPr="009B1EF7">
        <w:rPr>
          <w:rFonts w:ascii="Arial" w:hAnsi="Arial" w:cs="Arial"/>
        </w:rPr>
        <w:t>e Maire invite les membres du conseil municipal à procéder, au scrutin secret et à la majorité absolue des suffrages, à l'élection d’un adjoint.</w:t>
      </w:r>
    </w:p>
    <w:p w14:paraId="58FF1C92" w14:textId="77777777" w:rsidR="003E2D9C" w:rsidRPr="009B1EF7" w:rsidRDefault="003E2D9C" w:rsidP="003E2D9C">
      <w:pPr>
        <w:pStyle w:val="Contenudetableau"/>
        <w:jc w:val="both"/>
        <w:rPr>
          <w:rFonts w:ascii="Arial" w:hAnsi="Arial" w:cs="Arial"/>
          <w:sz w:val="22"/>
          <w:szCs w:val="22"/>
        </w:rPr>
      </w:pPr>
      <w:r w:rsidRPr="009B1EF7">
        <w:rPr>
          <w:rFonts w:ascii="Arial" w:hAnsi="Arial" w:cs="Arial"/>
          <w:sz w:val="22"/>
          <w:szCs w:val="22"/>
        </w:rPr>
        <w:t xml:space="preserve">Après un appel de candidature, le candidat est le suivant : Monsieur Richard </w:t>
      </w:r>
      <w:proofErr w:type="spellStart"/>
      <w:r w:rsidRPr="009B1EF7">
        <w:rPr>
          <w:rFonts w:ascii="Arial" w:hAnsi="Arial" w:cs="Arial"/>
          <w:sz w:val="22"/>
          <w:szCs w:val="22"/>
        </w:rPr>
        <w:t>Miralles</w:t>
      </w:r>
      <w:proofErr w:type="spellEnd"/>
    </w:p>
    <w:p w14:paraId="4DF7FE8E" w14:textId="77777777" w:rsidR="003E2D9C" w:rsidRPr="009B1EF7" w:rsidRDefault="003E2D9C" w:rsidP="003E2D9C">
      <w:pPr>
        <w:pStyle w:val="Contenudetableau"/>
        <w:jc w:val="both"/>
        <w:rPr>
          <w:rFonts w:ascii="Arial" w:hAnsi="Arial" w:cs="Arial"/>
          <w:sz w:val="22"/>
          <w:szCs w:val="22"/>
        </w:rPr>
      </w:pPr>
    </w:p>
    <w:p w14:paraId="3DED6E8B" w14:textId="77777777" w:rsidR="003E2D9C" w:rsidRPr="009B1EF7" w:rsidRDefault="003E2D9C" w:rsidP="003E2D9C">
      <w:pPr>
        <w:pStyle w:val="Contenudetableau"/>
        <w:jc w:val="both"/>
        <w:rPr>
          <w:rFonts w:ascii="Arial" w:hAnsi="Arial" w:cs="Arial"/>
          <w:sz w:val="22"/>
          <w:szCs w:val="22"/>
        </w:rPr>
      </w:pPr>
      <w:r w:rsidRPr="009B1EF7">
        <w:rPr>
          <w:rFonts w:ascii="Arial" w:hAnsi="Arial" w:cs="Arial"/>
          <w:sz w:val="22"/>
          <w:szCs w:val="22"/>
        </w:rPr>
        <w:t>Il est alors procédé au déroulement du vote.</w:t>
      </w:r>
    </w:p>
    <w:p w14:paraId="58B6A5FB" w14:textId="77777777" w:rsidR="003E2D9C" w:rsidRPr="009B1EF7" w:rsidRDefault="003E2D9C" w:rsidP="003E2D9C">
      <w:pPr>
        <w:pStyle w:val="Contenudetableau"/>
        <w:jc w:val="both"/>
        <w:rPr>
          <w:rFonts w:ascii="Arial" w:hAnsi="Arial" w:cs="Arial"/>
          <w:sz w:val="22"/>
          <w:szCs w:val="22"/>
        </w:rPr>
      </w:pPr>
    </w:p>
    <w:p w14:paraId="5413A72B" w14:textId="77777777" w:rsidR="003E2D9C" w:rsidRPr="009B1EF7" w:rsidRDefault="003E2D9C" w:rsidP="003E2D9C">
      <w:pPr>
        <w:rPr>
          <w:rFonts w:ascii="Arial" w:hAnsi="Arial" w:cs="Arial"/>
        </w:rPr>
      </w:pPr>
      <w:r w:rsidRPr="009B1EF7">
        <w:rPr>
          <w:rFonts w:ascii="Arial" w:hAnsi="Arial" w:cs="Arial"/>
        </w:rPr>
        <w:t>Chaque conseiller municipal, à l'appel de son nom, a remis dans l'urne son bulletin de vote.</w:t>
      </w:r>
    </w:p>
    <w:p w14:paraId="5B2EB9E1" w14:textId="77777777" w:rsidR="003E2D9C" w:rsidRPr="009B1EF7" w:rsidRDefault="003E2D9C" w:rsidP="003E2D9C">
      <w:pPr>
        <w:jc w:val="both"/>
        <w:rPr>
          <w:rFonts w:ascii="Arial" w:hAnsi="Arial" w:cs="Arial"/>
        </w:rPr>
      </w:pPr>
    </w:p>
    <w:p w14:paraId="2A9DD9C3" w14:textId="77777777" w:rsidR="003E2D9C" w:rsidRPr="009B1EF7" w:rsidRDefault="003E2D9C" w:rsidP="003E2D9C">
      <w:pPr>
        <w:jc w:val="both"/>
        <w:rPr>
          <w:rFonts w:ascii="Arial" w:hAnsi="Arial" w:cs="Arial"/>
        </w:rPr>
      </w:pPr>
      <w:r w:rsidRPr="009B1EF7">
        <w:rPr>
          <w:rFonts w:ascii="Arial" w:hAnsi="Arial" w:cs="Arial"/>
        </w:rPr>
        <w:t xml:space="preserve">Monsieur Richard </w:t>
      </w:r>
      <w:proofErr w:type="spellStart"/>
      <w:r w:rsidRPr="009B1EF7">
        <w:rPr>
          <w:rFonts w:ascii="Arial" w:hAnsi="Arial" w:cs="Arial"/>
        </w:rPr>
        <w:t>Miralles</w:t>
      </w:r>
      <w:proofErr w:type="spellEnd"/>
      <w:r w:rsidRPr="009B1EF7">
        <w:rPr>
          <w:rFonts w:ascii="Arial" w:hAnsi="Arial" w:cs="Arial"/>
        </w:rPr>
        <w:t xml:space="preserve"> ayant obtenu la majorité absolue, a été proclamé 1</w:t>
      </w:r>
      <w:r w:rsidRPr="009B1EF7">
        <w:rPr>
          <w:rFonts w:ascii="Arial" w:hAnsi="Arial" w:cs="Arial"/>
          <w:vertAlign w:val="superscript"/>
        </w:rPr>
        <w:t>er</w:t>
      </w:r>
      <w:r w:rsidRPr="009B1EF7">
        <w:rPr>
          <w:rFonts w:ascii="Arial" w:hAnsi="Arial" w:cs="Arial"/>
        </w:rPr>
        <w:t xml:space="preserve"> Adjoint au Maire et a été immédiatement installé.</w:t>
      </w:r>
    </w:p>
    <w:p w14:paraId="218D76E7" w14:textId="77777777" w:rsidR="003E2D9C" w:rsidRPr="009B1EF7" w:rsidRDefault="003E2D9C" w:rsidP="003E2D9C">
      <w:pPr>
        <w:jc w:val="center"/>
        <w:rPr>
          <w:rFonts w:ascii="Arial" w:hAnsi="Arial" w:cs="Arial"/>
          <w:b/>
        </w:rPr>
      </w:pPr>
      <w:r w:rsidRPr="009B1EF7">
        <w:rPr>
          <w:rFonts w:ascii="Arial" w:hAnsi="Arial" w:cs="Arial"/>
          <w:b/>
        </w:rPr>
        <w:t>TABLEAU DU CONSEIL MUNICIPAL</w:t>
      </w:r>
    </w:p>
    <w:p w14:paraId="70A3769D" w14:textId="77777777" w:rsidR="003E2D9C" w:rsidRPr="009B1EF7" w:rsidRDefault="003E2D9C" w:rsidP="003E2D9C">
      <w:pPr>
        <w:jc w:val="both"/>
        <w:rPr>
          <w:rFonts w:ascii="Arial" w:hAnsi="Arial" w:cs="Arial"/>
        </w:rPr>
      </w:pPr>
      <w:r w:rsidRPr="009B1EF7">
        <w:rPr>
          <w:rFonts w:ascii="Arial" w:hAnsi="Arial" w:cs="Arial"/>
        </w:rPr>
        <w:t>Liste des six membres élus en exercice formant le Conseil Municipal</w:t>
      </w:r>
    </w:p>
    <w:tbl>
      <w:tblPr>
        <w:tblW w:w="9876"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4"/>
        <w:gridCol w:w="992"/>
        <w:gridCol w:w="2005"/>
        <w:gridCol w:w="1587"/>
        <w:gridCol w:w="1809"/>
        <w:gridCol w:w="1929"/>
      </w:tblGrid>
      <w:tr w:rsidR="003E2D9C" w:rsidRPr="009B1EF7" w14:paraId="5A7293E4" w14:textId="77777777" w:rsidTr="009B1EF7">
        <w:trPr>
          <w:trHeight w:val="1326"/>
        </w:trPr>
        <w:tc>
          <w:tcPr>
            <w:tcW w:w="1554" w:type="dxa"/>
            <w:shd w:val="clear" w:color="auto" w:fill="auto"/>
          </w:tcPr>
          <w:p w14:paraId="6FA88232" w14:textId="77777777" w:rsidR="003E2D9C" w:rsidRPr="009B1EF7" w:rsidRDefault="003E2D9C" w:rsidP="003E2D9C">
            <w:pPr>
              <w:jc w:val="center"/>
              <w:rPr>
                <w:rFonts w:ascii="Arial" w:hAnsi="Arial" w:cs="Arial"/>
              </w:rPr>
            </w:pPr>
          </w:p>
          <w:p w14:paraId="2E97A02A" w14:textId="77777777" w:rsidR="003E2D9C" w:rsidRPr="009B1EF7" w:rsidRDefault="003E2D9C" w:rsidP="003E2D9C">
            <w:pPr>
              <w:jc w:val="center"/>
              <w:rPr>
                <w:rFonts w:ascii="Arial" w:hAnsi="Arial" w:cs="Arial"/>
              </w:rPr>
            </w:pPr>
            <w:r w:rsidRPr="009B1EF7">
              <w:rPr>
                <w:rFonts w:ascii="Arial" w:hAnsi="Arial" w:cs="Arial"/>
              </w:rPr>
              <w:t>Fonction</w:t>
            </w:r>
          </w:p>
          <w:p w14:paraId="09E84999" w14:textId="77777777" w:rsidR="003E2D9C" w:rsidRPr="009B1EF7" w:rsidRDefault="003E2D9C" w:rsidP="003E2D9C">
            <w:pPr>
              <w:jc w:val="center"/>
              <w:rPr>
                <w:rFonts w:ascii="Arial" w:hAnsi="Arial" w:cs="Arial"/>
              </w:rPr>
            </w:pPr>
          </w:p>
        </w:tc>
        <w:tc>
          <w:tcPr>
            <w:tcW w:w="992" w:type="dxa"/>
            <w:shd w:val="clear" w:color="auto" w:fill="auto"/>
          </w:tcPr>
          <w:p w14:paraId="2F5C19FF" w14:textId="77777777" w:rsidR="003E2D9C" w:rsidRPr="009B1EF7" w:rsidRDefault="003E2D9C" w:rsidP="003E2D9C">
            <w:pPr>
              <w:jc w:val="center"/>
              <w:rPr>
                <w:rFonts w:ascii="Arial" w:hAnsi="Arial" w:cs="Arial"/>
              </w:rPr>
            </w:pPr>
          </w:p>
          <w:p w14:paraId="7B5E13F0" w14:textId="77777777" w:rsidR="003E2D9C" w:rsidRPr="009B1EF7" w:rsidRDefault="003E2D9C" w:rsidP="003E2D9C">
            <w:pPr>
              <w:jc w:val="center"/>
              <w:rPr>
                <w:rFonts w:ascii="Arial" w:hAnsi="Arial" w:cs="Arial"/>
              </w:rPr>
            </w:pPr>
            <w:r w:rsidRPr="009B1EF7">
              <w:rPr>
                <w:rFonts w:ascii="Arial" w:hAnsi="Arial" w:cs="Arial"/>
              </w:rPr>
              <w:t>Qualité</w:t>
            </w:r>
          </w:p>
          <w:p w14:paraId="632FE941" w14:textId="77777777" w:rsidR="003E2D9C" w:rsidRPr="009B1EF7" w:rsidRDefault="003E2D9C" w:rsidP="003E2D9C">
            <w:pPr>
              <w:jc w:val="center"/>
              <w:rPr>
                <w:rFonts w:ascii="Arial" w:hAnsi="Arial" w:cs="Arial"/>
              </w:rPr>
            </w:pPr>
          </w:p>
        </w:tc>
        <w:tc>
          <w:tcPr>
            <w:tcW w:w="2005" w:type="dxa"/>
            <w:shd w:val="clear" w:color="auto" w:fill="auto"/>
          </w:tcPr>
          <w:p w14:paraId="4014413F" w14:textId="77777777" w:rsidR="003E2D9C" w:rsidRPr="009B1EF7" w:rsidRDefault="003E2D9C" w:rsidP="003E2D9C">
            <w:pPr>
              <w:jc w:val="center"/>
              <w:rPr>
                <w:rFonts w:ascii="Arial" w:hAnsi="Arial" w:cs="Arial"/>
              </w:rPr>
            </w:pPr>
            <w:r w:rsidRPr="009B1EF7">
              <w:rPr>
                <w:rFonts w:ascii="Arial" w:hAnsi="Arial" w:cs="Arial"/>
              </w:rPr>
              <w:br/>
              <w:t>Nom et Prénom</w:t>
            </w:r>
          </w:p>
        </w:tc>
        <w:tc>
          <w:tcPr>
            <w:tcW w:w="1587" w:type="dxa"/>
            <w:shd w:val="clear" w:color="auto" w:fill="auto"/>
          </w:tcPr>
          <w:p w14:paraId="6417F789" w14:textId="77777777" w:rsidR="003E2D9C" w:rsidRPr="009B1EF7" w:rsidRDefault="003E2D9C" w:rsidP="003E2D9C">
            <w:pPr>
              <w:jc w:val="center"/>
              <w:rPr>
                <w:rFonts w:ascii="Arial" w:hAnsi="Arial" w:cs="Arial"/>
              </w:rPr>
            </w:pPr>
          </w:p>
          <w:p w14:paraId="068020F5" w14:textId="77777777" w:rsidR="003E2D9C" w:rsidRPr="009B1EF7" w:rsidRDefault="003E2D9C" w:rsidP="003E2D9C">
            <w:pPr>
              <w:jc w:val="center"/>
              <w:rPr>
                <w:rFonts w:ascii="Arial" w:hAnsi="Arial" w:cs="Arial"/>
              </w:rPr>
            </w:pPr>
            <w:r w:rsidRPr="009B1EF7">
              <w:rPr>
                <w:rFonts w:ascii="Arial" w:hAnsi="Arial" w:cs="Arial"/>
              </w:rPr>
              <w:t>Date de naissance</w:t>
            </w:r>
          </w:p>
        </w:tc>
        <w:tc>
          <w:tcPr>
            <w:tcW w:w="1809" w:type="dxa"/>
            <w:shd w:val="clear" w:color="auto" w:fill="auto"/>
          </w:tcPr>
          <w:p w14:paraId="7C7D16D7" w14:textId="77777777" w:rsidR="003E2D9C" w:rsidRPr="009B1EF7" w:rsidRDefault="003E2D9C" w:rsidP="003E2D9C">
            <w:pPr>
              <w:jc w:val="center"/>
              <w:rPr>
                <w:rFonts w:ascii="Arial" w:hAnsi="Arial" w:cs="Arial"/>
              </w:rPr>
            </w:pPr>
          </w:p>
          <w:p w14:paraId="65E22D04" w14:textId="77777777" w:rsidR="003E2D9C" w:rsidRPr="009B1EF7" w:rsidRDefault="003E2D9C" w:rsidP="003E2D9C">
            <w:pPr>
              <w:jc w:val="center"/>
              <w:rPr>
                <w:rFonts w:ascii="Arial" w:hAnsi="Arial" w:cs="Arial"/>
              </w:rPr>
            </w:pPr>
            <w:r w:rsidRPr="009B1EF7">
              <w:rPr>
                <w:rFonts w:ascii="Arial" w:hAnsi="Arial" w:cs="Arial"/>
              </w:rPr>
              <w:t>Date de la plus récente élection à la fonction</w:t>
            </w:r>
          </w:p>
        </w:tc>
        <w:tc>
          <w:tcPr>
            <w:tcW w:w="1929" w:type="dxa"/>
            <w:shd w:val="clear" w:color="auto" w:fill="auto"/>
          </w:tcPr>
          <w:p w14:paraId="30E5D67C" w14:textId="77777777" w:rsidR="003E2D9C" w:rsidRPr="009B1EF7" w:rsidRDefault="003E2D9C" w:rsidP="003E2D9C">
            <w:pPr>
              <w:jc w:val="center"/>
              <w:rPr>
                <w:rFonts w:ascii="Arial" w:hAnsi="Arial" w:cs="Arial"/>
              </w:rPr>
            </w:pPr>
          </w:p>
          <w:p w14:paraId="7C621954" w14:textId="77777777" w:rsidR="003E2D9C" w:rsidRPr="009B1EF7" w:rsidRDefault="003E2D9C" w:rsidP="003E2D9C">
            <w:pPr>
              <w:jc w:val="center"/>
              <w:rPr>
                <w:rFonts w:ascii="Arial" w:hAnsi="Arial" w:cs="Arial"/>
              </w:rPr>
            </w:pPr>
            <w:r w:rsidRPr="009B1EF7">
              <w:rPr>
                <w:rFonts w:ascii="Arial" w:hAnsi="Arial" w:cs="Arial"/>
              </w:rPr>
              <w:t xml:space="preserve">Suffrages obtenus par le candidat </w:t>
            </w:r>
          </w:p>
        </w:tc>
      </w:tr>
      <w:tr w:rsidR="003E2D9C" w:rsidRPr="009B1EF7" w14:paraId="01F4A640" w14:textId="77777777" w:rsidTr="009B1EF7">
        <w:trPr>
          <w:trHeight w:val="515"/>
        </w:trPr>
        <w:tc>
          <w:tcPr>
            <w:tcW w:w="1554" w:type="dxa"/>
            <w:shd w:val="clear" w:color="auto" w:fill="auto"/>
          </w:tcPr>
          <w:p w14:paraId="78A06CB7" w14:textId="77777777" w:rsidR="003E2D9C" w:rsidRPr="009B1EF7" w:rsidRDefault="003E2D9C" w:rsidP="003E2D9C">
            <w:pPr>
              <w:jc w:val="center"/>
              <w:rPr>
                <w:rFonts w:ascii="Arial" w:hAnsi="Arial" w:cs="Arial"/>
              </w:rPr>
            </w:pPr>
            <w:r w:rsidRPr="009B1EF7">
              <w:rPr>
                <w:rFonts w:ascii="Arial" w:hAnsi="Arial" w:cs="Arial"/>
              </w:rPr>
              <w:t>Maire</w:t>
            </w:r>
          </w:p>
          <w:p w14:paraId="3D778EFC" w14:textId="77777777" w:rsidR="003E2D9C" w:rsidRPr="009B1EF7" w:rsidRDefault="003E2D9C" w:rsidP="003E2D9C">
            <w:pPr>
              <w:jc w:val="center"/>
              <w:rPr>
                <w:rFonts w:ascii="Arial" w:hAnsi="Arial" w:cs="Arial"/>
              </w:rPr>
            </w:pPr>
          </w:p>
        </w:tc>
        <w:tc>
          <w:tcPr>
            <w:tcW w:w="992" w:type="dxa"/>
            <w:shd w:val="clear" w:color="auto" w:fill="auto"/>
          </w:tcPr>
          <w:p w14:paraId="2EB51F9B" w14:textId="77777777" w:rsidR="003E2D9C" w:rsidRPr="009B1EF7" w:rsidRDefault="003E2D9C" w:rsidP="003E2D9C">
            <w:pPr>
              <w:jc w:val="center"/>
              <w:rPr>
                <w:rFonts w:ascii="Arial" w:hAnsi="Arial" w:cs="Arial"/>
              </w:rPr>
            </w:pPr>
            <w:r w:rsidRPr="009B1EF7">
              <w:rPr>
                <w:rFonts w:ascii="Arial" w:hAnsi="Arial" w:cs="Arial"/>
              </w:rPr>
              <w:t>M</w:t>
            </w:r>
          </w:p>
        </w:tc>
        <w:tc>
          <w:tcPr>
            <w:tcW w:w="2005" w:type="dxa"/>
            <w:shd w:val="clear" w:color="auto" w:fill="auto"/>
          </w:tcPr>
          <w:p w14:paraId="758A50C7" w14:textId="77777777" w:rsidR="003E2D9C" w:rsidRPr="009B1EF7" w:rsidRDefault="003E2D9C" w:rsidP="003E2D9C">
            <w:pPr>
              <w:jc w:val="center"/>
              <w:rPr>
                <w:rFonts w:ascii="Arial" w:hAnsi="Arial" w:cs="Arial"/>
              </w:rPr>
            </w:pPr>
            <w:r w:rsidRPr="009B1EF7">
              <w:rPr>
                <w:rFonts w:ascii="Arial" w:hAnsi="Arial" w:cs="Arial"/>
              </w:rPr>
              <w:t>ANRIGO Michel</w:t>
            </w:r>
          </w:p>
        </w:tc>
        <w:tc>
          <w:tcPr>
            <w:tcW w:w="1587" w:type="dxa"/>
            <w:shd w:val="clear" w:color="auto" w:fill="auto"/>
          </w:tcPr>
          <w:p w14:paraId="5649C978" w14:textId="77777777" w:rsidR="003E2D9C" w:rsidRPr="009B1EF7" w:rsidRDefault="003E2D9C" w:rsidP="003E2D9C">
            <w:pPr>
              <w:jc w:val="center"/>
              <w:rPr>
                <w:rFonts w:ascii="Arial" w:hAnsi="Arial" w:cs="Arial"/>
              </w:rPr>
            </w:pPr>
            <w:r w:rsidRPr="009B1EF7">
              <w:rPr>
                <w:rFonts w:ascii="Arial" w:hAnsi="Arial" w:cs="Arial"/>
              </w:rPr>
              <w:t>23/03/1948</w:t>
            </w:r>
          </w:p>
        </w:tc>
        <w:tc>
          <w:tcPr>
            <w:tcW w:w="1809" w:type="dxa"/>
            <w:shd w:val="clear" w:color="auto" w:fill="auto"/>
          </w:tcPr>
          <w:p w14:paraId="67C2DF14" w14:textId="77777777" w:rsidR="003E2D9C" w:rsidRPr="009B1EF7" w:rsidRDefault="003E2D9C" w:rsidP="003E2D9C">
            <w:pPr>
              <w:jc w:val="center"/>
              <w:rPr>
                <w:rFonts w:ascii="Arial" w:hAnsi="Arial" w:cs="Arial"/>
              </w:rPr>
            </w:pPr>
            <w:r w:rsidRPr="009B1EF7">
              <w:rPr>
                <w:rFonts w:ascii="Arial" w:hAnsi="Arial" w:cs="Arial"/>
              </w:rPr>
              <w:t>2014</w:t>
            </w:r>
          </w:p>
        </w:tc>
        <w:tc>
          <w:tcPr>
            <w:tcW w:w="1929" w:type="dxa"/>
            <w:shd w:val="clear" w:color="auto" w:fill="auto"/>
          </w:tcPr>
          <w:p w14:paraId="39F4DDFB" w14:textId="77777777" w:rsidR="003E2D9C" w:rsidRPr="009B1EF7" w:rsidRDefault="003E2D9C" w:rsidP="003E2D9C">
            <w:pPr>
              <w:jc w:val="center"/>
              <w:rPr>
                <w:rFonts w:ascii="Arial" w:hAnsi="Arial" w:cs="Arial"/>
              </w:rPr>
            </w:pPr>
            <w:r w:rsidRPr="009B1EF7">
              <w:rPr>
                <w:rFonts w:ascii="Arial" w:hAnsi="Arial" w:cs="Arial"/>
              </w:rPr>
              <w:t>61</w:t>
            </w:r>
          </w:p>
        </w:tc>
      </w:tr>
      <w:tr w:rsidR="003E2D9C" w:rsidRPr="009B1EF7" w14:paraId="1917B0A3" w14:textId="77777777" w:rsidTr="009B1EF7">
        <w:trPr>
          <w:trHeight w:val="643"/>
        </w:trPr>
        <w:tc>
          <w:tcPr>
            <w:tcW w:w="1554" w:type="dxa"/>
            <w:shd w:val="clear" w:color="auto" w:fill="auto"/>
          </w:tcPr>
          <w:p w14:paraId="219AA458" w14:textId="77777777" w:rsidR="003E2D9C" w:rsidRPr="009B1EF7" w:rsidRDefault="003E2D9C" w:rsidP="003E2D9C">
            <w:pPr>
              <w:jc w:val="center"/>
              <w:rPr>
                <w:rFonts w:ascii="Arial" w:hAnsi="Arial" w:cs="Arial"/>
              </w:rPr>
            </w:pPr>
            <w:r w:rsidRPr="009B1EF7">
              <w:rPr>
                <w:rFonts w:ascii="Arial" w:hAnsi="Arial" w:cs="Arial"/>
              </w:rPr>
              <w:t>1</w:t>
            </w:r>
            <w:r w:rsidRPr="009B1EF7">
              <w:rPr>
                <w:rFonts w:ascii="Arial" w:hAnsi="Arial" w:cs="Arial"/>
                <w:vertAlign w:val="superscript"/>
              </w:rPr>
              <w:t>er</w:t>
            </w:r>
            <w:r w:rsidRPr="009B1EF7">
              <w:rPr>
                <w:rFonts w:ascii="Arial" w:hAnsi="Arial" w:cs="Arial"/>
              </w:rPr>
              <w:t xml:space="preserve"> adjoint au Maire </w:t>
            </w:r>
          </w:p>
        </w:tc>
        <w:tc>
          <w:tcPr>
            <w:tcW w:w="992" w:type="dxa"/>
            <w:shd w:val="clear" w:color="auto" w:fill="auto"/>
          </w:tcPr>
          <w:p w14:paraId="449F7533" w14:textId="77777777" w:rsidR="003E2D9C" w:rsidRPr="009B1EF7" w:rsidRDefault="003E2D9C" w:rsidP="003E2D9C">
            <w:pPr>
              <w:jc w:val="center"/>
              <w:rPr>
                <w:rFonts w:ascii="Arial" w:hAnsi="Arial" w:cs="Arial"/>
              </w:rPr>
            </w:pPr>
            <w:r w:rsidRPr="009B1EF7">
              <w:rPr>
                <w:rFonts w:ascii="Arial" w:hAnsi="Arial" w:cs="Arial"/>
              </w:rPr>
              <w:t>M</w:t>
            </w:r>
          </w:p>
        </w:tc>
        <w:tc>
          <w:tcPr>
            <w:tcW w:w="2005" w:type="dxa"/>
            <w:shd w:val="clear" w:color="auto" w:fill="auto"/>
          </w:tcPr>
          <w:p w14:paraId="345FFCF8" w14:textId="77777777" w:rsidR="003E2D9C" w:rsidRPr="009B1EF7" w:rsidRDefault="003E2D9C" w:rsidP="003E2D9C">
            <w:pPr>
              <w:jc w:val="center"/>
              <w:rPr>
                <w:rFonts w:ascii="Arial" w:hAnsi="Arial" w:cs="Arial"/>
              </w:rPr>
            </w:pPr>
            <w:r w:rsidRPr="009B1EF7">
              <w:rPr>
                <w:rFonts w:ascii="Arial" w:hAnsi="Arial" w:cs="Arial"/>
              </w:rPr>
              <w:t>MIRALLES Richard</w:t>
            </w:r>
          </w:p>
        </w:tc>
        <w:tc>
          <w:tcPr>
            <w:tcW w:w="1587" w:type="dxa"/>
            <w:shd w:val="clear" w:color="auto" w:fill="auto"/>
          </w:tcPr>
          <w:p w14:paraId="61788EF5" w14:textId="77777777" w:rsidR="003E2D9C" w:rsidRPr="009B1EF7" w:rsidRDefault="003E2D9C" w:rsidP="003E2D9C">
            <w:pPr>
              <w:jc w:val="center"/>
              <w:rPr>
                <w:rFonts w:ascii="Arial" w:hAnsi="Arial" w:cs="Arial"/>
              </w:rPr>
            </w:pPr>
            <w:r w:rsidRPr="009B1EF7">
              <w:rPr>
                <w:rFonts w:ascii="Arial" w:hAnsi="Arial" w:cs="Arial"/>
              </w:rPr>
              <w:t>29/03/1959</w:t>
            </w:r>
          </w:p>
        </w:tc>
        <w:tc>
          <w:tcPr>
            <w:tcW w:w="1809" w:type="dxa"/>
            <w:shd w:val="clear" w:color="auto" w:fill="auto"/>
          </w:tcPr>
          <w:p w14:paraId="6911372D" w14:textId="77777777" w:rsidR="003E2D9C" w:rsidRPr="009B1EF7" w:rsidRDefault="003E2D9C" w:rsidP="003E2D9C">
            <w:pPr>
              <w:jc w:val="center"/>
              <w:rPr>
                <w:rFonts w:ascii="Arial" w:hAnsi="Arial" w:cs="Arial"/>
              </w:rPr>
            </w:pPr>
            <w:r w:rsidRPr="009B1EF7">
              <w:rPr>
                <w:rFonts w:ascii="Arial" w:hAnsi="Arial" w:cs="Arial"/>
              </w:rPr>
              <w:t>2020</w:t>
            </w:r>
          </w:p>
        </w:tc>
        <w:tc>
          <w:tcPr>
            <w:tcW w:w="1929" w:type="dxa"/>
            <w:shd w:val="clear" w:color="auto" w:fill="auto"/>
          </w:tcPr>
          <w:p w14:paraId="547EA1F2" w14:textId="77777777" w:rsidR="003E2D9C" w:rsidRPr="009B1EF7" w:rsidRDefault="003E2D9C" w:rsidP="003E2D9C">
            <w:pPr>
              <w:jc w:val="center"/>
              <w:rPr>
                <w:rFonts w:ascii="Arial" w:hAnsi="Arial" w:cs="Arial"/>
              </w:rPr>
            </w:pPr>
            <w:r w:rsidRPr="009B1EF7">
              <w:rPr>
                <w:rFonts w:ascii="Arial" w:hAnsi="Arial" w:cs="Arial"/>
              </w:rPr>
              <w:t>58</w:t>
            </w:r>
          </w:p>
        </w:tc>
      </w:tr>
      <w:tr w:rsidR="003E2D9C" w:rsidRPr="009B1EF7" w14:paraId="19086B87" w14:textId="77777777" w:rsidTr="009B1EF7">
        <w:trPr>
          <w:trHeight w:val="515"/>
        </w:trPr>
        <w:tc>
          <w:tcPr>
            <w:tcW w:w="1554" w:type="dxa"/>
            <w:shd w:val="clear" w:color="auto" w:fill="auto"/>
          </w:tcPr>
          <w:p w14:paraId="3CE00A06" w14:textId="77777777" w:rsidR="003E2D9C" w:rsidRPr="009B1EF7" w:rsidRDefault="003E2D9C" w:rsidP="003E2D9C">
            <w:pPr>
              <w:jc w:val="center"/>
              <w:rPr>
                <w:rFonts w:ascii="Arial" w:hAnsi="Arial" w:cs="Arial"/>
              </w:rPr>
            </w:pPr>
            <w:r w:rsidRPr="009B1EF7">
              <w:rPr>
                <w:rFonts w:ascii="Arial" w:hAnsi="Arial" w:cs="Arial"/>
              </w:rPr>
              <w:t>Conseiller Municipal</w:t>
            </w:r>
          </w:p>
        </w:tc>
        <w:tc>
          <w:tcPr>
            <w:tcW w:w="992" w:type="dxa"/>
            <w:shd w:val="clear" w:color="auto" w:fill="auto"/>
          </w:tcPr>
          <w:p w14:paraId="79ED537B" w14:textId="77777777" w:rsidR="003E2D9C" w:rsidRPr="009B1EF7" w:rsidRDefault="003E2D9C" w:rsidP="003E2D9C">
            <w:pPr>
              <w:jc w:val="center"/>
              <w:rPr>
                <w:rFonts w:ascii="Arial" w:hAnsi="Arial" w:cs="Arial"/>
              </w:rPr>
            </w:pPr>
            <w:r w:rsidRPr="009B1EF7">
              <w:rPr>
                <w:rFonts w:ascii="Arial" w:hAnsi="Arial" w:cs="Arial"/>
              </w:rPr>
              <w:t>M</w:t>
            </w:r>
          </w:p>
        </w:tc>
        <w:tc>
          <w:tcPr>
            <w:tcW w:w="2005" w:type="dxa"/>
            <w:shd w:val="clear" w:color="auto" w:fill="auto"/>
          </w:tcPr>
          <w:p w14:paraId="20A88494" w14:textId="77777777" w:rsidR="003E2D9C" w:rsidRPr="009B1EF7" w:rsidRDefault="003E2D9C" w:rsidP="003E2D9C">
            <w:pPr>
              <w:jc w:val="center"/>
              <w:rPr>
                <w:rFonts w:ascii="Arial" w:hAnsi="Arial" w:cs="Arial"/>
              </w:rPr>
            </w:pPr>
            <w:r w:rsidRPr="009B1EF7">
              <w:rPr>
                <w:rFonts w:ascii="Arial" w:hAnsi="Arial" w:cs="Arial"/>
              </w:rPr>
              <w:t>IGLESIAS Marc</w:t>
            </w:r>
          </w:p>
        </w:tc>
        <w:tc>
          <w:tcPr>
            <w:tcW w:w="1587" w:type="dxa"/>
            <w:shd w:val="clear" w:color="auto" w:fill="auto"/>
          </w:tcPr>
          <w:p w14:paraId="7BF2F502" w14:textId="77777777" w:rsidR="003E2D9C" w:rsidRPr="009B1EF7" w:rsidRDefault="003E2D9C" w:rsidP="003E2D9C">
            <w:pPr>
              <w:jc w:val="center"/>
              <w:rPr>
                <w:rFonts w:ascii="Arial" w:hAnsi="Arial" w:cs="Arial"/>
              </w:rPr>
            </w:pPr>
            <w:r w:rsidRPr="009B1EF7">
              <w:rPr>
                <w:rFonts w:ascii="Arial" w:hAnsi="Arial" w:cs="Arial"/>
              </w:rPr>
              <w:t>04/10/1971</w:t>
            </w:r>
          </w:p>
        </w:tc>
        <w:tc>
          <w:tcPr>
            <w:tcW w:w="1809" w:type="dxa"/>
            <w:shd w:val="clear" w:color="auto" w:fill="auto"/>
          </w:tcPr>
          <w:p w14:paraId="32AE465D" w14:textId="77777777" w:rsidR="003E2D9C" w:rsidRPr="009B1EF7" w:rsidRDefault="003E2D9C" w:rsidP="003E2D9C">
            <w:pPr>
              <w:jc w:val="center"/>
              <w:rPr>
                <w:rFonts w:ascii="Arial" w:hAnsi="Arial" w:cs="Arial"/>
              </w:rPr>
            </w:pPr>
            <w:r w:rsidRPr="009B1EF7">
              <w:rPr>
                <w:rFonts w:ascii="Arial" w:hAnsi="Arial" w:cs="Arial"/>
              </w:rPr>
              <w:t>2014</w:t>
            </w:r>
          </w:p>
        </w:tc>
        <w:tc>
          <w:tcPr>
            <w:tcW w:w="1929" w:type="dxa"/>
            <w:shd w:val="clear" w:color="auto" w:fill="auto"/>
          </w:tcPr>
          <w:p w14:paraId="62CE2258" w14:textId="77777777" w:rsidR="003E2D9C" w:rsidRPr="009B1EF7" w:rsidRDefault="003E2D9C" w:rsidP="003E2D9C">
            <w:pPr>
              <w:jc w:val="center"/>
              <w:rPr>
                <w:rFonts w:ascii="Arial" w:hAnsi="Arial" w:cs="Arial"/>
              </w:rPr>
            </w:pPr>
            <w:r w:rsidRPr="009B1EF7">
              <w:rPr>
                <w:rFonts w:ascii="Arial" w:hAnsi="Arial" w:cs="Arial"/>
              </w:rPr>
              <w:t>57</w:t>
            </w:r>
          </w:p>
        </w:tc>
      </w:tr>
      <w:tr w:rsidR="003E2D9C" w:rsidRPr="009B1EF7" w14:paraId="403BD177" w14:textId="77777777" w:rsidTr="009B1EF7">
        <w:trPr>
          <w:trHeight w:val="515"/>
        </w:trPr>
        <w:tc>
          <w:tcPr>
            <w:tcW w:w="1554" w:type="dxa"/>
            <w:shd w:val="clear" w:color="auto" w:fill="auto"/>
          </w:tcPr>
          <w:p w14:paraId="7311E08C" w14:textId="77777777" w:rsidR="003E2D9C" w:rsidRPr="009B1EF7" w:rsidRDefault="003E2D9C" w:rsidP="003E2D9C">
            <w:pPr>
              <w:jc w:val="center"/>
              <w:rPr>
                <w:rFonts w:ascii="Arial" w:hAnsi="Arial" w:cs="Arial"/>
              </w:rPr>
            </w:pPr>
            <w:r w:rsidRPr="009B1EF7">
              <w:rPr>
                <w:rFonts w:ascii="Arial" w:hAnsi="Arial" w:cs="Arial"/>
              </w:rPr>
              <w:t>Conseiller Municipal</w:t>
            </w:r>
          </w:p>
        </w:tc>
        <w:tc>
          <w:tcPr>
            <w:tcW w:w="992" w:type="dxa"/>
            <w:shd w:val="clear" w:color="auto" w:fill="auto"/>
          </w:tcPr>
          <w:p w14:paraId="0FE05825" w14:textId="77777777" w:rsidR="003E2D9C" w:rsidRPr="009B1EF7" w:rsidRDefault="003E2D9C" w:rsidP="003E2D9C">
            <w:pPr>
              <w:jc w:val="center"/>
              <w:rPr>
                <w:rFonts w:ascii="Arial" w:hAnsi="Arial" w:cs="Arial"/>
              </w:rPr>
            </w:pPr>
            <w:r w:rsidRPr="009B1EF7">
              <w:rPr>
                <w:rFonts w:ascii="Arial" w:hAnsi="Arial" w:cs="Arial"/>
              </w:rPr>
              <w:t>M</w:t>
            </w:r>
          </w:p>
        </w:tc>
        <w:tc>
          <w:tcPr>
            <w:tcW w:w="2005" w:type="dxa"/>
            <w:shd w:val="clear" w:color="auto" w:fill="auto"/>
          </w:tcPr>
          <w:p w14:paraId="2CA22B88" w14:textId="77777777" w:rsidR="003E2D9C" w:rsidRPr="009B1EF7" w:rsidRDefault="003E2D9C" w:rsidP="003E2D9C">
            <w:pPr>
              <w:jc w:val="center"/>
              <w:rPr>
                <w:rFonts w:ascii="Arial" w:hAnsi="Arial" w:cs="Arial"/>
              </w:rPr>
            </w:pPr>
            <w:r w:rsidRPr="009B1EF7">
              <w:rPr>
                <w:rFonts w:ascii="Arial" w:hAnsi="Arial" w:cs="Arial"/>
              </w:rPr>
              <w:t>GARRIGUE Michel</w:t>
            </w:r>
          </w:p>
        </w:tc>
        <w:tc>
          <w:tcPr>
            <w:tcW w:w="1587" w:type="dxa"/>
            <w:shd w:val="clear" w:color="auto" w:fill="auto"/>
          </w:tcPr>
          <w:p w14:paraId="646CBAB3" w14:textId="77777777" w:rsidR="003E2D9C" w:rsidRPr="009B1EF7" w:rsidRDefault="003E2D9C" w:rsidP="003E2D9C">
            <w:pPr>
              <w:jc w:val="center"/>
              <w:rPr>
                <w:rFonts w:ascii="Arial" w:hAnsi="Arial" w:cs="Arial"/>
              </w:rPr>
            </w:pPr>
            <w:r w:rsidRPr="009B1EF7">
              <w:rPr>
                <w:rFonts w:ascii="Arial" w:hAnsi="Arial" w:cs="Arial"/>
              </w:rPr>
              <w:t>06/10/1965</w:t>
            </w:r>
          </w:p>
        </w:tc>
        <w:tc>
          <w:tcPr>
            <w:tcW w:w="1809" w:type="dxa"/>
            <w:shd w:val="clear" w:color="auto" w:fill="auto"/>
          </w:tcPr>
          <w:p w14:paraId="3A434B01" w14:textId="77777777" w:rsidR="003E2D9C" w:rsidRPr="009B1EF7" w:rsidRDefault="003E2D9C" w:rsidP="003E2D9C">
            <w:pPr>
              <w:jc w:val="center"/>
              <w:rPr>
                <w:rFonts w:ascii="Arial" w:hAnsi="Arial" w:cs="Arial"/>
              </w:rPr>
            </w:pPr>
            <w:r w:rsidRPr="009B1EF7">
              <w:rPr>
                <w:rFonts w:ascii="Arial" w:hAnsi="Arial" w:cs="Arial"/>
              </w:rPr>
              <w:t>2020</w:t>
            </w:r>
          </w:p>
        </w:tc>
        <w:tc>
          <w:tcPr>
            <w:tcW w:w="1929" w:type="dxa"/>
            <w:shd w:val="clear" w:color="auto" w:fill="auto"/>
          </w:tcPr>
          <w:p w14:paraId="42A1475F" w14:textId="77777777" w:rsidR="003E2D9C" w:rsidRPr="009B1EF7" w:rsidRDefault="003E2D9C" w:rsidP="003E2D9C">
            <w:pPr>
              <w:jc w:val="center"/>
              <w:rPr>
                <w:rFonts w:ascii="Arial" w:hAnsi="Arial" w:cs="Arial"/>
              </w:rPr>
            </w:pPr>
            <w:r w:rsidRPr="009B1EF7">
              <w:rPr>
                <w:rFonts w:ascii="Arial" w:hAnsi="Arial" w:cs="Arial"/>
              </w:rPr>
              <w:t>63</w:t>
            </w:r>
          </w:p>
        </w:tc>
      </w:tr>
      <w:tr w:rsidR="003E2D9C" w:rsidRPr="009B1EF7" w14:paraId="076EFBD6" w14:textId="77777777" w:rsidTr="009B1EF7">
        <w:trPr>
          <w:trHeight w:val="499"/>
        </w:trPr>
        <w:tc>
          <w:tcPr>
            <w:tcW w:w="1554" w:type="dxa"/>
            <w:shd w:val="clear" w:color="auto" w:fill="auto"/>
          </w:tcPr>
          <w:p w14:paraId="51DFA6C9" w14:textId="0E229F59" w:rsidR="003E2D9C" w:rsidRPr="009B1EF7" w:rsidRDefault="003E2D9C" w:rsidP="003E2D9C">
            <w:pPr>
              <w:jc w:val="center"/>
              <w:rPr>
                <w:rFonts w:ascii="Arial" w:hAnsi="Arial" w:cs="Arial"/>
              </w:rPr>
            </w:pPr>
            <w:r w:rsidRPr="009B1EF7">
              <w:rPr>
                <w:rFonts w:ascii="Arial" w:hAnsi="Arial" w:cs="Arial"/>
              </w:rPr>
              <w:t>Conseillère</w:t>
            </w:r>
            <w:r w:rsidR="00DF3BFC">
              <w:rPr>
                <w:rFonts w:ascii="Arial" w:hAnsi="Arial" w:cs="Arial"/>
              </w:rPr>
              <w:t xml:space="preserve"> </w:t>
            </w:r>
            <w:r w:rsidRPr="009B1EF7">
              <w:rPr>
                <w:rFonts w:ascii="Arial" w:hAnsi="Arial" w:cs="Arial"/>
              </w:rPr>
              <w:t>Municipale</w:t>
            </w:r>
          </w:p>
        </w:tc>
        <w:tc>
          <w:tcPr>
            <w:tcW w:w="992" w:type="dxa"/>
            <w:shd w:val="clear" w:color="auto" w:fill="auto"/>
          </w:tcPr>
          <w:p w14:paraId="0C0E3DB9" w14:textId="77777777" w:rsidR="003E2D9C" w:rsidRPr="009B1EF7" w:rsidRDefault="003E2D9C" w:rsidP="003E2D9C">
            <w:pPr>
              <w:jc w:val="center"/>
              <w:rPr>
                <w:rFonts w:ascii="Arial" w:hAnsi="Arial" w:cs="Arial"/>
              </w:rPr>
            </w:pPr>
            <w:r w:rsidRPr="009B1EF7">
              <w:rPr>
                <w:rFonts w:ascii="Arial" w:hAnsi="Arial" w:cs="Arial"/>
              </w:rPr>
              <w:t>Mme</w:t>
            </w:r>
          </w:p>
        </w:tc>
        <w:tc>
          <w:tcPr>
            <w:tcW w:w="2005" w:type="dxa"/>
            <w:shd w:val="clear" w:color="auto" w:fill="auto"/>
          </w:tcPr>
          <w:p w14:paraId="19628760" w14:textId="77777777" w:rsidR="003E2D9C" w:rsidRPr="009B1EF7" w:rsidRDefault="003E2D9C" w:rsidP="003E2D9C">
            <w:pPr>
              <w:jc w:val="center"/>
              <w:rPr>
                <w:rFonts w:ascii="Arial" w:hAnsi="Arial" w:cs="Arial"/>
              </w:rPr>
            </w:pPr>
            <w:r w:rsidRPr="009B1EF7">
              <w:rPr>
                <w:rFonts w:ascii="Arial" w:hAnsi="Arial" w:cs="Arial"/>
              </w:rPr>
              <w:t>BECK Martine</w:t>
            </w:r>
          </w:p>
        </w:tc>
        <w:tc>
          <w:tcPr>
            <w:tcW w:w="1587" w:type="dxa"/>
            <w:shd w:val="clear" w:color="auto" w:fill="auto"/>
          </w:tcPr>
          <w:p w14:paraId="73F024F2" w14:textId="77777777" w:rsidR="003E2D9C" w:rsidRPr="009B1EF7" w:rsidRDefault="003E2D9C" w:rsidP="003E2D9C">
            <w:pPr>
              <w:jc w:val="center"/>
              <w:rPr>
                <w:rFonts w:ascii="Arial" w:hAnsi="Arial" w:cs="Arial"/>
              </w:rPr>
            </w:pPr>
            <w:r w:rsidRPr="009B1EF7">
              <w:rPr>
                <w:rFonts w:ascii="Arial" w:hAnsi="Arial" w:cs="Arial"/>
              </w:rPr>
              <w:t>14/09/1954</w:t>
            </w:r>
          </w:p>
        </w:tc>
        <w:tc>
          <w:tcPr>
            <w:tcW w:w="1809" w:type="dxa"/>
            <w:shd w:val="clear" w:color="auto" w:fill="auto"/>
          </w:tcPr>
          <w:p w14:paraId="5EC64528" w14:textId="77777777" w:rsidR="003E2D9C" w:rsidRPr="009B1EF7" w:rsidRDefault="003E2D9C" w:rsidP="003E2D9C">
            <w:pPr>
              <w:jc w:val="center"/>
              <w:rPr>
                <w:rFonts w:ascii="Arial" w:hAnsi="Arial" w:cs="Arial"/>
              </w:rPr>
            </w:pPr>
            <w:r w:rsidRPr="009B1EF7">
              <w:rPr>
                <w:rFonts w:ascii="Arial" w:hAnsi="Arial" w:cs="Arial"/>
              </w:rPr>
              <w:t>2020</w:t>
            </w:r>
          </w:p>
        </w:tc>
        <w:tc>
          <w:tcPr>
            <w:tcW w:w="1929" w:type="dxa"/>
            <w:shd w:val="clear" w:color="auto" w:fill="auto"/>
          </w:tcPr>
          <w:p w14:paraId="77580970" w14:textId="77777777" w:rsidR="003E2D9C" w:rsidRPr="009B1EF7" w:rsidRDefault="003E2D9C" w:rsidP="003E2D9C">
            <w:pPr>
              <w:jc w:val="center"/>
              <w:rPr>
                <w:rFonts w:ascii="Arial" w:hAnsi="Arial" w:cs="Arial"/>
              </w:rPr>
            </w:pPr>
            <w:r w:rsidRPr="009B1EF7">
              <w:rPr>
                <w:rFonts w:ascii="Arial" w:hAnsi="Arial" w:cs="Arial"/>
              </w:rPr>
              <w:t>61</w:t>
            </w:r>
          </w:p>
        </w:tc>
      </w:tr>
      <w:tr w:rsidR="003E2D9C" w:rsidRPr="009B1EF7" w14:paraId="6589E562" w14:textId="77777777" w:rsidTr="009B1EF7">
        <w:trPr>
          <w:trHeight w:val="515"/>
        </w:trPr>
        <w:tc>
          <w:tcPr>
            <w:tcW w:w="1554" w:type="dxa"/>
            <w:shd w:val="clear" w:color="auto" w:fill="auto"/>
          </w:tcPr>
          <w:p w14:paraId="47BFF4D1" w14:textId="77777777" w:rsidR="003E2D9C" w:rsidRPr="009B1EF7" w:rsidRDefault="003E2D9C" w:rsidP="003E2D9C">
            <w:pPr>
              <w:jc w:val="center"/>
              <w:rPr>
                <w:rFonts w:ascii="Arial" w:hAnsi="Arial" w:cs="Arial"/>
              </w:rPr>
            </w:pPr>
            <w:r w:rsidRPr="009B1EF7">
              <w:rPr>
                <w:rFonts w:ascii="Arial" w:hAnsi="Arial" w:cs="Arial"/>
              </w:rPr>
              <w:t>Conseillère</w:t>
            </w:r>
          </w:p>
          <w:p w14:paraId="2A1FD8FC" w14:textId="77777777" w:rsidR="003E2D9C" w:rsidRPr="009B1EF7" w:rsidRDefault="003E2D9C" w:rsidP="003E2D9C">
            <w:pPr>
              <w:jc w:val="center"/>
              <w:rPr>
                <w:rFonts w:ascii="Arial" w:hAnsi="Arial" w:cs="Arial"/>
              </w:rPr>
            </w:pPr>
            <w:r w:rsidRPr="009B1EF7">
              <w:rPr>
                <w:rFonts w:ascii="Arial" w:hAnsi="Arial" w:cs="Arial"/>
              </w:rPr>
              <w:t>Municipale</w:t>
            </w:r>
          </w:p>
        </w:tc>
        <w:tc>
          <w:tcPr>
            <w:tcW w:w="992" w:type="dxa"/>
            <w:shd w:val="clear" w:color="auto" w:fill="auto"/>
          </w:tcPr>
          <w:p w14:paraId="22D3F3F8" w14:textId="77777777" w:rsidR="003E2D9C" w:rsidRPr="009B1EF7" w:rsidRDefault="003E2D9C" w:rsidP="003E2D9C">
            <w:pPr>
              <w:jc w:val="center"/>
              <w:rPr>
                <w:rFonts w:ascii="Arial" w:hAnsi="Arial" w:cs="Arial"/>
              </w:rPr>
            </w:pPr>
            <w:r w:rsidRPr="009B1EF7">
              <w:rPr>
                <w:rFonts w:ascii="Arial" w:hAnsi="Arial" w:cs="Arial"/>
              </w:rPr>
              <w:t>Mme</w:t>
            </w:r>
          </w:p>
        </w:tc>
        <w:tc>
          <w:tcPr>
            <w:tcW w:w="2005" w:type="dxa"/>
            <w:shd w:val="clear" w:color="auto" w:fill="auto"/>
          </w:tcPr>
          <w:p w14:paraId="38434251" w14:textId="77777777" w:rsidR="003E2D9C" w:rsidRPr="009B1EF7" w:rsidRDefault="003E2D9C" w:rsidP="003E2D9C">
            <w:pPr>
              <w:jc w:val="center"/>
              <w:rPr>
                <w:rFonts w:ascii="Arial" w:hAnsi="Arial" w:cs="Arial"/>
              </w:rPr>
            </w:pPr>
            <w:r w:rsidRPr="009B1EF7">
              <w:rPr>
                <w:rFonts w:ascii="Arial" w:hAnsi="Arial" w:cs="Arial"/>
              </w:rPr>
              <w:t>GIE Florence</w:t>
            </w:r>
          </w:p>
        </w:tc>
        <w:tc>
          <w:tcPr>
            <w:tcW w:w="1587" w:type="dxa"/>
            <w:shd w:val="clear" w:color="auto" w:fill="auto"/>
          </w:tcPr>
          <w:p w14:paraId="0753F35F" w14:textId="77777777" w:rsidR="003E2D9C" w:rsidRPr="009B1EF7" w:rsidRDefault="003E2D9C" w:rsidP="003E2D9C">
            <w:pPr>
              <w:jc w:val="center"/>
              <w:rPr>
                <w:rFonts w:ascii="Arial" w:hAnsi="Arial" w:cs="Arial"/>
              </w:rPr>
            </w:pPr>
            <w:r w:rsidRPr="009B1EF7">
              <w:rPr>
                <w:rFonts w:ascii="Arial" w:hAnsi="Arial" w:cs="Arial"/>
              </w:rPr>
              <w:t>08/02/1955</w:t>
            </w:r>
          </w:p>
        </w:tc>
        <w:tc>
          <w:tcPr>
            <w:tcW w:w="1809" w:type="dxa"/>
            <w:shd w:val="clear" w:color="auto" w:fill="auto"/>
          </w:tcPr>
          <w:p w14:paraId="3AAC441A" w14:textId="77777777" w:rsidR="003E2D9C" w:rsidRPr="009B1EF7" w:rsidRDefault="003E2D9C" w:rsidP="003E2D9C">
            <w:pPr>
              <w:jc w:val="center"/>
              <w:rPr>
                <w:rFonts w:ascii="Arial" w:hAnsi="Arial" w:cs="Arial"/>
              </w:rPr>
            </w:pPr>
            <w:r w:rsidRPr="009B1EF7">
              <w:rPr>
                <w:rFonts w:ascii="Arial" w:hAnsi="Arial" w:cs="Arial"/>
              </w:rPr>
              <w:t>2020</w:t>
            </w:r>
          </w:p>
        </w:tc>
        <w:tc>
          <w:tcPr>
            <w:tcW w:w="1929" w:type="dxa"/>
            <w:shd w:val="clear" w:color="auto" w:fill="auto"/>
          </w:tcPr>
          <w:p w14:paraId="7DBD62F2" w14:textId="77777777" w:rsidR="003E2D9C" w:rsidRPr="009B1EF7" w:rsidRDefault="003E2D9C" w:rsidP="003E2D9C">
            <w:pPr>
              <w:jc w:val="center"/>
              <w:rPr>
                <w:rFonts w:ascii="Arial" w:hAnsi="Arial" w:cs="Arial"/>
              </w:rPr>
            </w:pPr>
            <w:r w:rsidRPr="009B1EF7">
              <w:rPr>
                <w:rFonts w:ascii="Arial" w:hAnsi="Arial" w:cs="Arial"/>
              </w:rPr>
              <w:t>58</w:t>
            </w:r>
          </w:p>
        </w:tc>
      </w:tr>
    </w:tbl>
    <w:p w14:paraId="7631CA06" w14:textId="77777777" w:rsidR="003E2D9C" w:rsidRPr="00FC5FAF" w:rsidRDefault="003E2D9C" w:rsidP="003E2D9C">
      <w:pPr>
        <w:rPr>
          <w:rFonts w:ascii="Arial" w:hAnsi="Arial" w:cs="Arial"/>
        </w:rPr>
      </w:pPr>
    </w:p>
    <w:p w14:paraId="4F1DD89B" w14:textId="0FCC7DBF" w:rsidR="003E2D9C" w:rsidRPr="00FC5FAF" w:rsidRDefault="009B1EF7" w:rsidP="00FC5FAF">
      <w:pPr>
        <w:pStyle w:val="Paragraphedeliste"/>
        <w:numPr>
          <w:ilvl w:val="0"/>
          <w:numId w:val="1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rPr>
      </w:pPr>
      <w:r w:rsidRPr="00FC5FAF">
        <w:rPr>
          <w:rFonts w:ascii="Arial" w:hAnsi="Arial" w:cs="Arial"/>
          <w:b/>
        </w:rPr>
        <w:t>Désignation d’un représentant au SYDEEL 66</w:t>
      </w:r>
    </w:p>
    <w:p w14:paraId="72550659" w14:textId="05536799" w:rsidR="003E2D9C" w:rsidRPr="009B1EF7" w:rsidRDefault="003E2D9C" w:rsidP="009B1EF7">
      <w:pPr>
        <w:rPr>
          <w:rFonts w:ascii="Arial" w:hAnsi="Arial" w:cs="Arial"/>
          <w:bCs/>
        </w:rPr>
      </w:pPr>
      <w:r w:rsidRPr="009B1EF7">
        <w:rPr>
          <w:rFonts w:ascii="Arial" w:hAnsi="Arial" w:cs="Arial"/>
          <w:bCs/>
        </w:rPr>
        <w:t xml:space="preserve">Le conseil municipal, après en avoir délibéré, à l’unanimité des membres présents </w:t>
      </w:r>
      <w:proofErr w:type="gramStart"/>
      <w:r w:rsidRPr="009B1EF7">
        <w:rPr>
          <w:rFonts w:ascii="Arial" w:hAnsi="Arial" w:cs="Arial"/>
          <w:bCs/>
        </w:rPr>
        <w:t>proc</w:t>
      </w:r>
      <w:r w:rsidR="00FC5FAF">
        <w:rPr>
          <w:rFonts w:ascii="Arial" w:hAnsi="Arial" w:cs="Arial"/>
          <w:bCs/>
        </w:rPr>
        <w:t>è</w:t>
      </w:r>
      <w:r w:rsidRPr="009B1EF7">
        <w:rPr>
          <w:rFonts w:ascii="Arial" w:hAnsi="Arial" w:cs="Arial"/>
          <w:bCs/>
        </w:rPr>
        <w:t>de</w:t>
      </w:r>
      <w:proofErr w:type="gramEnd"/>
      <w:r w:rsidRPr="009B1EF7">
        <w:rPr>
          <w:rFonts w:ascii="Arial" w:hAnsi="Arial" w:cs="Arial"/>
          <w:bCs/>
        </w:rPr>
        <w:t xml:space="preserve"> à la désignation d’un délégué titulaire :</w:t>
      </w:r>
    </w:p>
    <w:p w14:paraId="3D928EB0" w14:textId="77777777" w:rsidR="003E2D9C" w:rsidRPr="009B1EF7" w:rsidRDefault="003E2D9C" w:rsidP="009B1EF7">
      <w:pPr>
        <w:ind w:left="708"/>
        <w:rPr>
          <w:rFonts w:ascii="Arial" w:hAnsi="Arial" w:cs="Arial"/>
          <w:bCs/>
        </w:rPr>
      </w:pPr>
      <w:r w:rsidRPr="009B1EF7">
        <w:rPr>
          <w:rFonts w:ascii="Arial" w:hAnsi="Arial" w:cs="Arial"/>
          <w:bCs/>
        </w:rPr>
        <w:t xml:space="preserve">SYDEEL 66 - </w:t>
      </w:r>
      <w:r w:rsidRPr="009B1EF7">
        <w:rPr>
          <w:rFonts w:ascii="Arial" w:hAnsi="Arial" w:cs="Arial"/>
          <w:bCs/>
          <w:i/>
        </w:rPr>
        <w:t>réseaux d’électrification</w:t>
      </w:r>
      <w:r w:rsidRPr="009B1EF7">
        <w:rPr>
          <w:rFonts w:ascii="Arial" w:hAnsi="Arial" w:cs="Arial"/>
          <w:bCs/>
        </w:rPr>
        <w:t xml:space="preserve"> :  délégué titulaire – Richard </w:t>
      </w:r>
      <w:proofErr w:type="spellStart"/>
      <w:r w:rsidRPr="009B1EF7">
        <w:rPr>
          <w:rFonts w:ascii="Arial" w:hAnsi="Arial" w:cs="Arial"/>
          <w:bCs/>
        </w:rPr>
        <w:t>Miralles</w:t>
      </w:r>
      <w:proofErr w:type="spellEnd"/>
      <w:r w:rsidRPr="009B1EF7">
        <w:rPr>
          <w:rFonts w:ascii="Arial" w:hAnsi="Arial" w:cs="Arial"/>
          <w:bCs/>
        </w:rPr>
        <w:t xml:space="preserve"> </w:t>
      </w:r>
    </w:p>
    <w:p w14:paraId="5A9695E6" w14:textId="2E3541B3" w:rsidR="003E2D9C" w:rsidRPr="00FC5FAF" w:rsidRDefault="009B1EF7" w:rsidP="00FC5FAF">
      <w:pPr>
        <w:pStyle w:val="Paragraphedeliste"/>
        <w:numPr>
          <w:ilvl w:val="0"/>
          <w:numId w:val="1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rPr>
      </w:pPr>
      <w:r w:rsidRPr="00FC5FAF">
        <w:rPr>
          <w:rFonts w:ascii="Arial" w:hAnsi="Arial" w:cs="Arial"/>
          <w:b/>
        </w:rPr>
        <w:t>Désignation d’un nouveau vice-président Commission communale urbanisme</w:t>
      </w:r>
    </w:p>
    <w:p w14:paraId="7CC20541" w14:textId="77777777" w:rsidR="003E2D9C" w:rsidRPr="009B1EF7" w:rsidRDefault="003E2D9C" w:rsidP="003E2D9C">
      <w:pPr>
        <w:jc w:val="both"/>
        <w:rPr>
          <w:rFonts w:ascii="Arial" w:hAnsi="Arial" w:cs="Arial"/>
          <w:bCs/>
        </w:rPr>
      </w:pPr>
      <w:r w:rsidRPr="009B1EF7">
        <w:rPr>
          <w:rFonts w:ascii="Arial" w:hAnsi="Arial" w:cs="Arial"/>
          <w:bCs/>
        </w:rPr>
        <w:t xml:space="preserve">Le conseil municipal, après en avoir délibéré, à l’unanimité des membres présents </w:t>
      </w:r>
      <w:proofErr w:type="gramStart"/>
      <w:r w:rsidRPr="009B1EF7">
        <w:rPr>
          <w:rFonts w:ascii="Arial" w:hAnsi="Arial" w:cs="Arial"/>
          <w:bCs/>
        </w:rPr>
        <w:t>désigne</w:t>
      </w:r>
      <w:proofErr w:type="gramEnd"/>
      <w:r w:rsidRPr="009B1EF7">
        <w:rPr>
          <w:rFonts w:ascii="Arial" w:hAnsi="Arial" w:cs="Arial"/>
          <w:bCs/>
        </w:rPr>
        <w:t> :</w:t>
      </w:r>
    </w:p>
    <w:p w14:paraId="3E2AC931" w14:textId="77777777" w:rsidR="003E2D9C" w:rsidRPr="009B1EF7" w:rsidRDefault="003E2D9C" w:rsidP="003E2D9C">
      <w:pPr>
        <w:numPr>
          <w:ilvl w:val="0"/>
          <w:numId w:val="6"/>
        </w:numPr>
        <w:spacing w:after="0" w:line="240" w:lineRule="auto"/>
        <w:jc w:val="both"/>
        <w:rPr>
          <w:rFonts w:ascii="Arial" w:hAnsi="Arial" w:cs="Arial"/>
          <w:bCs/>
        </w:rPr>
      </w:pPr>
      <w:r w:rsidRPr="009B1EF7">
        <w:rPr>
          <w:rFonts w:ascii="Arial" w:hAnsi="Arial" w:cs="Arial"/>
          <w:bCs/>
        </w:rPr>
        <w:t xml:space="preserve">Richard </w:t>
      </w:r>
      <w:proofErr w:type="spellStart"/>
      <w:r w:rsidRPr="009B1EF7">
        <w:rPr>
          <w:rFonts w:ascii="Arial" w:hAnsi="Arial" w:cs="Arial"/>
          <w:bCs/>
        </w:rPr>
        <w:t>Miralles</w:t>
      </w:r>
      <w:proofErr w:type="spellEnd"/>
      <w:r w:rsidRPr="009B1EF7">
        <w:rPr>
          <w:rFonts w:ascii="Arial" w:hAnsi="Arial" w:cs="Arial"/>
          <w:bCs/>
        </w:rPr>
        <w:t xml:space="preserve"> vice-président de la commission communale urbanisme </w:t>
      </w:r>
    </w:p>
    <w:p w14:paraId="04B7CC56" w14:textId="63DE13C5" w:rsidR="003E2D9C" w:rsidRPr="00DF3BFC" w:rsidRDefault="003E2D9C" w:rsidP="00FC5FAF">
      <w:pPr>
        <w:pStyle w:val="Paragraphedeliste"/>
        <w:numPr>
          <w:ilvl w:val="0"/>
          <w:numId w:val="6"/>
        </w:numPr>
        <w:rPr>
          <w:rFonts w:ascii="Arial" w:hAnsi="Arial" w:cs="Arial"/>
        </w:rPr>
      </w:pPr>
      <w:r w:rsidRPr="00FC5FAF">
        <w:rPr>
          <w:rFonts w:ascii="Arial" w:hAnsi="Arial" w:cs="Arial"/>
          <w:bCs/>
        </w:rPr>
        <w:t>Monsieur Michel Garrigue intègre cette commission en tant que membre</w:t>
      </w:r>
    </w:p>
    <w:p w14:paraId="4839ACC8" w14:textId="77777777" w:rsidR="00DF3BFC" w:rsidRPr="00FC5FAF" w:rsidRDefault="00DF3BFC" w:rsidP="00DF3BFC">
      <w:pPr>
        <w:pStyle w:val="Paragraphedeliste"/>
        <w:rPr>
          <w:rFonts w:ascii="Arial" w:hAnsi="Arial" w:cs="Arial"/>
        </w:rPr>
      </w:pPr>
    </w:p>
    <w:p w14:paraId="3FA6D884" w14:textId="6F956E70" w:rsidR="00FC5FAF" w:rsidRPr="00FC5FAF" w:rsidRDefault="00FC5FAF" w:rsidP="00FC5FAF">
      <w:pPr>
        <w:pStyle w:val="Paragraphedeliste"/>
        <w:numPr>
          <w:ilvl w:val="0"/>
          <w:numId w:val="14"/>
        </w:numPr>
        <w:pBdr>
          <w:top w:val="single" w:sz="4" w:space="1" w:color="auto"/>
          <w:left w:val="single" w:sz="4" w:space="4" w:color="auto"/>
          <w:bottom w:val="single" w:sz="4" w:space="1" w:color="auto"/>
          <w:right w:val="single" w:sz="4" w:space="4" w:color="auto"/>
        </w:pBdr>
        <w:shd w:val="clear" w:color="auto" w:fill="C4BC96" w:themeFill="background2" w:themeFillShade="BF"/>
        <w:spacing w:after="0" w:line="240" w:lineRule="auto"/>
        <w:rPr>
          <w:rFonts w:ascii="Arial" w:eastAsia="Times New Roman" w:hAnsi="Arial" w:cs="Arial"/>
          <w:b/>
          <w:bCs/>
          <w:lang w:eastAsia="fr-FR"/>
        </w:rPr>
      </w:pPr>
      <w:r w:rsidRPr="00FC5FAF">
        <w:rPr>
          <w:rFonts w:ascii="Arial" w:eastAsia="Times New Roman" w:hAnsi="Arial" w:cs="Arial"/>
          <w:b/>
          <w:bCs/>
          <w:lang w:eastAsia="fr-FR"/>
        </w:rPr>
        <w:t>Désignation d’un nouveau représentant aux commissions de travail de la Communauté de Communes du Haut-Vallespir</w:t>
      </w:r>
    </w:p>
    <w:p w14:paraId="0CA90DC9" w14:textId="77777777" w:rsidR="00DF3BFC" w:rsidRDefault="00DF3BFC" w:rsidP="003E2D9C">
      <w:pPr>
        <w:jc w:val="both"/>
        <w:rPr>
          <w:rFonts w:ascii="Arial" w:hAnsi="Arial" w:cs="Arial"/>
        </w:rPr>
      </w:pPr>
    </w:p>
    <w:p w14:paraId="79C25A3C" w14:textId="1C3DDF37" w:rsidR="003E2D9C" w:rsidRPr="009B1EF7" w:rsidRDefault="003E2D9C" w:rsidP="003E2D9C">
      <w:pPr>
        <w:jc w:val="both"/>
        <w:rPr>
          <w:rFonts w:ascii="Arial" w:hAnsi="Arial" w:cs="Arial"/>
        </w:rPr>
      </w:pPr>
      <w:r w:rsidRPr="009B1EF7">
        <w:rPr>
          <w:rFonts w:ascii="Arial" w:hAnsi="Arial" w:cs="Arial"/>
        </w:rPr>
        <w:t xml:space="preserve">Le Conseil Municipal, après en avoir délibéré et à l’unanimité des membres présents : </w:t>
      </w:r>
    </w:p>
    <w:p w14:paraId="7AA40A30" w14:textId="0B4D7153" w:rsidR="003E2D9C" w:rsidRPr="009B1EF7" w:rsidRDefault="003E2D9C" w:rsidP="003E2D9C">
      <w:pPr>
        <w:jc w:val="both"/>
        <w:rPr>
          <w:rFonts w:ascii="Arial" w:hAnsi="Arial" w:cs="Arial"/>
        </w:rPr>
      </w:pPr>
      <w:r w:rsidRPr="009B1EF7">
        <w:rPr>
          <w:rFonts w:ascii="Arial" w:hAnsi="Arial" w:cs="Arial"/>
        </w:rPr>
        <w:t xml:space="preserve">• Désigne les nouveaux membres aux commissions intercommunales comme énumérés ci-dessous : </w:t>
      </w:r>
    </w:p>
    <w:p w14:paraId="012CE8CD"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lastRenderedPageBreak/>
        <w:t>* Développement Economique- Artisanat</w:t>
      </w:r>
      <w:r w:rsidRPr="009B1EF7">
        <w:rPr>
          <w:rFonts w:ascii="Arial" w:hAnsi="Arial" w:cs="Arial"/>
        </w:rPr>
        <w:t xml:space="preserve"> : Michel </w:t>
      </w:r>
      <w:proofErr w:type="spellStart"/>
      <w:r w:rsidRPr="009B1EF7">
        <w:rPr>
          <w:rFonts w:ascii="Arial" w:hAnsi="Arial" w:cs="Arial"/>
        </w:rPr>
        <w:t>Anrigo</w:t>
      </w:r>
      <w:proofErr w:type="spellEnd"/>
      <w:r w:rsidRPr="009B1EF7">
        <w:rPr>
          <w:rFonts w:ascii="Arial" w:hAnsi="Arial" w:cs="Arial"/>
        </w:rPr>
        <w:t xml:space="preserve">, Titulaire et Michel Garrigue, Suppléant </w:t>
      </w:r>
    </w:p>
    <w:p w14:paraId="32EBA749"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Tourisme –Thermalisme :</w:t>
      </w:r>
      <w:r w:rsidRPr="009B1EF7">
        <w:rPr>
          <w:rFonts w:ascii="Arial" w:hAnsi="Arial" w:cs="Arial"/>
        </w:rPr>
        <w:t xml:space="preserve"> Marc </w:t>
      </w:r>
      <w:proofErr w:type="spellStart"/>
      <w:r w:rsidRPr="009B1EF7">
        <w:rPr>
          <w:rFonts w:ascii="Arial" w:hAnsi="Arial" w:cs="Arial"/>
        </w:rPr>
        <w:t>Iglésias</w:t>
      </w:r>
      <w:proofErr w:type="spellEnd"/>
      <w:r w:rsidRPr="009B1EF7">
        <w:rPr>
          <w:rFonts w:ascii="Arial" w:hAnsi="Arial" w:cs="Arial"/>
        </w:rPr>
        <w:t>, Titulaire et Florence Gié, Suppléante</w:t>
      </w:r>
    </w:p>
    <w:p w14:paraId="157D78CF"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xml:space="preserve">* Développement durable Bois Energie Forêts – Réseau de chaleur </w:t>
      </w:r>
      <w:proofErr w:type="spellStart"/>
      <w:r w:rsidRPr="009B1EF7">
        <w:rPr>
          <w:rFonts w:ascii="Arial" w:hAnsi="Arial" w:cs="Arial"/>
          <w:b/>
        </w:rPr>
        <w:t>Canigo</w:t>
      </w:r>
      <w:proofErr w:type="spellEnd"/>
      <w:r w:rsidRPr="009B1EF7">
        <w:rPr>
          <w:rFonts w:ascii="Arial" w:hAnsi="Arial" w:cs="Arial"/>
          <w:b/>
        </w:rPr>
        <w:t xml:space="preserve"> Grand site</w:t>
      </w:r>
      <w:r w:rsidRPr="009B1EF7">
        <w:rPr>
          <w:rFonts w:ascii="Arial" w:hAnsi="Arial" w:cs="Arial"/>
        </w:rPr>
        <w:t> :</w:t>
      </w:r>
    </w:p>
    <w:p w14:paraId="099061A6"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rPr>
        <w:t xml:space="preserve">Florence Gié, titulaire et Marc </w:t>
      </w:r>
      <w:proofErr w:type="spellStart"/>
      <w:r w:rsidRPr="009B1EF7">
        <w:rPr>
          <w:rFonts w:ascii="Arial" w:hAnsi="Arial" w:cs="Arial"/>
        </w:rPr>
        <w:t>Iglésias</w:t>
      </w:r>
      <w:proofErr w:type="spellEnd"/>
      <w:r w:rsidRPr="009B1EF7">
        <w:rPr>
          <w:rFonts w:ascii="Arial" w:hAnsi="Arial" w:cs="Arial"/>
        </w:rPr>
        <w:t>, Suppléant</w:t>
      </w:r>
    </w:p>
    <w:p w14:paraId="02FEE13B"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Maison France services –Social – Maison de Santé</w:t>
      </w:r>
      <w:r w:rsidRPr="009B1EF7">
        <w:rPr>
          <w:rFonts w:ascii="Arial" w:hAnsi="Arial" w:cs="Arial"/>
        </w:rPr>
        <w:t> : Florence Gié, Titulaire et Martine Beck, Suppléante</w:t>
      </w:r>
    </w:p>
    <w:p w14:paraId="07134DF2"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Agriculture Elevage</w:t>
      </w:r>
      <w:r w:rsidRPr="009B1EF7">
        <w:rPr>
          <w:rFonts w:ascii="Arial" w:hAnsi="Arial" w:cs="Arial"/>
        </w:rPr>
        <w:t xml:space="preserve"> : Michel Garrigue, Titulaire et Richard </w:t>
      </w:r>
      <w:proofErr w:type="spellStart"/>
      <w:r w:rsidRPr="009B1EF7">
        <w:rPr>
          <w:rFonts w:ascii="Arial" w:hAnsi="Arial" w:cs="Arial"/>
        </w:rPr>
        <w:t>Miralles</w:t>
      </w:r>
      <w:proofErr w:type="spellEnd"/>
      <w:r w:rsidRPr="009B1EF7">
        <w:rPr>
          <w:rFonts w:ascii="Arial" w:hAnsi="Arial" w:cs="Arial"/>
        </w:rPr>
        <w:t>, Suppléant</w:t>
      </w:r>
    </w:p>
    <w:p w14:paraId="0AA1ECE9"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xml:space="preserve">* Ordures Ménagères </w:t>
      </w:r>
      <w:proofErr w:type="spellStart"/>
      <w:r w:rsidRPr="009B1EF7">
        <w:rPr>
          <w:rFonts w:ascii="Arial" w:hAnsi="Arial" w:cs="Arial"/>
          <w:b/>
        </w:rPr>
        <w:t>Décheteries</w:t>
      </w:r>
      <w:proofErr w:type="spellEnd"/>
      <w:r w:rsidRPr="009B1EF7">
        <w:rPr>
          <w:rFonts w:ascii="Arial" w:hAnsi="Arial" w:cs="Arial"/>
        </w:rPr>
        <w:t xml:space="preserve"> : Richard </w:t>
      </w:r>
      <w:proofErr w:type="spellStart"/>
      <w:r w:rsidRPr="009B1EF7">
        <w:rPr>
          <w:rFonts w:ascii="Arial" w:hAnsi="Arial" w:cs="Arial"/>
        </w:rPr>
        <w:t>Miralles</w:t>
      </w:r>
      <w:proofErr w:type="spellEnd"/>
      <w:r w:rsidRPr="009B1EF7">
        <w:rPr>
          <w:rFonts w:ascii="Arial" w:hAnsi="Arial" w:cs="Arial"/>
        </w:rPr>
        <w:t xml:space="preserve">, Titulaire et Richard </w:t>
      </w:r>
      <w:proofErr w:type="spellStart"/>
      <w:r w:rsidRPr="009B1EF7">
        <w:rPr>
          <w:rFonts w:ascii="Arial" w:hAnsi="Arial" w:cs="Arial"/>
        </w:rPr>
        <w:t>Miralles</w:t>
      </w:r>
      <w:proofErr w:type="spellEnd"/>
      <w:r w:rsidRPr="009B1EF7">
        <w:rPr>
          <w:rFonts w:ascii="Arial" w:hAnsi="Arial" w:cs="Arial"/>
        </w:rPr>
        <w:t>, Suppléant</w:t>
      </w:r>
    </w:p>
    <w:p w14:paraId="010A6B03"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Enfance Jeunesse Cantines Scolaires</w:t>
      </w:r>
      <w:r w:rsidRPr="009B1EF7">
        <w:rPr>
          <w:rFonts w:ascii="Arial" w:hAnsi="Arial" w:cs="Arial"/>
        </w:rPr>
        <w:t xml:space="preserve"> : Florence Gié, Titulaire et Marc </w:t>
      </w:r>
      <w:proofErr w:type="spellStart"/>
      <w:r w:rsidRPr="009B1EF7">
        <w:rPr>
          <w:rFonts w:ascii="Arial" w:hAnsi="Arial" w:cs="Arial"/>
        </w:rPr>
        <w:t>Iglésias</w:t>
      </w:r>
      <w:proofErr w:type="spellEnd"/>
      <w:r w:rsidRPr="009B1EF7">
        <w:rPr>
          <w:rFonts w:ascii="Arial" w:hAnsi="Arial" w:cs="Arial"/>
        </w:rPr>
        <w:t xml:space="preserve">, Suppléant </w:t>
      </w:r>
    </w:p>
    <w:p w14:paraId="07B7FFCA"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Culture Patrimoine Catalanité – Ecole de Musique</w:t>
      </w:r>
      <w:r w:rsidRPr="009B1EF7">
        <w:rPr>
          <w:rFonts w:ascii="Arial" w:hAnsi="Arial" w:cs="Arial"/>
        </w:rPr>
        <w:t xml:space="preserve"> : Marc </w:t>
      </w:r>
      <w:proofErr w:type="spellStart"/>
      <w:r w:rsidRPr="009B1EF7">
        <w:rPr>
          <w:rFonts w:ascii="Arial" w:hAnsi="Arial" w:cs="Arial"/>
        </w:rPr>
        <w:t>Iglésias</w:t>
      </w:r>
      <w:proofErr w:type="spellEnd"/>
      <w:r w:rsidRPr="009B1EF7">
        <w:rPr>
          <w:rFonts w:ascii="Arial" w:hAnsi="Arial" w:cs="Arial"/>
        </w:rPr>
        <w:t>, titulaire et Florence Gié, Suppléante</w:t>
      </w:r>
    </w:p>
    <w:p w14:paraId="38DCAB53"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Finances – Solidarité Fonds de Concours – Mutualisation </w:t>
      </w:r>
      <w:r w:rsidRPr="009B1EF7">
        <w:rPr>
          <w:rFonts w:ascii="Arial" w:hAnsi="Arial" w:cs="Arial"/>
        </w:rPr>
        <w:t xml:space="preserve">: Martine Beck, Titulaire et Michel </w:t>
      </w:r>
      <w:proofErr w:type="spellStart"/>
      <w:r w:rsidRPr="009B1EF7">
        <w:rPr>
          <w:rFonts w:ascii="Arial" w:hAnsi="Arial" w:cs="Arial"/>
        </w:rPr>
        <w:t>Anrigo</w:t>
      </w:r>
      <w:proofErr w:type="spellEnd"/>
      <w:r w:rsidRPr="009B1EF7">
        <w:rPr>
          <w:rFonts w:ascii="Arial" w:hAnsi="Arial" w:cs="Arial"/>
        </w:rPr>
        <w:t>, Suppléant</w:t>
      </w:r>
    </w:p>
    <w:p w14:paraId="04A55D69"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Nouvelles Technologies</w:t>
      </w:r>
      <w:r w:rsidRPr="009B1EF7">
        <w:rPr>
          <w:rFonts w:ascii="Arial" w:hAnsi="Arial" w:cs="Arial"/>
        </w:rPr>
        <w:t> : Martine Beck, Titulaire et Florence Gié, Suppléante</w:t>
      </w:r>
    </w:p>
    <w:p w14:paraId="56FD31F3"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Sport et Activités de Pleine Nature</w:t>
      </w:r>
      <w:r w:rsidRPr="009B1EF7">
        <w:rPr>
          <w:rFonts w:ascii="Arial" w:hAnsi="Arial" w:cs="Arial"/>
        </w:rPr>
        <w:t xml:space="preserve"> : Marc </w:t>
      </w:r>
      <w:proofErr w:type="spellStart"/>
      <w:r w:rsidRPr="009B1EF7">
        <w:rPr>
          <w:rFonts w:ascii="Arial" w:hAnsi="Arial" w:cs="Arial"/>
        </w:rPr>
        <w:t>Iglésias</w:t>
      </w:r>
      <w:proofErr w:type="spellEnd"/>
      <w:r w:rsidRPr="009B1EF7">
        <w:rPr>
          <w:rFonts w:ascii="Arial" w:hAnsi="Arial" w:cs="Arial"/>
        </w:rPr>
        <w:t>, Titulaire et Michel Garrigue, Suppléant</w:t>
      </w:r>
    </w:p>
    <w:p w14:paraId="4A7228F1"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Eau et assainissement</w:t>
      </w:r>
      <w:r w:rsidRPr="009B1EF7">
        <w:rPr>
          <w:rFonts w:ascii="Arial" w:hAnsi="Arial" w:cs="Arial"/>
        </w:rPr>
        <w:t xml:space="preserve"> : Michel Garrigue, Titulaire et Richard </w:t>
      </w:r>
      <w:proofErr w:type="spellStart"/>
      <w:r w:rsidRPr="009B1EF7">
        <w:rPr>
          <w:rFonts w:ascii="Arial" w:hAnsi="Arial" w:cs="Arial"/>
        </w:rPr>
        <w:t>Miralles</w:t>
      </w:r>
      <w:proofErr w:type="spellEnd"/>
      <w:r w:rsidRPr="009B1EF7">
        <w:rPr>
          <w:rFonts w:ascii="Arial" w:hAnsi="Arial" w:cs="Arial"/>
        </w:rPr>
        <w:t>, Suppléant</w:t>
      </w:r>
    </w:p>
    <w:p w14:paraId="18999473" w14:textId="77777777" w:rsidR="003E2D9C" w:rsidRPr="009B1EF7" w:rsidRDefault="003E2D9C" w:rsidP="003E2D9C">
      <w:pPr>
        <w:spacing w:before="100" w:beforeAutospacing="1" w:after="100" w:afterAutospacing="1"/>
        <w:rPr>
          <w:rFonts w:ascii="Arial" w:hAnsi="Arial" w:cs="Arial"/>
        </w:rPr>
      </w:pPr>
      <w:r w:rsidRPr="009B1EF7">
        <w:rPr>
          <w:rFonts w:ascii="Arial" w:hAnsi="Arial" w:cs="Arial"/>
          <w:b/>
        </w:rPr>
        <w:t>* Urbanisme Habitat Suivi Travaux PIG ANAH Accessibilité</w:t>
      </w:r>
      <w:r w:rsidRPr="009B1EF7">
        <w:rPr>
          <w:rFonts w:ascii="Arial" w:hAnsi="Arial" w:cs="Arial"/>
        </w:rPr>
        <w:t xml:space="preserve"> : Richard </w:t>
      </w:r>
      <w:proofErr w:type="spellStart"/>
      <w:r w:rsidRPr="009B1EF7">
        <w:rPr>
          <w:rFonts w:ascii="Arial" w:hAnsi="Arial" w:cs="Arial"/>
        </w:rPr>
        <w:t>Miralles</w:t>
      </w:r>
      <w:proofErr w:type="spellEnd"/>
      <w:r w:rsidRPr="009B1EF7">
        <w:rPr>
          <w:rFonts w:ascii="Arial" w:hAnsi="Arial" w:cs="Arial"/>
        </w:rPr>
        <w:t>, Titulaire et Michel Garrigue, suppléant</w:t>
      </w:r>
    </w:p>
    <w:p w14:paraId="56E0ACA9" w14:textId="77777777" w:rsidR="003E2D9C" w:rsidRPr="009B1EF7" w:rsidRDefault="003E2D9C" w:rsidP="003E2D9C">
      <w:pPr>
        <w:spacing w:before="100" w:beforeAutospacing="1" w:after="100" w:afterAutospacing="1"/>
        <w:rPr>
          <w:rFonts w:ascii="Arial" w:hAnsi="Arial" w:cs="Arial"/>
          <w:b/>
        </w:rPr>
      </w:pPr>
      <w:r w:rsidRPr="009B1EF7">
        <w:rPr>
          <w:rFonts w:ascii="Arial" w:hAnsi="Arial" w:cs="Arial"/>
          <w:b/>
        </w:rPr>
        <w:t>* Personn</w:t>
      </w:r>
      <w:r w:rsidRPr="00FC5FAF">
        <w:rPr>
          <w:rFonts w:ascii="Arial" w:hAnsi="Arial" w:cs="Arial"/>
          <w:b/>
        </w:rPr>
        <w:t>el</w:t>
      </w:r>
      <w:r w:rsidRPr="009B1EF7">
        <w:rPr>
          <w:rFonts w:ascii="Arial" w:hAnsi="Arial" w:cs="Arial"/>
        </w:rPr>
        <w:t xml:space="preserve"> : Marc </w:t>
      </w:r>
      <w:proofErr w:type="spellStart"/>
      <w:r w:rsidRPr="009B1EF7">
        <w:rPr>
          <w:rFonts w:ascii="Arial" w:hAnsi="Arial" w:cs="Arial"/>
        </w:rPr>
        <w:t>Iglésias</w:t>
      </w:r>
      <w:proofErr w:type="spellEnd"/>
      <w:r w:rsidRPr="009B1EF7">
        <w:rPr>
          <w:rFonts w:ascii="Arial" w:hAnsi="Arial" w:cs="Arial"/>
        </w:rPr>
        <w:t xml:space="preserve">, Titulaire et Richard </w:t>
      </w:r>
      <w:proofErr w:type="spellStart"/>
      <w:r w:rsidRPr="009B1EF7">
        <w:rPr>
          <w:rFonts w:ascii="Arial" w:hAnsi="Arial" w:cs="Arial"/>
        </w:rPr>
        <w:t>Miralles</w:t>
      </w:r>
      <w:proofErr w:type="spellEnd"/>
      <w:r w:rsidRPr="009B1EF7">
        <w:rPr>
          <w:rFonts w:ascii="Arial" w:hAnsi="Arial" w:cs="Arial"/>
        </w:rPr>
        <w:t>, Suppléant</w:t>
      </w:r>
    </w:p>
    <w:p w14:paraId="26B132E8" w14:textId="7BED785A" w:rsidR="003E2D9C" w:rsidRPr="009B1EF7" w:rsidRDefault="003E2D9C" w:rsidP="00FC5FAF">
      <w:pPr>
        <w:jc w:val="center"/>
        <w:rPr>
          <w:rFonts w:ascii="Arial" w:eastAsia="Times New Roman" w:hAnsi="Arial" w:cs="Arial"/>
          <w:lang w:eastAsia="fr-FR"/>
        </w:rPr>
      </w:pPr>
      <w:r w:rsidRPr="009B1EF7">
        <w:rPr>
          <w:rFonts w:ascii="Arial" w:hAnsi="Arial" w:cs="Arial"/>
        </w:rPr>
        <w:t xml:space="preserve">        </w:t>
      </w:r>
    </w:p>
    <w:p w14:paraId="284ADC31" w14:textId="604AAC88" w:rsidR="009B1EF7" w:rsidRPr="00FC5FAF" w:rsidRDefault="009675AA" w:rsidP="00FC5FAF">
      <w:pPr>
        <w:pStyle w:val="Paragraphedeliste"/>
        <w:numPr>
          <w:ilvl w:val="0"/>
          <w:numId w:val="14"/>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bCs/>
        </w:rPr>
      </w:pPr>
      <w:r w:rsidRPr="00FC5FAF">
        <w:rPr>
          <w:rFonts w:ascii="Arial" w:hAnsi="Arial" w:cs="Arial"/>
          <w:b/>
          <w:bCs/>
        </w:rPr>
        <w:t xml:space="preserve">Adoption charte municipale d’engagement </w:t>
      </w:r>
      <w:r w:rsidR="00FC5FAF">
        <w:rPr>
          <w:rFonts w:ascii="Arial" w:hAnsi="Arial" w:cs="Arial"/>
          <w:b/>
          <w:bCs/>
        </w:rPr>
        <w:t xml:space="preserve">     </w:t>
      </w:r>
      <w:r w:rsidR="00DF3BFC">
        <w:rPr>
          <w:rFonts w:ascii="Arial" w:hAnsi="Arial" w:cs="Arial"/>
          <w:b/>
          <w:bCs/>
        </w:rPr>
        <w:t xml:space="preserve">   </w:t>
      </w:r>
      <w:r w:rsidR="00FC5FAF">
        <w:rPr>
          <w:rFonts w:ascii="Arial" w:hAnsi="Arial" w:cs="Arial"/>
          <w:b/>
          <w:bCs/>
        </w:rPr>
        <w:t xml:space="preserve"> ET              7) désignation d’un élu référent</w:t>
      </w:r>
    </w:p>
    <w:p w14:paraId="09016535" w14:textId="483A276F" w:rsidR="009B1EF7" w:rsidRDefault="009675AA" w:rsidP="00FC5FAF">
      <w:pPr>
        <w:contextualSpacing/>
        <w:rPr>
          <w:rFonts w:ascii="Arial" w:hAnsi="Arial" w:cs="Arial"/>
        </w:rPr>
      </w:pPr>
      <w:r w:rsidRPr="009B1EF7">
        <w:rPr>
          <w:rFonts w:ascii="Arial" w:hAnsi="Arial" w:cs="Arial"/>
        </w:rPr>
        <w:t>M</w:t>
      </w:r>
      <w:r w:rsidR="00FC5FAF">
        <w:rPr>
          <w:rFonts w:ascii="Arial" w:hAnsi="Arial" w:cs="Arial"/>
        </w:rPr>
        <w:t>.</w:t>
      </w:r>
      <w:r w:rsidRPr="009B1EF7">
        <w:rPr>
          <w:rFonts w:ascii="Arial" w:hAnsi="Arial" w:cs="Arial"/>
        </w:rPr>
        <w:t xml:space="preserve"> Le Maire propose d’adopter la charte municipale d’engagement ci-dessous concernant le Plan d’action d’urgence et de responsabilité face à la sécheresse</w:t>
      </w:r>
    </w:p>
    <w:p w14:paraId="1D91E29D" w14:textId="77777777" w:rsidR="009B1EF7" w:rsidRDefault="009B1EF7" w:rsidP="0003615D">
      <w:pPr>
        <w:contextualSpacing/>
        <w:jc w:val="center"/>
        <w:rPr>
          <w:rFonts w:ascii="Arial" w:hAnsi="Arial" w:cs="Arial"/>
        </w:rPr>
      </w:pPr>
    </w:p>
    <w:p w14:paraId="77984DDE" w14:textId="23EC0116" w:rsidR="009B1EF7" w:rsidRDefault="009675AA" w:rsidP="0003615D">
      <w:pPr>
        <w:contextualSpacing/>
        <w:jc w:val="center"/>
        <w:rPr>
          <w:rFonts w:ascii="Arial" w:hAnsi="Arial" w:cs="Arial"/>
        </w:rPr>
      </w:pPr>
      <w:r w:rsidRPr="009B1EF7">
        <w:rPr>
          <w:rFonts w:ascii="Arial" w:hAnsi="Arial" w:cs="Arial"/>
        </w:rPr>
        <w:t xml:space="preserve"> - Charte d’engagement municipale </w:t>
      </w:r>
      <w:r w:rsidR="009B1EF7">
        <w:rPr>
          <w:rFonts w:ascii="Arial" w:hAnsi="Arial" w:cs="Arial"/>
        </w:rPr>
        <w:t>–</w:t>
      </w:r>
      <w:r w:rsidRPr="009B1EF7">
        <w:rPr>
          <w:rFonts w:ascii="Arial" w:hAnsi="Arial" w:cs="Arial"/>
        </w:rPr>
        <w:t xml:space="preserve"> </w:t>
      </w:r>
    </w:p>
    <w:p w14:paraId="639A1C9E" w14:textId="77777777" w:rsidR="009B1EF7" w:rsidRDefault="009B1EF7" w:rsidP="0003615D">
      <w:pPr>
        <w:contextualSpacing/>
        <w:jc w:val="center"/>
        <w:rPr>
          <w:rFonts w:ascii="Arial" w:hAnsi="Arial" w:cs="Arial"/>
        </w:rPr>
      </w:pPr>
    </w:p>
    <w:p w14:paraId="7FE6585B" w14:textId="77777777" w:rsidR="009B1EF7" w:rsidRDefault="009675AA" w:rsidP="009B1EF7">
      <w:pPr>
        <w:contextualSpacing/>
        <w:rPr>
          <w:rFonts w:ascii="Arial" w:hAnsi="Arial" w:cs="Arial"/>
        </w:rPr>
      </w:pPr>
      <w:r w:rsidRPr="009B1EF7">
        <w:rPr>
          <w:rFonts w:ascii="Arial" w:hAnsi="Arial" w:cs="Arial"/>
        </w:rPr>
        <w:t xml:space="preserve">La situation de sécheresse est d’une intensité sans précédent dans l’histoire récente du département. Les Pyrénées-Orientales sont le seul département à ne pas avoir levé les mesures de restriction sur l’usage de l’eau depuis le printemps 2022 et ces restrictions ont récemment été renforcées compte tenu de la situation. Dans ce contexte, et afin d’éviter de nouvelles restrictions d’accès à l’eau qui pourraient avoir des conséquences dramatiques, il est indispensable d’accentuer les économies d’eau par un effort collectif de l’ensemble des usagers : particuliers, entreprises et collectivités locales. Notre commune, consciente de ces enjeux et de l’urgence de la situation, s’engage dans cet effort collectif. </w:t>
      </w:r>
    </w:p>
    <w:p w14:paraId="1165B64A" w14:textId="77777777" w:rsidR="00FC5FAF" w:rsidRDefault="00FC5FAF" w:rsidP="009B1EF7">
      <w:pPr>
        <w:contextualSpacing/>
        <w:rPr>
          <w:rFonts w:ascii="Arial" w:hAnsi="Arial" w:cs="Arial"/>
        </w:rPr>
      </w:pPr>
    </w:p>
    <w:p w14:paraId="0C24FB5E" w14:textId="2BE0B12D" w:rsidR="009B1EF7" w:rsidRDefault="009675AA" w:rsidP="009B1EF7">
      <w:pPr>
        <w:contextualSpacing/>
        <w:rPr>
          <w:rFonts w:ascii="Arial" w:hAnsi="Arial" w:cs="Arial"/>
        </w:rPr>
      </w:pPr>
      <w:r w:rsidRPr="009B1EF7">
        <w:rPr>
          <w:rFonts w:ascii="Arial" w:hAnsi="Arial" w:cs="Arial"/>
        </w:rPr>
        <w:t xml:space="preserve">Pour cette raison, il est proposé au conseil municipal de la commune de </w:t>
      </w:r>
      <w:r w:rsidR="00FC5FAF">
        <w:rPr>
          <w:rFonts w:ascii="Arial" w:hAnsi="Arial" w:cs="Arial"/>
        </w:rPr>
        <w:t>Coustouges,</w:t>
      </w:r>
      <w:r w:rsidRPr="009B1EF7">
        <w:rPr>
          <w:rFonts w:ascii="Arial" w:hAnsi="Arial" w:cs="Arial"/>
        </w:rPr>
        <w:t xml:space="preserve"> dans sa séance du </w:t>
      </w:r>
      <w:r w:rsidR="00FC5FAF">
        <w:rPr>
          <w:rFonts w:ascii="Arial" w:hAnsi="Arial" w:cs="Arial"/>
        </w:rPr>
        <w:t>12 mai 2023,</w:t>
      </w:r>
      <w:r w:rsidRPr="009B1EF7">
        <w:rPr>
          <w:rFonts w:ascii="Arial" w:hAnsi="Arial" w:cs="Arial"/>
        </w:rPr>
        <w:t xml:space="preserve"> de prendre 9 engagements : </w:t>
      </w:r>
    </w:p>
    <w:p w14:paraId="08FF8472" w14:textId="4D88D10C" w:rsidR="009B1EF7" w:rsidRPr="009B1EF7" w:rsidRDefault="009675AA" w:rsidP="009B1EF7">
      <w:pPr>
        <w:pStyle w:val="Paragraphedeliste"/>
        <w:numPr>
          <w:ilvl w:val="0"/>
          <w:numId w:val="12"/>
        </w:numPr>
        <w:rPr>
          <w:rFonts w:ascii="Arial" w:hAnsi="Arial" w:cs="Arial"/>
        </w:rPr>
      </w:pPr>
      <w:r w:rsidRPr="009B1EF7">
        <w:rPr>
          <w:rFonts w:ascii="Arial" w:hAnsi="Arial" w:cs="Arial"/>
        </w:rPr>
        <w:lastRenderedPageBreak/>
        <w:t xml:space="preserve">Signaler aux services de l’État et au(x) gestionnaire(s) de l’eau, toute difficulté éventuelle concernant la disponibilité de la ressource afin de préparer la continuité de l’alimentation en eau potable. </w:t>
      </w:r>
    </w:p>
    <w:p w14:paraId="22A29EFD" w14:textId="53BA0FF9" w:rsidR="009B1EF7" w:rsidRDefault="009675AA" w:rsidP="009B1EF7">
      <w:pPr>
        <w:pStyle w:val="Paragraphedeliste"/>
        <w:numPr>
          <w:ilvl w:val="0"/>
          <w:numId w:val="12"/>
        </w:numPr>
        <w:rPr>
          <w:rFonts w:ascii="Arial" w:hAnsi="Arial" w:cs="Arial"/>
        </w:rPr>
      </w:pPr>
      <w:r w:rsidRPr="009B1EF7">
        <w:rPr>
          <w:rFonts w:ascii="Arial" w:hAnsi="Arial" w:cs="Arial"/>
        </w:rPr>
        <w:t xml:space="preserve">Déclencher dans les meilleurs délais un plan d’économies maximales sur l’ensemble des équipements et bâtiments de la commune, par exemple sur la gestion des piscines municipales, des bâtiments communaux et des centres de loisirs, tout en respectant, le cas échéant, les mesures de restriction. </w:t>
      </w:r>
    </w:p>
    <w:p w14:paraId="6E077CAE" w14:textId="30471B98" w:rsidR="009B1EF7" w:rsidRPr="009B1EF7" w:rsidRDefault="009675AA" w:rsidP="009B1EF7">
      <w:pPr>
        <w:pStyle w:val="Paragraphedeliste"/>
        <w:numPr>
          <w:ilvl w:val="0"/>
          <w:numId w:val="12"/>
        </w:numPr>
        <w:rPr>
          <w:rFonts w:ascii="Arial" w:hAnsi="Arial" w:cs="Arial"/>
        </w:rPr>
      </w:pPr>
      <w:r w:rsidRPr="009B1EF7">
        <w:rPr>
          <w:rFonts w:ascii="Arial" w:hAnsi="Arial" w:cs="Arial"/>
        </w:rPr>
        <w:t xml:space="preserve">Lancer une concertation territoriale avec la population, les acteurs économiques, associatifs ou sportifs pour rechercher des économies d’eau supplémentaires et les mettre en œuvre dans le cadre d’un engagement volontaire. </w:t>
      </w:r>
    </w:p>
    <w:p w14:paraId="7E887DBB" w14:textId="554C71E8" w:rsidR="009B1EF7" w:rsidRPr="009B1EF7" w:rsidRDefault="009675AA" w:rsidP="009B1EF7">
      <w:pPr>
        <w:pStyle w:val="Paragraphedeliste"/>
        <w:numPr>
          <w:ilvl w:val="0"/>
          <w:numId w:val="12"/>
        </w:numPr>
        <w:rPr>
          <w:rFonts w:ascii="Arial" w:hAnsi="Arial" w:cs="Arial"/>
        </w:rPr>
      </w:pPr>
      <w:r w:rsidRPr="009B1EF7">
        <w:rPr>
          <w:rFonts w:ascii="Arial" w:hAnsi="Arial" w:cs="Arial"/>
        </w:rPr>
        <w:t xml:space="preserve">Conduire des opérations d’information à destination de la population et des touristes sur les restrictions applicables et sur les gestes d’économie (affichage municipal, flyers, réunions publiques, réseaux sociaux communaux, bulletins d’information communaux, etc.). </w:t>
      </w:r>
    </w:p>
    <w:p w14:paraId="7337F823" w14:textId="45375EEF" w:rsidR="009B1EF7" w:rsidRPr="009B1EF7" w:rsidRDefault="009675AA" w:rsidP="009B1EF7">
      <w:pPr>
        <w:pStyle w:val="Paragraphedeliste"/>
        <w:numPr>
          <w:ilvl w:val="0"/>
          <w:numId w:val="12"/>
        </w:numPr>
        <w:rPr>
          <w:rFonts w:ascii="Arial" w:hAnsi="Arial" w:cs="Arial"/>
        </w:rPr>
      </w:pPr>
      <w:r w:rsidRPr="009B1EF7">
        <w:rPr>
          <w:rFonts w:ascii="Arial" w:hAnsi="Arial" w:cs="Arial"/>
        </w:rPr>
        <w:t xml:space="preserve">Inciter à la bonne mise en œuvre par les particuliers des restrictions prévues par les arrêtés préfectoraux et si nécessaire, en adéquation avec les moyens techniques et humains de la commune, reprendre les dispositions de l’arrêté préfectoral dans un arrêté municipal. </w:t>
      </w:r>
    </w:p>
    <w:p w14:paraId="5D0E3477" w14:textId="04FF9206" w:rsidR="009B1EF7" w:rsidRPr="009B1EF7" w:rsidRDefault="009675AA" w:rsidP="009B1EF7">
      <w:pPr>
        <w:pStyle w:val="Paragraphedeliste"/>
        <w:numPr>
          <w:ilvl w:val="0"/>
          <w:numId w:val="12"/>
        </w:numPr>
        <w:rPr>
          <w:rFonts w:ascii="Arial" w:hAnsi="Arial" w:cs="Arial"/>
        </w:rPr>
      </w:pPr>
      <w:r w:rsidRPr="009B1EF7">
        <w:rPr>
          <w:rFonts w:ascii="Arial" w:hAnsi="Arial" w:cs="Arial"/>
        </w:rPr>
        <w:t>Participer aux échanges d’informations avec les administrations en charge de la régulation des usages de l’eau.</w:t>
      </w:r>
    </w:p>
    <w:p w14:paraId="76A7FAA8" w14:textId="2547F68B" w:rsidR="009B1EF7" w:rsidRPr="009B1EF7" w:rsidRDefault="009675AA" w:rsidP="009B1EF7">
      <w:pPr>
        <w:pStyle w:val="Paragraphedeliste"/>
        <w:numPr>
          <w:ilvl w:val="0"/>
          <w:numId w:val="12"/>
        </w:numPr>
        <w:rPr>
          <w:rFonts w:ascii="Arial" w:hAnsi="Arial" w:cs="Arial"/>
        </w:rPr>
      </w:pPr>
      <w:r w:rsidRPr="009B1EF7">
        <w:rPr>
          <w:rFonts w:ascii="Arial" w:hAnsi="Arial" w:cs="Arial"/>
        </w:rPr>
        <w:t xml:space="preserve">Mettre en place, ou aider à la mise en place, des récupérateurs d’eau de pluie et tout système individuel d’économie d’eau potable là où c’est possible. </w:t>
      </w:r>
    </w:p>
    <w:p w14:paraId="0DAB8414" w14:textId="07F69AC2" w:rsidR="009B1EF7" w:rsidRPr="009B1EF7" w:rsidRDefault="009675AA" w:rsidP="009B1EF7">
      <w:pPr>
        <w:pStyle w:val="Paragraphedeliste"/>
        <w:numPr>
          <w:ilvl w:val="0"/>
          <w:numId w:val="12"/>
        </w:numPr>
        <w:rPr>
          <w:rFonts w:ascii="Arial" w:hAnsi="Arial" w:cs="Arial"/>
        </w:rPr>
      </w:pPr>
      <w:r w:rsidRPr="009B1EF7">
        <w:rPr>
          <w:rFonts w:ascii="Arial" w:hAnsi="Arial" w:cs="Arial"/>
        </w:rPr>
        <w:t>Afficher à la mairie et dans les principaux espaces publics le logo « Ma commune s’engage. Économisons l’eau ! »</w:t>
      </w:r>
    </w:p>
    <w:p w14:paraId="7B2AD3CD" w14:textId="1C5B6059" w:rsidR="003E2D9C" w:rsidRPr="009B1EF7" w:rsidRDefault="009675AA" w:rsidP="009B1EF7">
      <w:pPr>
        <w:ind w:left="360"/>
        <w:rPr>
          <w:rFonts w:ascii="Arial" w:hAnsi="Arial" w:cs="Arial"/>
        </w:rPr>
      </w:pPr>
      <w:r w:rsidRPr="009B1EF7">
        <w:rPr>
          <w:rFonts w:ascii="Arial" w:hAnsi="Arial" w:cs="Arial"/>
        </w:rPr>
        <w:t xml:space="preserve"> 9</w:t>
      </w:r>
      <w:proofErr w:type="gramStart"/>
      <w:r w:rsidRPr="009B1EF7">
        <w:rPr>
          <w:rFonts w:ascii="Arial" w:hAnsi="Arial" w:cs="Arial"/>
        </w:rPr>
        <w:t xml:space="preserve">- </w:t>
      </w:r>
      <w:r w:rsidR="009B1EF7">
        <w:rPr>
          <w:rFonts w:ascii="Arial" w:hAnsi="Arial" w:cs="Arial"/>
        </w:rPr>
        <w:t xml:space="preserve"> </w:t>
      </w:r>
      <w:r w:rsidRPr="009B1EF7">
        <w:rPr>
          <w:rFonts w:ascii="Arial" w:hAnsi="Arial" w:cs="Arial"/>
        </w:rPr>
        <w:t>Désigner</w:t>
      </w:r>
      <w:proofErr w:type="gramEnd"/>
      <w:r w:rsidRPr="009B1EF7">
        <w:rPr>
          <w:rFonts w:ascii="Arial" w:hAnsi="Arial" w:cs="Arial"/>
        </w:rPr>
        <w:t xml:space="preserve"> un élu référent « eau » en la personne de </w:t>
      </w:r>
      <w:r w:rsidR="003E2D9C" w:rsidRPr="00FC5FAF">
        <w:rPr>
          <w:rFonts w:ascii="Arial" w:hAnsi="Arial" w:cs="Arial"/>
          <w:b/>
          <w:bCs/>
        </w:rPr>
        <w:t>M. Michel Garrigue</w:t>
      </w:r>
    </w:p>
    <w:p w14:paraId="3476CE80" w14:textId="77777777" w:rsidR="003E2D9C" w:rsidRPr="009B1EF7" w:rsidRDefault="009675AA" w:rsidP="0003615D">
      <w:pPr>
        <w:contextualSpacing/>
        <w:jc w:val="center"/>
        <w:rPr>
          <w:rFonts w:ascii="Arial" w:hAnsi="Arial" w:cs="Arial"/>
        </w:rPr>
      </w:pPr>
      <w:r w:rsidRPr="009B1EF7">
        <w:rPr>
          <w:rFonts w:ascii="Arial" w:hAnsi="Arial" w:cs="Arial"/>
        </w:rPr>
        <w:t xml:space="preserve"> *** </w:t>
      </w:r>
    </w:p>
    <w:p w14:paraId="13E3314F" w14:textId="6602BBB5" w:rsidR="003E2D9C" w:rsidRPr="009B1EF7" w:rsidRDefault="003E2D9C" w:rsidP="009B1EF7">
      <w:pPr>
        <w:contextualSpacing/>
        <w:rPr>
          <w:rFonts w:ascii="Arial" w:hAnsi="Arial" w:cs="Arial"/>
        </w:rPr>
      </w:pPr>
      <w:r w:rsidRPr="009B1EF7">
        <w:rPr>
          <w:rFonts w:ascii="Arial" w:hAnsi="Arial" w:cs="Arial"/>
        </w:rPr>
        <w:t>Une</w:t>
      </w:r>
      <w:r w:rsidR="009675AA" w:rsidRPr="009B1EF7">
        <w:rPr>
          <w:rFonts w:ascii="Arial" w:hAnsi="Arial" w:cs="Arial"/>
        </w:rPr>
        <w:t xml:space="preserve"> réunion publique de sensibilisation </w:t>
      </w:r>
      <w:r w:rsidRPr="009B1EF7">
        <w:rPr>
          <w:rFonts w:ascii="Arial" w:hAnsi="Arial" w:cs="Arial"/>
        </w:rPr>
        <w:t>sera organisée prochainement</w:t>
      </w:r>
      <w:r w:rsidR="009B1EF7">
        <w:rPr>
          <w:rFonts w:ascii="Arial" w:hAnsi="Arial" w:cs="Arial"/>
        </w:rPr>
        <w:t>.</w:t>
      </w:r>
    </w:p>
    <w:p w14:paraId="4F088FC3" w14:textId="11E7EA05" w:rsidR="003E2D9C" w:rsidRPr="009B1EF7" w:rsidRDefault="003E2D9C" w:rsidP="009B1EF7">
      <w:pPr>
        <w:contextualSpacing/>
        <w:rPr>
          <w:rFonts w:ascii="Arial" w:hAnsi="Arial" w:cs="Arial"/>
        </w:rPr>
      </w:pPr>
      <w:r w:rsidRPr="009B1EF7">
        <w:rPr>
          <w:rFonts w:ascii="Arial" w:hAnsi="Arial" w:cs="Arial"/>
        </w:rPr>
        <w:t>Tous les points d’eau de la commune seront fermés</w:t>
      </w:r>
      <w:r w:rsidR="009B1EF7">
        <w:rPr>
          <w:rFonts w:ascii="Arial" w:hAnsi="Arial" w:cs="Arial"/>
        </w:rPr>
        <w:t>.</w:t>
      </w:r>
    </w:p>
    <w:p w14:paraId="0A1AE065" w14:textId="7BFD9630" w:rsidR="000529E7" w:rsidRPr="009B1EF7" w:rsidRDefault="000529E7" w:rsidP="009B1EF7">
      <w:pPr>
        <w:contextualSpacing/>
        <w:rPr>
          <w:rFonts w:ascii="Arial" w:hAnsi="Arial" w:cs="Arial"/>
        </w:rPr>
      </w:pPr>
      <w:r w:rsidRPr="009B1EF7">
        <w:rPr>
          <w:rFonts w:ascii="Arial" w:hAnsi="Arial" w:cs="Arial"/>
        </w:rPr>
        <w:t xml:space="preserve">Un arrêté municipal fixant des limitations et restrictions d’eau sur le territoire de la commune sera </w:t>
      </w:r>
      <w:r w:rsidR="002752DC" w:rsidRPr="009B1EF7">
        <w:rPr>
          <w:rFonts w:ascii="Arial" w:hAnsi="Arial" w:cs="Arial"/>
        </w:rPr>
        <w:t>m</w:t>
      </w:r>
      <w:r w:rsidRPr="009B1EF7">
        <w:rPr>
          <w:rFonts w:ascii="Arial" w:hAnsi="Arial" w:cs="Arial"/>
        </w:rPr>
        <w:t>is en place notamment pour l’arrosage des potagers</w:t>
      </w:r>
      <w:r w:rsidR="002752DC" w:rsidRPr="009B1EF7">
        <w:rPr>
          <w:rFonts w:ascii="Arial" w:hAnsi="Arial" w:cs="Arial"/>
        </w:rPr>
        <w:t> : uniquement 2 jours pa</w:t>
      </w:r>
      <w:r w:rsidRPr="009B1EF7">
        <w:rPr>
          <w:rFonts w:ascii="Arial" w:hAnsi="Arial" w:cs="Arial"/>
        </w:rPr>
        <w:t xml:space="preserve">r semaine </w:t>
      </w:r>
      <w:r w:rsidR="002752DC" w:rsidRPr="009B1EF7">
        <w:rPr>
          <w:rFonts w:ascii="Arial" w:hAnsi="Arial" w:cs="Arial"/>
        </w:rPr>
        <w:t>(jour à déterminer) et pendant une durée de 2 heures maximum.</w:t>
      </w:r>
    </w:p>
    <w:p w14:paraId="3216D72E" w14:textId="4EC4E118" w:rsidR="009675AA" w:rsidRPr="009B1EF7" w:rsidRDefault="003E2D9C" w:rsidP="009B1EF7">
      <w:pPr>
        <w:contextualSpacing/>
        <w:rPr>
          <w:rFonts w:ascii="Arial" w:eastAsia="Times New Roman" w:hAnsi="Arial" w:cs="Arial"/>
          <w:b/>
          <w:u w:val="single"/>
          <w:lang w:eastAsia="fr-FR"/>
        </w:rPr>
      </w:pPr>
      <w:r w:rsidRPr="009B1EF7">
        <w:rPr>
          <w:rFonts w:ascii="Arial" w:hAnsi="Arial" w:cs="Arial"/>
        </w:rPr>
        <w:t xml:space="preserve">Plusieurs propositions à étudier : investissement </w:t>
      </w:r>
      <w:r w:rsidR="009675AA" w:rsidRPr="009B1EF7">
        <w:rPr>
          <w:rFonts w:ascii="Arial" w:hAnsi="Arial" w:cs="Arial"/>
        </w:rPr>
        <w:t>dans des récupérateurs d</w:t>
      </w:r>
      <w:r w:rsidRPr="009B1EF7">
        <w:rPr>
          <w:rFonts w:ascii="Arial" w:hAnsi="Arial" w:cs="Arial"/>
        </w:rPr>
        <w:t>’</w:t>
      </w:r>
      <w:r w:rsidR="009675AA" w:rsidRPr="009B1EF7">
        <w:rPr>
          <w:rFonts w:ascii="Arial" w:hAnsi="Arial" w:cs="Arial"/>
        </w:rPr>
        <w:t>eau</w:t>
      </w:r>
      <w:r w:rsidR="009B1EF7">
        <w:rPr>
          <w:rFonts w:ascii="Arial" w:hAnsi="Arial" w:cs="Arial"/>
        </w:rPr>
        <w:t>…</w:t>
      </w:r>
      <w:r w:rsidR="009675AA" w:rsidRPr="009B1EF7">
        <w:rPr>
          <w:rFonts w:ascii="Arial" w:hAnsi="Arial" w:cs="Arial"/>
        </w:rPr>
        <w:t xml:space="preserve"> </w:t>
      </w:r>
    </w:p>
    <w:p w14:paraId="7573D331" w14:textId="1CD687B3" w:rsidR="009B1EF7" w:rsidRDefault="00DF3BFC" w:rsidP="00DF3BFC">
      <w:pPr>
        <w:contextualSpacing/>
        <w:jc w:val="center"/>
        <w:rPr>
          <w:rFonts w:ascii="Arial" w:eastAsia="Times New Roman" w:hAnsi="Arial" w:cs="Arial"/>
          <w:bCs/>
          <w:lang w:eastAsia="fr-FR"/>
        </w:rPr>
      </w:pPr>
      <w:r>
        <w:rPr>
          <w:rFonts w:ascii="Arial" w:eastAsia="Times New Roman" w:hAnsi="Arial" w:cs="Arial"/>
          <w:bCs/>
          <w:lang w:eastAsia="fr-FR"/>
        </w:rPr>
        <w:t>***</w:t>
      </w:r>
    </w:p>
    <w:p w14:paraId="76EFC1A1" w14:textId="71FC41C3" w:rsidR="009675AA" w:rsidRPr="009B1EF7" w:rsidRDefault="002752DC" w:rsidP="009B1EF7">
      <w:pPr>
        <w:contextualSpacing/>
        <w:rPr>
          <w:rFonts w:ascii="Arial" w:eastAsia="Times New Roman" w:hAnsi="Arial" w:cs="Arial"/>
          <w:bCs/>
          <w:lang w:eastAsia="fr-FR"/>
        </w:rPr>
      </w:pPr>
      <w:r w:rsidRPr="009B1EF7">
        <w:rPr>
          <w:rFonts w:ascii="Arial" w:eastAsia="Times New Roman" w:hAnsi="Arial" w:cs="Arial"/>
          <w:bCs/>
          <w:lang w:eastAsia="fr-FR"/>
        </w:rPr>
        <w:t xml:space="preserve">Marc </w:t>
      </w:r>
      <w:proofErr w:type="spellStart"/>
      <w:r w:rsidRPr="009B1EF7">
        <w:rPr>
          <w:rFonts w:ascii="Arial" w:eastAsia="Times New Roman" w:hAnsi="Arial" w:cs="Arial"/>
          <w:bCs/>
          <w:lang w:eastAsia="fr-FR"/>
        </w:rPr>
        <w:t>Iglésias</w:t>
      </w:r>
      <w:proofErr w:type="spellEnd"/>
      <w:r w:rsidRPr="009B1EF7">
        <w:rPr>
          <w:rFonts w:ascii="Arial" w:eastAsia="Times New Roman" w:hAnsi="Arial" w:cs="Arial"/>
          <w:bCs/>
          <w:lang w:eastAsia="fr-FR"/>
        </w:rPr>
        <w:t xml:space="preserve"> doit contacter Bruno Billes, service de l’eau de la Communauté de Communes, afin d’étudier les possibilités de création d’un branchement d’eau sur sa parcelle située à côté du cimetière communal, pour l’abreuvement de ses animaux </w:t>
      </w:r>
    </w:p>
    <w:p w14:paraId="69CE1A12" w14:textId="30909E1E" w:rsidR="009B1EF7" w:rsidRPr="00FC5FAF" w:rsidRDefault="009675AA" w:rsidP="00FC5FAF">
      <w:pPr>
        <w:pStyle w:val="Paragraphedeliste"/>
        <w:numPr>
          <w:ilvl w:val="0"/>
          <w:numId w:val="15"/>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hAnsi="Arial" w:cs="Arial"/>
          <w:b/>
          <w:bCs/>
        </w:rPr>
      </w:pPr>
      <w:r w:rsidRPr="00FC5FAF">
        <w:rPr>
          <w:rFonts w:ascii="Arial" w:hAnsi="Arial" w:cs="Arial"/>
          <w:b/>
          <w:bCs/>
        </w:rPr>
        <w:t xml:space="preserve">Adhésion à la convention Médiation Préalable Obligatoire (MPO) </w:t>
      </w:r>
    </w:p>
    <w:p w14:paraId="29B51358" w14:textId="77777777" w:rsidR="009B1EF7" w:rsidRDefault="009675AA" w:rsidP="009B1EF7">
      <w:pPr>
        <w:contextualSpacing/>
        <w:rPr>
          <w:rFonts w:ascii="Arial" w:hAnsi="Arial" w:cs="Arial"/>
        </w:rPr>
      </w:pPr>
      <w:r w:rsidRPr="009B1EF7">
        <w:rPr>
          <w:rFonts w:ascii="Arial" w:hAnsi="Arial" w:cs="Arial"/>
        </w:rPr>
        <w:t xml:space="preserve">Le Maire expose aux membres du Conseil Municipal que la loi n° 2021-1729 du 22 décembre 2021 pour la confiance dans l’institution judiciaire entérine le dispositif expérimental de Médiation Préalable Obligatoire (MPO) en insérant un article 25-2 à la loi du 26 janvier 1984 et en modifiant les articles L213-11 à L213-14 du Code de Justice Administrative (CJA). </w:t>
      </w:r>
    </w:p>
    <w:p w14:paraId="6910AA90" w14:textId="77777777" w:rsidR="009B1EF7" w:rsidRDefault="009B1EF7" w:rsidP="009B1EF7">
      <w:pPr>
        <w:contextualSpacing/>
        <w:rPr>
          <w:rFonts w:ascii="Arial" w:hAnsi="Arial" w:cs="Arial"/>
        </w:rPr>
      </w:pPr>
    </w:p>
    <w:p w14:paraId="6A37D7E7" w14:textId="22B3DC21" w:rsidR="009B1EF7" w:rsidRDefault="009675AA" w:rsidP="009B1EF7">
      <w:pPr>
        <w:contextualSpacing/>
        <w:rPr>
          <w:rFonts w:ascii="Arial" w:hAnsi="Arial" w:cs="Arial"/>
        </w:rPr>
      </w:pPr>
      <w:r w:rsidRPr="009B1EF7">
        <w:rPr>
          <w:rFonts w:ascii="Arial" w:hAnsi="Arial" w:cs="Arial"/>
        </w:rPr>
        <w:t xml:space="preserve">Le décret n°2022-433 du 25 mars 2022 définit les catégories de décisions pouvant faire l’objet d’une médiation préalable obligatoire et fixe les règles relatives à l’organisation de cette médiation préalable obligatoire. Les recours contentieux formés par les agents publics civils à l’encontre des décisions administratives suivantes sont ainsi précédés d’une médiation préalable obligatoire : </w:t>
      </w:r>
    </w:p>
    <w:p w14:paraId="38292FAE" w14:textId="77777777" w:rsidR="009B1EF7" w:rsidRDefault="009B1EF7" w:rsidP="009B1EF7">
      <w:pPr>
        <w:contextualSpacing/>
        <w:rPr>
          <w:rFonts w:ascii="Arial" w:hAnsi="Arial" w:cs="Arial"/>
        </w:rPr>
      </w:pPr>
    </w:p>
    <w:p w14:paraId="103D474C" w14:textId="77777777" w:rsidR="009B1EF7" w:rsidRDefault="009675AA" w:rsidP="009B1EF7">
      <w:pPr>
        <w:contextualSpacing/>
        <w:rPr>
          <w:rFonts w:ascii="Arial" w:hAnsi="Arial" w:cs="Arial"/>
        </w:rPr>
      </w:pPr>
      <w:r w:rsidRPr="009B1EF7">
        <w:rPr>
          <w:rFonts w:ascii="Arial" w:hAnsi="Arial" w:cs="Arial"/>
        </w:rPr>
        <w:t xml:space="preserve">1. Décisions administratives individuelles défavorables relatives à l’un des éléments de rémunération mentionnés à l’article L.712-1 du Code Général de la Fonction Publique ; </w:t>
      </w:r>
    </w:p>
    <w:p w14:paraId="7E772401" w14:textId="77777777" w:rsidR="009B1EF7" w:rsidRDefault="009675AA" w:rsidP="009B1EF7">
      <w:pPr>
        <w:contextualSpacing/>
        <w:rPr>
          <w:rFonts w:ascii="Arial" w:hAnsi="Arial" w:cs="Arial"/>
        </w:rPr>
      </w:pPr>
      <w:r w:rsidRPr="009B1EF7">
        <w:rPr>
          <w:rFonts w:ascii="Arial" w:hAnsi="Arial" w:cs="Arial"/>
        </w:rPr>
        <w:t xml:space="preserve">2. Refus de détachement ou de placement en disponibilité et, pour les agents contractuels, refus de congés non rémunérés prévus aux articles 20, 22, 23 et 33-2 du décret n° 86-83 du 17 janvier 1986 et 15, 17, 18 et 35-2 du décret n°88-145 du 15 février 1988 ; </w:t>
      </w:r>
    </w:p>
    <w:p w14:paraId="503BC677" w14:textId="77777777" w:rsidR="009B1EF7" w:rsidRDefault="009B1EF7" w:rsidP="009B1EF7">
      <w:pPr>
        <w:contextualSpacing/>
        <w:rPr>
          <w:rFonts w:ascii="Arial" w:hAnsi="Arial" w:cs="Arial"/>
        </w:rPr>
      </w:pPr>
    </w:p>
    <w:p w14:paraId="7DB874EC" w14:textId="77777777" w:rsidR="009B1EF7" w:rsidRDefault="009675AA" w:rsidP="009B1EF7">
      <w:pPr>
        <w:contextualSpacing/>
        <w:rPr>
          <w:rFonts w:ascii="Arial" w:hAnsi="Arial" w:cs="Arial"/>
        </w:rPr>
      </w:pPr>
      <w:r w:rsidRPr="009B1EF7">
        <w:rPr>
          <w:rFonts w:ascii="Arial" w:hAnsi="Arial" w:cs="Arial"/>
        </w:rPr>
        <w:t xml:space="preserve">3. Décisions administratives individuelles défavorables relatives à la réintégration à l’issue d’un détachement, d’un placement en disponibilité ou d’un congé parental ou relatives au réemploi d’un agent contractuel à l’issue d’un congé mentionné au 2° du présent article ; </w:t>
      </w:r>
    </w:p>
    <w:p w14:paraId="5B9C609C" w14:textId="77777777" w:rsidR="009B1EF7" w:rsidRDefault="009B1EF7" w:rsidP="009B1EF7">
      <w:pPr>
        <w:contextualSpacing/>
        <w:rPr>
          <w:rFonts w:ascii="Arial" w:hAnsi="Arial" w:cs="Arial"/>
        </w:rPr>
      </w:pPr>
    </w:p>
    <w:p w14:paraId="183B8F0B" w14:textId="77777777" w:rsidR="009B1EF7" w:rsidRDefault="009675AA" w:rsidP="009B1EF7">
      <w:pPr>
        <w:contextualSpacing/>
        <w:rPr>
          <w:rFonts w:ascii="Arial" w:hAnsi="Arial" w:cs="Arial"/>
        </w:rPr>
      </w:pPr>
      <w:r w:rsidRPr="009B1EF7">
        <w:rPr>
          <w:rFonts w:ascii="Arial" w:hAnsi="Arial" w:cs="Arial"/>
        </w:rPr>
        <w:t>4. Décisions administratives individuelles défavorables relatives au classement de l’agent à l’issue d’un avancement de grade ou d’un changement de corps ou cadre d’emploi obtenu par promotion interne ;</w:t>
      </w:r>
    </w:p>
    <w:p w14:paraId="59225E89" w14:textId="77777777" w:rsidR="009B1EF7" w:rsidRDefault="009B1EF7" w:rsidP="009B1EF7">
      <w:pPr>
        <w:contextualSpacing/>
        <w:rPr>
          <w:rFonts w:ascii="Arial" w:hAnsi="Arial" w:cs="Arial"/>
        </w:rPr>
      </w:pPr>
    </w:p>
    <w:p w14:paraId="446B06E4" w14:textId="77777777" w:rsidR="009B1EF7" w:rsidRDefault="009675AA" w:rsidP="009B1EF7">
      <w:pPr>
        <w:contextualSpacing/>
        <w:rPr>
          <w:rFonts w:ascii="Arial" w:hAnsi="Arial" w:cs="Arial"/>
        </w:rPr>
      </w:pPr>
      <w:r w:rsidRPr="009B1EF7">
        <w:rPr>
          <w:rFonts w:ascii="Arial" w:hAnsi="Arial" w:cs="Arial"/>
        </w:rPr>
        <w:t xml:space="preserve"> 5. Décisions administratives individuelles défavorables relatives à la formation professionnelle tout au long de la vie ; </w:t>
      </w:r>
    </w:p>
    <w:p w14:paraId="6A5C62B3" w14:textId="77777777" w:rsidR="009B1EF7" w:rsidRDefault="009B1EF7" w:rsidP="009B1EF7">
      <w:pPr>
        <w:contextualSpacing/>
        <w:rPr>
          <w:rFonts w:ascii="Arial" w:hAnsi="Arial" w:cs="Arial"/>
        </w:rPr>
      </w:pPr>
    </w:p>
    <w:p w14:paraId="2C25F1D6" w14:textId="77777777" w:rsidR="009B1EF7" w:rsidRDefault="009675AA" w:rsidP="009B1EF7">
      <w:pPr>
        <w:contextualSpacing/>
        <w:rPr>
          <w:rFonts w:ascii="Arial" w:hAnsi="Arial" w:cs="Arial"/>
        </w:rPr>
      </w:pPr>
      <w:r w:rsidRPr="009B1EF7">
        <w:rPr>
          <w:rFonts w:ascii="Arial" w:hAnsi="Arial" w:cs="Arial"/>
        </w:rPr>
        <w:t xml:space="preserve">6. Décisions administratives individuelles défavorables relatives aux mesures appropriées prises par les employeurs publics à l’égard des travailleurs handicapés en application des articles L.131-8 et L.131-10 du code général de la fonction publique ; </w:t>
      </w:r>
    </w:p>
    <w:p w14:paraId="35F34B6B" w14:textId="77777777" w:rsidR="009B1EF7" w:rsidRDefault="009B1EF7" w:rsidP="009B1EF7">
      <w:pPr>
        <w:contextualSpacing/>
        <w:rPr>
          <w:rFonts w:ascii="Arial" w:hAnsi="Arial" w:cs="Arial"/>
        </w:rPr>
      </w:pPr>
    </w:p>
    <w:p w14:paraId="41DE2972" w14:textId="77777777" w:rsidR="009B1EF7" w:rsidRDefault="009675AA" w:rsidP="009B1EF7">
      <w:pPr>
        <w:contextualSpacing/>
        <w:rPr>
          <w:rFonts w:ascii="Arial" w:hAnsi="Arial" w:cs="Arial"/>
        </w:rPr>
      </w:pPr>
      <w:r w:rsidRPr="009B1EF7">
        <w:rPr>
          <w:rFonts w:ascii="Arial" w:hAnsi="Arial" w:cs="Arial"/>
        </w:rPr>
        <w:t xml:space="preserve">7. Décisions administratives individuelles défavorables concernant l’aménagement des conditions de travail des fonctionnaires qui ne sont plus en mesure d’exercer leurs fonctions dans les conditions prévues par les décrets du 30 novembre 1984 et du 30 septembre 1985 susvisés. Dans la fonction publique territoriale, la médiation préalable obligatoire est confiée aux centres de gestion. </w:t>
      </w:r>
    </w:p>
    <w:p w14:paraId="2C04A6E5" w14:textId="77777777" w:rsidR="009B1EF7" w:rsidRDefault="009B1EF7" w:rsidP="009B1EF7">
      <w:pPr>
        <w:contextualSpacing/>
        <w:rPr>
          <w:rFonts w:ascii="Arial" w:hAnsi="Arial" w:cs="Arial"/>
        </w:rPr>
      </w:pPr>
    </w:p>
    <w:p w14:paraId="3A5FC50F" w14:textId="77777777" w:rsidR="009B1EF7" w:rsidRDefault="009675AA" w:rsidP="009B1EF7">
      <w:pPr>
        <w:contextualSpacing/>
        <w:rPr>
          <w:rFonts w:ascii="Arial" w:hAnsi="Arial" w:cs="Arial"/>
        </w:rPr>
      </w:pPr>
      <w:r w:rsidRPr="009B1EF7">
        <w:rPr>
          <w:rFonts w:ascii="Arial" w:hAnsi="Arial" w:cs="Arial"/>
        </w:rPr>
        <w:t xml:space="preserve">En application de l’article L.213-12 du Code de Justice Administrative, « Lorsque la médiation constitue un préalable obligatoire au recours de contentieux, son coût est supporté exclusivement par l’administration qui a pris la décision attaquée. » La médiation est un dispositif novateur qui a vocation à désengorger les juridictions administratives. </w:t>
      </w:r>
    </w:p>
    <w:p w14:paraId="32E9B62E" w14:textId="77777777" w:rsidR="009B1EF7" w:rsidRDefault="009675AA" w:rsidP="009B1EF7">
      <w:pPr>
        <w:contextualSpacing/>
        <w:rPr>
          <w:rFonts w:ascii="Arial" w:hAnsi="Arial" w:cs="Arial"/>
        </w:rPr>
      </w:pPr>
      <w:r w:rsidRPr="009B1EF7">
        <w:rPr>
          <w:rFonts w:ascii="Arial" w:hAnsi="Arial" w:cs="Arial"/>
        </w:rPr>
        <w:t>Elle vise également à rapprocher les parties dans le cadre d’une procédure amiable, plus rapide et moins couteuse qu’un contentieux engagé devant le juge administratif. Cette prestation est fixée par le CDG 66 dans les conditions suivantes : La mission de médiation préalable obligatoire est financée par la cotisation additionnelle pour les collectivités affiliées.</w:t>
      </w:r>
    </w:p>
    <w:p w14:paraId="4C113B98" w14:textId="77777777" w:rsidR="009B1EF7" w:rsidRDefault="009B1EF7" w:rsidP="009B1EF7">
      <w:pPr>
        <w:contextualSpacing/>
        <w:rPr>
          <w:rFonts w:ascii="Arial" w:hAnsi="Arial" w:cs="Arial"/>
        </w:rPr>
      </w:pPr>
    </w:p>
    <w:p w14:paraId="0A3851D6" w14:textId="77777777" w:rsidR="009B1EF7" w:rsidRDefault="009675AA" w:rsidP="009B1EF7">
      <w:pPr>
        <w:contextualSpacing/>
        <w:rPr>
          <w:rFonts w:ascii="Arial" w:hAnsi="Arial" w:cs="Arial"/>
        </w:rPr>
      </w:pPr>
      <w:r w:rsidRPr="009B1EF7">
        <w:rPr>
          <w:rFonts w:ascii="Arial" w:hAnsi="Arial" w:cs="Arial"/>
        </w:rPr>
        <w:t xml:space="preserve">L’adhésion n’occasionnera aucun frais, seule la saisine du médiateur à l’occasion d’un litige entre un agent et son employeur donnera lieu à contribution financière. </w:t>
      </w:r>
    </w:p>
    <w:p w14:paraId="1F6CF08E" w14:textId="2A57ED53" w:rsidR="009B1EF7" w:rsidRDefault="009675AA" w:rsidP="009B1EF7">
      <w:pPr>
        <w:contextualSpacing/>
        <w:rPr>
          <w:rFonts w:ascii="Arial" w:hAnsi="Arial" w:cs="Arial"/>
        </w:rPr>
      </w:pPr>
      <w:r w:rsidRPr="009B1EF7">
        <w:rPr>
          <w:rFonts w:ascii="Arial" w:hAnsi="Arial" w:cs="Arial"/>
        </w:rPr>
        <w:t xml:space="preserve">Le Maire propose d’adhérer à la médiation préalable obligatoire et sollicite l’autorisation du conseil pour signer la convention en annexe. </w:t>
      </w:r>
    </w:p>
    <w:p w14:paraId="53EF37C4" w14:textId="77777777" w:rsidR="009B1EF7" w:rsidRDefault="009B1EF7" w:rsidP="009B1EF7">
      <w:pPr>
        <w:contextualSpacing/>
        <w:rPr>
          <w:rFonts w:ascii="Arial" w:hAnsi="Arial" w:cs="Arial"/>
        </w:rPr>
      </w:pPr>
    </w:p>
    <w:p w14:paraId="2EA0911C" w14:textId="10C30867" w:rsidR="009B1EF7" w:rsidRDefault="009675AA" w:rsidP="009B1EF7">
      <w:pPr>
        <w:contextualSpacing/>
        <w:rPr>
          <w:rFonts w:ascii="Arial" w:hAnsi="Arial" w:cs="Arial"/>
        </w:rPr>
      </w:pPr>
      <w:r w:rsidRPr="009B1EF7">
        <w:rPr>
          <w:rFonts w:ascii="Arial" w:hAnsi="Arial" w:cs="Arial"/>
        </w:rPr>
        <w:t>Le Conseil Municipal, après en avoir délibéré et à l’unanimité des membres présents :</w:t>
      </w:r>
    </w:p>
    <w:p w14:paraId="4DD21D83" w14:textId="77777777" w:rsidR="009B1EF7" w:rsidRDefault="009675AA" w:rsidP="009B1EF7">
      <w:pPr>
        <w:contextualSpacing/>
        <w:rPr>
          <w:rFonts w:ascii="Arial" w:hAnsi="Arial" w:cs="Arial"/>
        </w:rPr>
      </w:pPr>
      <w:r w:rsidRPr="009B1EF7">
        <w:rPr>
          <w:rFonts w:ascii="Arial" w:hAnsi="Arial" w:cs="Arial"/>
        </w:rPr>
        <w:t xml:space="preserve"> </w:t>
      </w:r>
      <w:r w:rsidRPr="009B1EF7">
        <w:rPr>
          <w:rFonts w:ascii="Arial" w:hAnsi="Arial" w:cs="Arial"/>
        </w:rPr>
        <w:sym w:font="Symbol" w:char="F0B7"/>
      </w:r>
      <w:r w:rsidRPr="009B1EF7">
        <w:rPr>
          <w:rFonts w:ascii="Arial" w:hAnsi="Arial" w:cs="Arial"/>
        </w:rPr>
        <w:t xml:space="preserve"> Approuve l’adhésion à la convention proposée par le Centre de Gestion des Pyrénées-Orientales,</w:t>
      </w:r>
    </w:p>
    <w:p w14:paraId="7A62B9F0" w14:textId="60EBB6D6" w:rsidR="009675AA" w:rsidRPr="009B1EF7" w:rsidRDefault="009675AA" w:rsidP="009B1EF7">
      <w:pPr>
        <w:contextualSpacing/>
        <w:rPr>
          <w:rFonts w:ascii="Arial" w:eastAsia="Times New Roman" w:hAnsi="Arial" w:cs="Arial"/>
          <w:b/>
          <w:u w:val="single"/>
          <w:lang w:eastAsia="fr-FR"/>
        </w:rPr>
      </w:pPr>
      <w:r w:rsidRPr="009B1EF7">
        <w:rPr>
          <w:rFonts w:ascii="Arial" w:hAnsi="Arial" w:cs="Arial"/>
        </w:rPr>
        <w:t xml:space="preserve"> </w:t>
      </w:r>
      <w:r w:rsidRPr="009B1EF7">
        <w:rPr>
          <w:rFonts w:ascii="Arial" w:hAnsi="Arial" w:cs="Arial"/>
        </w:rPr>
        <w:sym w:font="Symbol" w:char="F0B7"/>
      </w:r>
      <w:r w:rsidRPr="009B1EF7">
        <w:rPr>
          <w:rFonts w:ascii="Arial" w:hAnsi="Arial" w:cs="Arial"/>
        </w:rPr>
        <w:t xml:space="preserve"> Autorise le Maire à signer les documents relatifs à cette convention</w:t>
      </w:r>
    </w:p>
    <w:p w14:paraId="1675D43B" w14:textId="77777777" w:rsidR="009675AA" w:rsidRPr="009B1EF7" w:rsidRDefault="009675AA" w:rsidP="0003615D">
      <w:pPr>
        <w:contextualSpacing/>
        <w:jc w:val="center"/>
        <w:rPr>
          <w:rFonts w:ascii="Arial" w:eastAsia="Times New Roman" w:hAnsi="Arial" w:cs="Arial"/>
          <w:b/>
          <w:u w:val="single"/>
          <w:lang w:eastAsia="fr-FR"/>
        </w:rPr>
      </w:pPr>
    </w:p>
    <w:p w14:paraId="30628AD4" w14:textId="3A00B976" w:rsidR="009B6CEC" w:rsidRPr="00FC5FAF" w:rsidRDefault="009B6CEC" w:rsidP="00FC5FAF">
      <w:pPr>
        <w:pStyle w:val="Paragraphedeliste"/>
        <w:numPr>
          <w:ilvl w:val="0"/>
          <w:numId w:val="15"/>
        </w:numPr>
        <w:pBdr>
          <w:top w:val="single" w:sz="4" w:space="1" w:color="auto"/>
          <w:left w:val="single" w:sz="4" w:space="4" w:color="auto"/>
          <w:bottom w:val="single" w:sz="4" w:space="1" w:color="auto"/>
          <w:right w:val="single" w:sz="4" w:space="4" w:color="auto"/>
        </w:pBdr>
        <w:shd w:val="clear" w:color="auto" w:fill="C4BC96" w:themeFill="background2" w:themeFillShade="BF"/>
        <w:rPr>
          <w:rFonts w:ascii="Arial" w:eastAsia="Times New Roman" w:hAnsi="Arial" w:cs="Arial"/>
          <w:b/>
          <w:u w:val="single"/>
          <w:lang w:eastAsia="fr-FR"/>
        </w:rPr>
      </w:pPr>
      <w:r w:rsidRPr="00FC5FAF">
        <w:rPr>
          <w:rFonts w:ascii="Arial" w:eastAsia="Times New Roman" w:hAnsi="Arial" w:cs="Arial"/>
          <w:b/>
          <w:u w:val="single"/>
          <w:lang w:eastAsia="fr-FR"/>
        </w:rPr>
        <w:t>Questions diverses</w:t>
      </w:r>
    </w:p>
    <w:p w14:paraId="4C178EBD" w14:textId="42DDF5F7" w:rsidR="009B6CEC" w:rsidRDefault="00FC5FAF" w:rsidP="009B6CEC">
      <w:pPr>
        <w:contextualSpacing/>
        <w:rPr>
          <w:rFonts w:ascii="Arial" w:eastAsia="Times New Roman" w:hAnsi="Arial" w:cs="Arial"/>
          <w:b/>
          <w:u w:val="single"/>
          <w:lang w:eastAsia="fr-FR"/>
        </w:rPr>
      </w:pPr>
      <w:r>
        <w:rPr>
          <w:rFonts w:ascii="Arial" w:eastAsia="Times New Roman" w:hAnsi="Arial" w:cs="Arial"/>
          <w:b/>
          <w:u w:val="single"/>
          <w:lang w:eastAsia="fr-FR"/>
        </w:rPr>
        <w:t>Pas de délibération :</w:t>
      </w:r>
    </w:p>
    <w:p w14:paraId="0C905493" w14:textId="77777777" w:rsidR="00FC5FAF" w:rsidRPr="009B1EF7" w:rsidRDefault="00FC5FAF" w:rsidP="009B6CEC">
      <w:pPr>
        <w:contextualSpacing/>
        <w:rPr>
          <w:rFonts w:ascii="Arial" w:eastAsia="Times New Roman" w:hAnsi="Arial" w:cs="Arial"/>
          <w:b/>
          <w:u w:val="single"/>
          <w:lang w:eastAsia="fr-FR"/>
        </w:rPr>
      </w:pPr>
    </w:p>
    <w:p w14:paraId="212DF4C0" w14:textId="3A1AA217" w:rsidR="002752DC" w:rsidRPr="009B1EF7" w:rsidRDefault="002752DC" w:rsidP="009B6CEC">
      <w:pPr>
        <w:contextualSpacing/>
        <w:rPr>
          <w:rFonts w:ascii="Arial" w:eastAsia="Times New Roman" w:hAnsi="Arial" w:cs="Arial"/>
          <w:b/>
          <w:u w:val="single"/>
          <w:lang w:eastAsia="fr-FR"/>
        </w:rPr>
      </w:pPr>
      <w:r w:rsidRPr="009B1EF7">
        <w:rPr>
          <w:rFonts w:ascii="Arial" w:eastAsia="Times New Roman" w:hAnsi="Arial" w:cs="Arial"/>
          <w:b/>
          <w:u w:val="single"/>
          <w:lang w:eastAsia="fr-FR"/>
        </w:rPr>
        <w:t>Infraction à l’urbanisme</w:t>
      </w:r>
      <w:r w:rsidR="00FC5FAF">
        <w:rPr>
          <w:rFonts w:ascii="Arial" w:eastAsia="Times New Roman" w:hAnsi="Arial" w:cs="Arial"/>
          <w:b/>
          <w:u w:val="single"/>
          <w:lang w:eastAsia="fr-FR"/>
        </w:rPr>
        <w:t> :</w:t>
      </w:r>
    </w:p>
    <w:p w14:paraId="338578BE" w14:textId="77777777" w:rsidR="002752DC" w:rsidRPr="009B1EF7" w:rsidRDefault="002752DC" w:rsidP="0003615D">
      <w:pPr>
        <w:contextualSpacing/>
        <w:jc w:val="center"/>
        <w:rPr>
          <w:rFonts w:ascii="Arial" w:eastAsia="Times New Roman" w:hAnsi="Arial" w:cs="Arial"/>
          <w:b/>
          <w:u w:val="single"/>
          <w:lang w:eastAsia="fr-FR"/>
        </w:rPr>
      </w:pPr>
    </w:p>
    <w:p w14:paraId="53721F13" w14:textId="74C62B46" w:rsidR="00D836F0" w:rsidRPr="009B1EF7" w:rsidRDefault="00D836F0" w:rsidP="00D836F0">
      <w:pPr>
        <w:rPr>
          <w:rFonts w:ascii="Arial" w:hAnsi="Arial" w:cs="Arial"/>
          <w:bCs/>
        </w:rPr>
      </w:pPr>
      <w:r w:rsidRPr="009B1EF7">
        <w:rPr>
          <w:rFonts w:ascii="Arial" w:hAnsi="Arial" w:cs="Arial"/>
          <w:bCs/>
        </w:rPr>
        <w:t xml:space="preserve">Le phénomène de cabanisation sur la commune n’est pas récent mais force est de constater que de plus en plus de personnes occupent des terrains sur lesquels elles installent illégalement des cabanes de différentes natures (caravanes, mobil-homes, chalets, habitations légères de loisirs, constructions en </w:t>
      </w:r>
      <w:proofErr w:type="gramStart"/>
      <w:r w:rsidRPr="009B1EF7">
        <w:rPr>
          <w:rFonts w:ascii="Arial" w:hAnsi="Arial" w:cs="Arial"/>
          <w:bCs/>
        </w:rPr>
        <w:t>dur,</w:t>
      </w:r>
      <w:r w:rsidR="009B6CEC" w:rsidRPr="009B1EF7">
        <w:rPr>
          <w:rFonts w:ascii="Arial" w:hAnsi="Arial" w:cs="Arial"/>
          <w:bCs/>
        </w:rPr>
        <w:t>…</w:t>
      </w:r>
      <w:proofErr w:type="gramEnd"/>
      <w:r w:rsidRPr="009B1EF7">
        <w:rPr>
          <w:rFonts w:ascii="Arial" w:hAnsi="Arial" w:cs="Arial"/>
          <w:bCs/>
        </w:rPr>
        <w:t>). Face à ce phénomène préoccupant, une réponse institutionnelle, coordonnée et adaptée est indispensable car les enjeux sont multiples.</w:t>
      </w:r>
      <w:r w:rsidR="00831C63" w:rsidRPr="009B1EF7">
        <w:rPr>
          <w:rFonts w:ascii="Arial" w:hAnsi="Arial" w:cs="Arial"/>
          <w:bCs/>
        </w:rPr>
        <w:t xml:space="preserve"> La DDTM (service chargé de mission cabanisation) nous a transmis toute la procédure à suivre pour procéder à la constatation de l’infraction. </w:t>
      </w:r>
    </w:p>
    <w:p w14:paraId="7CA87884" w14:textId="0F34AE17" w:rsidR="00D836F0" w:rsidRPr="009B1EF7" w:rsidRDefault="00D836F0" w:rsidP="00D836F0">
      <w:pPr>
        <w:rPr>
          <w:rFonts w:ascii="Arial" w:hAnsi="Arial" w:cs="Arial"/>
          <w:b/>
          <w:bCs/>
        </w:rPr>
      </w:pPr>
      <w:proofErr w:type="gramStart"/>
      <w:r w:rsidRPr="009B1EF7">
        <w:rPr>
          <w:rFonts w:ascii="Arial" w:hAnsi="Arial" w:cs="Arial"/>
          <w:bCs/>
        </w:rPr>
        <w:lastRenderedPageBreak/>
        <w:t>La 1</w:t>
      </w:r>
      <w:r w:rsidRPr="009B1EF7">
        <w:rPr>
          <w:rFonts w:ascii="Arial" w:hAnsi="Arial" w:cs="Arial"/>
          <w:bCs/>
          <w:vertAlign w:val="superscript"/>
        </w:rPr>
        <w:t>er</w:t>
      </w:r>
      <w:r w:rsidRPr="009B1EF7">
        <w:rPr>
          <w:rFonts w:ascii="Arial" w:hAnsi="Arial" w:cs="Arial"/>
          <w:bCs/>
        </w:rPr>
        <w:t xml:space="preserve"> phase</w:t>
      </w:r>
      <w:proofErr w:type="gramEnd"/>
      <w:r w:rsidRPr="009B1EF7">
        <w:rPr>
          <w:rFonts w:ascii="Arial" w:hAnsi="Arial" w:cs="Arial"/>
          <w:bCs/>
        </w:rPr>
        <w:t xml:space="preserve"> consiste à organiser un contrôle des parcelles. Un courrier sera adress</w:t>
      </w:r>
      <w:r w:rsidR="00831C63" w:rsidRPr="009B1EF7">
        <w:rPr>
          <w:rFonts w:ascii="Arial" w:hAnsi="Arial" w:cs="Arial"/>
          <w:bCs/>
        </w:rPr>
        <w:t>é</w:t>
      </w:r>
      <w:r w:rsidRPr="009B1EF7">
        <w:rPr>
          <w:rFonts w:ascii="Arial" w:hAnsi="Arial" w:cs="Arial"/>
          <w:bCs/>
        </w:rPr>
        <w:t xml:space="preserve"> à chaque intéressé, l’informant de la date du contrôle. Suivant le cas, les intéressés auront la possibilité de régulariser l’infraction (délai de 1 à 3 mois). Sauf si la parcelle est concernée par un risque (inondation, feux de forêt</w:t>
      </w:r>
      <w:r w:rsidR="00831C63" w:rsidRPr="009B1EF7">
        <w:rPr>
          <w:rFonts w:ascii="Arial" w:hAnsi="Arial" w:cs="Arial"/>
          <w:bCs/>
        </w:rPr>
        <w:t xml:space="preserve">). </w:t>
      </w:r>
    </w:p>
    <w:p w14:paraId="62EA0259" w14:textId="13BC7C15" w:rsidR="00831C63" w:rsidRPr="009B1EF7" w:rsidRDefault="00831C63" w:rsidP="00D836F0">
      <w:pPr>
        <w:rPr>
          <w:rFonts w:ascii="Arial" w:hAnsi="Arial" w:cs="Arial"/>
          <w:bCs/>
        </w:rPr>
      </w:pPr>
      <w:r w:rsidRPr="009B1EF7">
        <w:rPr>
          <w:rFonts w:ascii="Arial" w:hAnsi="Arial" w:cs="Arial"/>
          <w:bCs/>
        </w:rPr>
        <w:t>Un rappel sur les règles de l’urbanisme sera inséré dans le bulletin municipal.</w:t>
      </w:r>
    </w:p>
    <w:p w14:paraId="72FCC0B6" w14:textId="6E57FF42" w:rsidR="00831C63" w:rsidRPr="009B1EF7" w:rsidRDefault="00831C63" w:rsidP="00D836F0">
      <w:pPr>
        <w:rPr>
          <w:rFonts w:ascii="Arial" w:hAnsi="Arial" w:cs="Arial"/>
          <w:bCs/>
        </w:rPr>
      </w:pPr>
      <w:r w:rsidRPr="009B1EF7">
        <w:rPr>
          <w:rFonts w:ascii="Arial" w:hAnsi="Arial" w:cs="Arial"/>
          <w:bCs/>
        </w:rPr>
        <w:t xml:space="preserve">Une procédure d’infraction à l’urbanisme est actuellement en cours sur la commune avec un administré. </w:t>
      </w:r>
    </w:p>
    <w:p w14:paraId="3D9A1E1A" w14:textId="4D2532D3" w:rsidR="009B6CEC" w:rsidRPr="009B1EF7" w:rsidRDefault="009B6CEC" w:rsidP="00D836F0">
      <w:pPr>
        <w:rPr>
          <w:rFonts w:ascii="Arial" w:hAnsi="Arial" w:cs="Arial"/>
          <w:bCs/>
        </w:rPr>
      </w:pPr>
      <w:r w:rsidRPr="009B1EF7">
        <w:rPr>
          <w:rFonts w:ascii="Arial" w:hAnsi="Arial" w:cs="Arial"/>
          <w:b/>
          <w:u w:val="single"/>
        </w:rPr>
        <w:t>Travaux presbytère</w:t>
      </w:r>
      <w:r w:rsidRPr="009B1EF7">
        <w:rPr>
          <w:rFonts w:ascii="Arial" w:hAnsi="Arial" w:cs="Arial"/>
          <w:bCs/>
        </w:rPr>
        <w:t> :</w:t>
      </w:r>
    </w:p>
    <w:p w14:paraId="720560E5" w14:textId="2F45462C" w:rsidR="009B6CEC" w:rsidRPr="009B1EF7" w:rsidRDefault="009B6CEC" w:rsidP="00D836F0">
      <w:pPr>
        <w:rPr>
          <w:rFonts w:ascii="Arial" w:hAnsi="Arial" w:cs="Arial"/>
          <w:bCs/>
        </w:rPr>
      </w:pPr>
      <w:r w:rsidRPr="009B1EF7">
        <w:rPr>
          <w:rFonts w:ascii="Arial" w:hAnsi="Arial" w:cs="Arial"/>
          <w:bCs/>
        </w:rPr>
        <w:t>Les travaux devraient être terminés fin juin 2023. Ouverture au public au mois de juillet 2023. Les employés communaux réaliseront l’aménagement des meubles, l’encadrement des fenêtres en bois à l’intérieur et</w:t>
      </w:r>
      <w:r w:rsidR="00DF3BFC">
        <w:rPr>
          <w:rFonts w:ascii="Arial" w:hAnsi="Arial" w:cs="Arial"/>
          <w:bCs/>
        </w:rPr>
        <w:t xml:space="preserve"> la</w:t>
      </w:r>
      <w:r w:rsidRPr="009B1EF7">
        <w:rPr>
          <w:rFonts w:ascii="Arial" w:hAnsi="Arial" w:cs="Arial"/>
          <w:bCs/>
        </w:rPr>
        <w:t xml:space="preserve"> création d’une jardinière en pierre devant le presbytère. </w:t>
      </w:r>
    </w:p>
    <w:p w14:paraId="61FFE6C2" w14:textId="3C96761B" w:rsidR="009B6CEC" w:rsidRPr="009B1EF7" w:rsidRDefault="009B6CEC" w:rsidP="00D836F0">
      <w:pPr>
        <w:rPr>
          <w:rFonts w:ascii="Arial" w:hAnsi="Arial" w:cs="Arial"/>
          <w:bCs/>
        </w:rPr>
      </w:pPr>
      <w:r w:rsidRPr="009B1EF7">
        <w:rPr>
          <w:rFonts w:ascii="Arial" w:hAnsi="Arial" w:cs="Arial"/>
          <w:bCs/>
        </w:rPr>
        <w:t xml:space="preserve">Dans un premier temps, le ménage de la structure sera réalisé par le personnel communal. Une boite à clé sera installée pour permettre l’accès des locataires aux chambres.  </w:t>
      </w:r>
    </w:p>
    <w:p w14:paraId="5168E7B0" w14:textId="4175F07B" w:rsidR="000A0D66" w:rsidRPr="009B1EF7" w:rsidRDefault="000A0D66" w:rsidP="00410B56">
      <w:pPr>
        <w:shd w:val="clear" w:color="auto" w:fill="FFFFFF"/>
        <w:spacing w:before="150" w:after="150" w:line="240" w:lineRule="auto"/>
        <w:rPr>
          <w:rFonts w:ascii="Arial" w:eastAsia="Times New Roman" w:hAnsi="Arial" w:cs="Arial"/>
          <w:color w:val="000000"/>
          <w:lang w:eastAsia="fr-FR"/>
        </w:rPr>
      </w:pPr>
      <w:r w:rsidRPr="009B1EF7">
        <w:rPr>
          <w:rFonts w:ascii="Arial" w:eastAsia="Times New Roman" w:hAnsi="Arial" w:cs="Arial"/>
          <w:b/>
          <w:bCs/>
          <w:color w:val="000000"/>
          <w:u w:val="single"/>
          <w:lang w:eastAsia="fr-FR"/>
        </w:rPr>
        <w:t xml:space="preserve">Marc </w:t>
      </w:r>
      <w:proofErr w:type="spellStart"/>
      <w:r w:rsidRPr="009B1EF7">
        <w:rPr>
          <w:rFonts w:ascii="Arial" w:eastAsia="Times New Roman" w:hAnsi="Arial" w:cs="Arial"/>
          <w:b/>
          <w:bCs/>
          <w:color w:val="000000"/>
          <w:u w:val="single"/>
          <w:lang w:eastAsia="fr-FR"/>
        </w:rPr>
        <w:t>Iglésias</w:t>
      </w:r>
      <w:proofErr w:type="spellEnd"/>
      <w:r w:rsidRPr="009B1EF7">
        <w:rPr>
          <w:rFonts w:ascii="Arial" w:eastAsia="Times New Roman" w:hAnsi="Arial" w:cs="Arial"/>
          <w:b/>
          <w:bCs/>
          <w:color w:val="000000"/>
          <w:lang w:eastAsia="fr-FR"/>
        </w:rPr>
        <w:t> : Réunion d’information</w:t>
      </w:r>
      <w:r w:rsidRPr="009B1EF7">
        <w:rPr>
          <w:rFonts w:ascii="Arial" w:eastAsia="Times New Roman" w:hAnsi="Arial" w:cs="Arial"/>
          <w:color w:val="000000"/>
          <w:lang w:eastAsia="fr-FR"/>
        </w:rPr>
        <w:t xml:space="preserve"> sur le rôle de l’élu vis-à-vis du risque incendie de forêt</w:t>
      </w:r>
      <w:r w:rsidR="00410B56" w:rsidRPr="009B1EF7">
        <w:rPr>
          <w:rFonts w:ascii="Arial" w:eastAsia="Times New Roman" w:hAnsi="Arial" w:cs="Arial"/>
          <w:color w:val="000000"/>
          <w:lang w:eastAsia="fr-FR"/>
        </w:rPr>
        <w:t xml:space="preserve"> </w:t>
      </w:r>
      <w:r w:rsidRPr="009B1EF7">
        <w:rPr>
          <w:rFonts w:ascii="Arial" w:eastAsia="Times New Roman" w:hAnsi="Arial" w:cs="Arial"/>
          <w:color w:val="000000"/>
          <w:lang w:eastAsia="fr-FR"/>
        </w:rPr>
        <w:t>Thuir </w:t>
      </w:r>
      <w:r w:rsidR="00410B56" w:rsidRPr="009B1EF7">
        <w:rPr>
          <w:rFonts w:ascii="Arial" w:eastAsia="Times New Roman" w:hAnsi="Arial" w:cs="Arial"/>
          <w:color w:val="000000"/>
          <w:lang w:eastAsia="fr-FR"/>
        </w:rPr>
        <w:t>organisée par l</w:t>
      </w:r>
      <w:r w:rsidR="00410B56" w:rsidRPr="009B1EF7">
        <w:rPr>
          <w:rFonts w:ascii="Arial" w:hAnsi="Arial" w:cs="Arial"/>
          <w:color w:val="000000"/>
          <w:shd w:val="clear" w:color="auto" w:fill="FFFFFF"/>
        </w:rPr>
        <w:t>es services de l’Etat et l’association des Collectivités forestières des Pyrénées-Orientales</w:t>
      </w:r>
      <w:r w:rsidR="00410B56" w:rsidRPr="009B1EF7">
        <w:rPr>
          <w:rFonts w:ascii="Arial" w:hAnsi="Arial" w:cs="Arial"/>
          <w:color w:val="000000"/>
          <w:shd w:val="clear" w:color="auto" w:fill="FFFFFF"/>
        </w:rPr>
        <w:t xml:space="preserve"> </w:t>
      </w:r>
      <w:r w:rsidRPr="009B1EF7">
        <w:rPr>
          <w:rFonts w:ascii="Arial" w:eastAsia="Times New Roman" w:hAnsi="Arial" w:cs="Arial"/>
          <w:color w:val="000000"/>
          <w:lang w:eastAsia="fr-FR"/>
        </w:rPr>
        <w:t>:</w:t>
      </w:r>
    </w:p>
    <w:p w14:paraId="1746E621" w14:textId="6B772D03" w:rsidR="00410B56" w:rsidRPr="009B1EF7" w:rsidRDefault="000A0D66" w:rsidP="000A0D66">
      <w:pPr>
        <w:shd w:val="clear" w:color="auto" w:fill="FFFFFF"/>
        <w:spacing w:before="150" w:after="150" w:line="240" w:lineRule="auto"/>
        <w:rPr>
          <w:rFonts w:ascii="Arial" w:eastAsia="Times New Roman" w:hAnsi="Arial" w:cs="Arial"/>
          <w:color w:val="000000"/>
          <w:lang w:eastAsia="fr-FR"/>
        </w:rPr>
      </w:pPr>
      <w:r w:rsidRPr="000A0D66">
        <w:rPr>
          <w:rFonts w:ascii="Arial" w:eastAsia="Times New Roman" w:hAnsi="Arial" w:cs="Arial"/>
          <w:color w:val="000000"/>
          <w:lang w:eastAsia="fr-FR"/>
        </w:rPr>
        <w:t>Dans le contexte de sécheresse extrême que connaît notre département, le risque incendie de forêt revêt aujourd’hui un enjeu majeur pour nos territoires.</w:t>
      </w:r>
      <w:r w:rsidR="00410B56" w:rsidRPr="009B1EF7">
        <w:rPr>
          <w:rFonts w:ascii="Arial" w:eastAsia="Times New Roman" w:hAnsi="Arial" w:cs="Arial"/>
          <w:color w:val="000000"/>
          <w:lang w:eastAsia="fr-FR"/>
        </w:rPr>
        <w:t xml:space="preserve">  Un plan de sauvegarde communal doit être réalisé. </w:t>
      </w:r>
    </w:p>
    <w:p w14:paraId="6B49B6FE" w14:textId="49671E25" w:rsidR="00410B56" w:rsidRPr="009B1EF7" w:rsidRDefault="00410B56" w:rsidP="000A0D66">
      <w:pPr>
        <w:shd w:val="clear" w:color="auto" w:fill="FFFFFF"/>
        <w:spacing w:before="150" w:after="150" w:line="240" w:lineRule="auto"/>
        <w:rPr>
          <w:rFonts w:ascii="Arial" w:eastAsia="Times New Roman" w:hAnsi="Arial" w:cs="Arial"/>
          <w:color w:val="000000"/>
          <w:lang w:eastAsia="fr-FR"/>
        </w:rPr>
      </w:pPr>
      <w:r w:rsidRPr="009B1EF7">
        <w:rPr>
          <w:rFonts w:ascii="Arial" w:eastAsia="Times New Roman" w:hAnsi="Arial" w:cs="Arial"/>
          <w:color w:val="000000"/>
          <w:lang w:eastAsia="fr-FR"/>
        </w:rPr>
        <w:t xml:space="preserve">Etudier les possibilités de création d’une citerne d’eau souple secteur </w:t>
      </w:r>
      <w:proofErr w:type="spellStart"/>
      <w:r w:rsidRPr="009B1EF7">
        <w:rPr>
          <w:rFonts w:ascii="Arial" w:eastAsia="Times New Roman" w:hAnsi="Arial" w:cs="Arial"/>
          <w:color w:val="000000"/>
          <w:lang w:eastAsia="fr-FR"/>
        </w:rPr>
        <w:t>Villeroge</w:t>
      </w:r>
      <w:proofErr w:type="spellEnd"/>
      <w:r w:rsidRPr="009B1EF7">
        <w:rPr>
          <w:rFonts w:ascii="Arial" w:eastAsia="Times New Roman" w:hAnsi="Arial" w:cs="Arial"/>
          <w:color w:val="000000"/>
          <w:lang w:eastAsia="fr-FR"/>
        </w:rPr>
        <w:t xml:space="preserve"> en cas d’incendie.</w:t>
      </w:r>
    </w:p>
    <w:p w14:paraId="28C6879C" w14:textId="399170B2" w:rsidR="00410B56" w:rsidRPr="009B1EF7" w:rsidRDefault="00410B56" w:rsidP="00410B56">
      <w:pPr>
        <w:shd w:val="clear" w:color="auto" w:fill="FFFFFF"/>
        <w:spacing w:before="150" w:after="150" w:line="240" w:lineRule="auto"/>
        <w:rPr>
          <w:rFonts w:ascii="Arial" w:eastAsia="Times New Roman" w:hAnsi="Arial" w:cs="Arial"/>
          <w:color w:val="000000"/>
          <w:lang w:eastAsia="fr-FR"/>
        </w:rPr>
      </w:pPr>
      <w:r w:rsidRPr="009B1EF7">
        <w:rPr>
          <w:rFonts w:ascii="Arial" w:eastAsia="Times New Roman" w:hAnsi="Arial" w:cs="Arial"/>
          <w:b/>
          <w:bCs/>
          <w:color w:val="000000"/>
          <w:u w:val="single"/>
          <w:lang w:eastAsia="fr-FR"/>
        </w:rPr>
        <w:t xml:space="preserve">Relancer Etude de Maître </w:t>
      </w:r>
      <w:proofErr w:type="spellStart"/>
      <w:r w:rsidRPr="009B1EF7">
        <w:rPr>
          <w:rFonts w:ascii="Arial" w:eastAsia="Times New Roman" w:hAnsi="Arial" w:cs="Arial"/>
          <w:b/>
          <w:bCs/>
          <w:color w:val="000000"/>
          <w:u w:val="single"/>
          <w:lang w:eastAsia="fr-FR"/>
        </w:rPr>
        <w:t>Ollet</w:t>
      </w:r>
      <w:proofErr w:type="spellEnd"/>
      <w:r w:rsidRPr="009B1EF7">
        <w:rPr>
          <w:rFonts w:ascii="Arial" w:eastAsia="Times New Roman" w:hAnsi="Arial" w:cs="Arial"/>
          <w:color w:val="000000"/>
          <w:lang w:eastAsia="fr-FR"/>
        </w:rPr>
        <w:t xml:space="preserve"> pour la vente des parcelles de terrain du presbytère</w:t>
      </w:r>
    </w:p>
    <w:p w14:paraId="4F3A9C0C" w14:textId="4695F93E" w:rsidR="00410B56" w:rsidRPr="009B1EF7" w:rsidRDefault="00410B56" w:rsidP="00410B56">
      <w:pPr>
        <w:shd w:val="clear" w:color="auto" w:fill="FFFFFF"/>
        <w:spacing w:before="150" w:after="150" w:line="240" w:lineRule="auto"/>
        <w:rPr>
          <w:rFonts w:ascii="Arial" w:eastAsia="Times New Roman" w:hAnsi="Arial" w:cs="Arial"/>
          <w:color w:val="000000"/>
          <w:lang w:eastAsia="fr-FR"/>
        </w:rPr>
      </w:pPr>
      <w:r w:rsidRPr="009B1EF7">
        <w:rPr>
          <w:rFonts w:ascii="Arial" w:eastAsia="Times New Roman" w:hAnsi="Arial" w:cs="Arial"/>
          <w:b/>
          <w:bCs/>
          <w:color w:val="000000"/>
          <w:u w:val="single"/>
          <w:lang w:eastAsia="fr-FR"/>
        </w:rPr>
        <w:t xml:space="preserve">Richard </w:t>
      </w:r>
      <w:proofErr w:type="spellStart"/>
      <w:r w:rsidRPr="009B1EF7">
        <w:rPr>
          <w:rFonts w:ascii="Arial" w:eastAsia="Times New Roman" w:hAnsi="Arial" w:cs="Arial"/>
          <w:b/>
          <w:bCs/>
          <w:color w:val="000000"/>
          <w:u w:val="single"/>
          <w:lang w:eastAsia="fr-FR"/>
        </w:rPr>
        <w:t>Miralles</w:t>
      </w:r>
      <w:proofErr w:type="spellEnd"/>
      <w:r w:rsidRPr="009B1EF7">
        <w:rPr>
          <w:rFonts w:ascii="Arial" w:eastAsia="Times New Roman" w:hAnsi="Arial" w:cs="Arial"/>
          <w:color w:val="000000"/>
          <w:lang w:eastAsia="fr-FR"/>
        </w:rPr>
        <w:t xml:space="preserve"> doit contacter Sud </w:t>
      </w:r>
      <w:proofErr w:type="spellStart"/>
      <w:r w:rsidRPr="009B1EF7">
        <w:rPr>
          <w:rFonts w:ascii="Arial" w:eastAsia="Times New Roman" w:hAnsi="Arial" w:cs="Arial"/>
          <w:color w:val="000000"/>
          <w:lang w:eastAsia="fr-FR"/>
        </w:rPr>
        <w:t>Color</w:t>
      </w:r>
      <w:proofErr w:type="spellEnd"/>
      <w:r w:rsidRPr="009B1EF7">
        <w:rPr>
          <w:rFonts w:ascii="Arial" w:eastAsia="Times New Roman" w:hAnsi="Arial" w:cs="Arial"/>
          <w:color w:val="000000"/>
          <w:lang w:eastAsia="fr-FR"/>
        </w:rPr>
        <w:t xml:space="preserve"> pour un devis étanchéité toiture caveau et du garage communal. </w:t>
      </w:r>
    </w:p>
    <w:p w14:paraId="51C6D07B" w14:textId="77777777" w:rsidR="00DF3BFC" w:rsidRDefault="00DF3BFC" w:rsidP="0003615D">
      <w:pPr>
        <w:contextualSpacing/>
        <w:jc w:val="center"/>
        <w:rPr>
          <w:rFonts w:ascii="Arial" w:eastAsia="Times New Roman" w:hAnsi="Arial" w:cs="Arial"/>
          <w:b/>
          <w:u w:val="single"/>
          <w:lang w:eastAsia="fr-FR"/>
        </w:rPr>
      </w:pPr>
    </w:p>
    <w:p w14:paraId="56680BD9" w14:textId="491C043A" w:rsidR="00F11401" w:rsidRPr="009B1EF7" w:rsidRDefault="001F00BE" w:rsidP="0003615D">
      <w:pPr>
        <w:contextualSpacing/>
        <w:jc w:val="center"/>
        <w:rPr>
          <w:rFonts w:ascii="Arial" w:eastAsia="Times New Roman" w:hAnsi="Arial" w:cs="Arial"/>
          <w:b/>
          <w:u w:val="single"/>
          <w:lang w:eastAsia="fr-FR"/>
        </w:rPr>
      </w:pPr>
      <w:r w:rsidRPr="009B1EF7">
        <w:rPr>
          <w:rFonts w:ascii="Arial" w:eastAsia="Times New Roman" w:hAnsi="Arial" w:cs="Arial"/>
          <w:b/>
          <w:u w:val="single"/>
          <w:lang w:eastAsia="fr-FR"/>
        </w:rPr>
        <w:t>M</w:t>
      </w:r>
      <w:r w:rsidR="00AD2EEA" w:rsidRPr="009B1EF7">
        <w:rPr>
          <w:rFonts w:ascii="Arial" w:eastAsia="Times New Roman" w:hAnsi="Arial" w:cs="Arial"/>
          <w:b/>
          <w:u w:val="single"/>
          <w:lang w:eastAsia="fr-FR"/>
        </w:rPr>
        <w:t xml:space="preserve">. le Maire clôture la séance à </w:t>
      </w:r>
      <w:r w:rsidR="00376FEC" w:rsidRPr="009B1EF7">
        <w:rPr>
          <w:rFonts w:ascii="Arial" w:eastAsia="Times New Roman" w:hAnsi="Arial" w:cs="Arial"/>
          <w:b/>
          <w:u w:val="single"/>
          <w:lang w:eastAsia="fr-FR"/>
        </w:rPr>
        <w:t>1</w:t>
      </w:r>
      <w:r w:rsidR="00DF3BFC">
        <w:rPr>
          <w:rFonts w:ascii="Arial" w:eastAsia="Times New Roman" w:hAnsi="Arial" w:cs="Arial"/>
          <w:b/>
          <w:u w:val="single"/>
          <w:lang w:eastAsia="fr-FR"/>
        </w:rPr>
        <w:t>5</w:t>
      </w:r>
      <w:r w:rsidR="00376FEC" w:rsidRPr="009B1EF7">
        <w:rPr>
          <w:rFonts w:ascii="Arial" w:eastAsia="Times New Roman" w:hAnsi="Arial" w:cs="Arial"/>
          <w:b/>
          <w:u w:val="single"/>
          <w:lang w:eastAsia="fr-FR"/>
        </w:rPr>
        <w:t>h30</w:t>
      </w:r>
    </w:p>
    <w:sectPr w:rsidR="00F11401" w:rsidRPr="009B1EF7" w:rsidSect="0015141B">
      <w:headerReference w:type="default" r:id="rId8"/>
      <w:footerReference w:type="default" r:id="rId9"/>
      <w:pgSz w:w="11906" w:h="16838"/>
      <w:pgMar w:top="720" w:right="720" w:bottom="720" w:left="720" w:header="22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CDC04" w14:textId="77777777" w:rsidR="00F75994" w:rsidRDefault="00F75994" w:rsidP="001F00BE">
      <w:pPr>
        <w:spacing w:after="0" w:line="240" w:lineRule="auto"/>
      </w:pPr>
      <w:r>
        <w:separator/>
      </w:r>
    </w:p>
  </w:endnote>
  <w:endnote w:type="continuationSeparator" w:id="0">
    <w:p w14:paraId="4523D00D" w14:textId="77777777" w:rsidR="00F75994" w:rsidRDefault="00F75994" w:rsidP="001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Narrow">
    <w:charset w:val="00"/>
    <w:family w:val="auto"/>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charset w:val="00"/>
    <w:family w:val="swiss"/>
    <w:pitch w:val="variable"/>
    <w:sig w:usb0="00000087" w:usb1="10000000" w:usb2="00000000" w:usb3="00000000" w:csb0="8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8287977"/>
      <w:docPartObj>
        <w:docPartGallery w:val="Page Numbers (Bottom of Page)"/>
        <w:docPartUnique/>
      </w:docPartObj>
    </w:sdtPr>
    <w:sdtContent>
      <w:p w14:paraId="79BCD504" w14:textId="77777777" w:rsidR="009C3963" w:rsidRDefault="009C3963">
        <w:pPr>
          <w:pStyle w:val="Pieddepage"/>
        </w:pPr>
        <w:r>
          <w:rPr>
            <w:noProof/>
            <w:lang w:eastAsia="fr-FR"/>
          </w:rPr>
          <mc:AlternateContent>
            <mc:Choice Requires="wps">
              <w:drawing>
                <wp:anchor distT="0" distB="0" distL="114300" distR="114300" simplePos="0" relativeHeight="251659264" behindDoc="0" locked="0" layoutInCell="0" allowOverlap="1" wp14:anchorId="283FE8AA" wp14:editId="36CD7D2D">
                  <wp:simplePos x="0" y="0"/>
                  <wp:positionH relativeFrom="rightMargin">
                    <wp:align>left</wp:align>
                  </wp:positionH>
                  <mc:AlternateContent>
                    <mc:Choice Requires="wp14">
                      <wp:positionV relativeFrom="bottomMargin">
                        <wp14:pctPosVOffset>7000</wp14:pctPosVOffset>
                      </wp:positionV>
                    </mc:Choice>
                    <mc:Fallback>
                      <wp:positionV relativeFrom="page">
                        <wp:posOffset>10266680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3FE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044802C4" w14:textId="77777777" w:rsidR="009C3963" w:rsidRDefault="009C3963">
                        <w:pPr>
                          <w:jc w:val="center"/>
                        </w:pPr>
                        <w:r>
                          <w:fldChar w:fldCharType="begin"/>
                        </w:r>
                        <w:r>
                          <w:instrText>PAGE    \* MERGEFORMAT</w:instrText>
                        </w:r>
                        <w:r>
                          <w:fldChar w:fldCharType="separate"/>
                        </w:r>
                        <w:r w:rsidR="002661AB" w:rsidRPr="002661AB">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4CD81" w14:textId="77777777" w:rsidR="00F75994" w:rsidRDefault="00F75994" w:rsidP="001F00BE">
      <w:pPr>
        <w:spacing w:after="0" w:line="240" w:lineRule="auto"/>
      </w:pPr>
      <w:r>
        <w:separator/>
      </w:r>
    </w:p>
  </w:footnote>
  <w:footnote w:type="continuationSeparator" w:id="0">
    <w:p w14:paraId="7C9F9E77" w14:textId="77777777" w:rsidR="00F75994" w:rsidRDefault="00F75994" w:rsidP="001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AF34E" w14:textId="77777777" w:rsidR="009C3963" w:rsidRDefault="009C3963" w:rsidP="00644B00">
    <w:pPr>
      <w:pStyle w:val="En-tte"/>
      <w:tabs>
        <w:tab w:val="clear" w:pos="4536"/>
        <w:tab w:val="clear" w:pos="9072"/>
        <w:tab w:val="left" w:pos="1993"/>
        <w:tab w:val="left" w:pos="393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2F8DD02"/>
    <w:lvl w:ilvl="0">
      <w:start w:val="1"/>
      <w:numFmt w:val="bullet"/>
      <w:pStyle w:val="Listepuces"/>
      <w:lvlText w:val=""/>
      <w:lvlJc w:val="left"/>
      <w:pPr>
        <w:tabs>
          <w:tab w:val="num" w:pos="4613"/>
        </w:tabs>
        <w:ind w:left="4613" w:hanging="360"/>
      </w:pPr>
      <w:rPr>
        <w:rFonts w:ascii="Symbol" w:hAnsi="Symbol" w:hint="default"/>
      </w:rPr>
    </w:lvl>
  </w:abstractNum>
  <w:abstractNum w:abstractNumId="1" w15:restartNumberingAfterBreak="0">
    <w:nsid w:val="010D0F0C"/>
    <w:multiLevelType w:val="hybridMultilevel"/>
    <w:tmpl w:val="15908C88"/>
    <w:lvl w:ilvl="0" w:tplc="54943322">
      <w:start w:val="1"/>
      <w:numFmt w:val="bullet"/>
      <w:lvlText w:val="-"/>
      <w:lvlJc w:val="left"/>
      <w:pPr>
        <w:ind w:left="720" w:hanging="360"/>
      </w:pPr>
      <w:rPr>
        <w:rFonts w:ascii="Ubuntu" w:eastAsia="Times New Roman" w:hAnsi="Ubuntu"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66910D3"/>
    <w:multiLevelType w:val="multilevel"/>
    <w:tmpl w:val="4252C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704B30"/>
    <w:multiLevelType w:val="multilevel"/>
    <w:tmpl w:val="64C66FB6"/>
    <w:styleLink w:val="Listeactuelle1"/>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143A5E"/>
    <w:multiLevelType w:val="hybridMultilevel"/>
    <w:tmpl w:val="6FD0E6E2"/>
    <w:lvl w:ilvl="0" w:tplc="040C0011">
      <w:start w:val="8"/>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DC4A95"/>
    <w:multiLevelType w:val="hybridMultilevel"/>
    <w:tmpl w:val="570AA006"/>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0F753E2"/>
    <w:multiLevelType w:val="multilevel"/>
    <w:tmpl w:val="A94C459E"/>
    <w:styleLink w:val="WWNum1"/>
    <w:lvl w:ilvl="0">
      <w:numFmt w:val="bullet"/>
      <w:lvlText w:val="-"/>
      <w:lvlJc w:val="left"/>
      <w:rPr>
        <w:rFonts w:ascii="Verdana" w:hAnsi="Verdana" w:cs="ArialNarrow"/>
        <w:b/>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7" w15:restartNumberingAfterBreak="0">
    <w:nsid w:val="46381188"/>
    <w:multiLevelType w:val="hybridMultilevel"/>
    <w:tmpl w:val="397EF90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41A3E83"/>
    <w:multiLevelType w:val="hybridMultilevel"/>
    <w:tmpl w:val="721ABA7A"/>
    <w:lvl w:ilvl="0" w:tplc="1DC6852C">
      <w:start w:val="1"/>
      <w:numFmt w:val="bullet"/>
      <w:lvlText w:val="-"/>
      <w:lvlJc w:val="left"/>
      <w:pPr>
        <w:ind w:left="720" w:hanging="360"/>
      </w:pPr>
      <w:rPr>
        <w:rFonts w:ascii="Ubuntu" w:eastAsia="Times New Roman" w:hAnsi="Ubuntu" w:cs="Times New Roman" w:hint="default"/>
        <w:u w:val="singl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3458FB"/>
    <w:multiLevelType w:val="hybridMultilevel"/>
    <w:tmpl w:val="043CEF34"/>
    <w:lvl w:ilvl="0" w:tplc="CDD2802E">
      <w:start w:val="2"/>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CC535E2"/>
    <w:multiLevelType w:val="hybridMultilevel"/>
    <w:tmpl w:val="513CDB6E"/>
    <w:lvl w:ilvl="0" w:tplc="9AA8B09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5E727FCE"/>
    <w:multiLevelType w:val="hybridMultilevel"/>
    <w:tmpl w:val="565C8D94"/>
    <w:lvl w:ilvl="0" w:tplc="66ECD2B8">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6A2C6A15"/>
    <w:multiLevelType w:val="hybridMultilevel"/>
    <w:tmpl w:val="4E92C4A0"/>
    <w:lvl w:ilvl="0" w:tplc="D140037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E965259"/>
    <w:multiLevelType w:val="hybridMultilevel"/>
    <w:tmpl w:val="C25613F8"/>
    <w:lvl w:ilvl="0" w:tplc="040C0011">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70DE3B45"/>
    <w:multiLevelType w:val="hybridMultilevel"/>
    <w:tmpl w:val="81AE5A9C"/>
    <w:lvl w:ilvl="0" w:tplc="5A32C6AE">
      <w:start w:val="112"/>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50D4AC7"/>
    <w:multiLevelType w:val="hybridMultilevel"/>
    <w:tmpl w:val="9C388DFA"/>
    <w:lvl w:ilvl="0" w:tplc="657E27EA">
      <w:start w:val="1"/>
      <w:numFmt w:val="bullet"/>
      <w:lvlText w:val="-"/>
      <w:lvlJc w:val="left"/>
      <w:pPr>
        <w:ind w:left="720" w:hanging="360"/>
      </w:pPr>
      <w:rPr>
        <w:rFonts w:ascii="Ubuntu" w:eastAsia="Times New Roman"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78090998">
    <w:abstractNumId w:val="6"/>
  </w:num>
  <w:num w:numId="2" w16cid:durableId="652490006">
    <w:abstractNumId w:val="0"/>
  </w:num>
  <w:num w:numId="3" w16cid:durableId="9458302">
    <w:abstractNumId w:val="13"/>
  </w:num>
  <w:num w:numId="4" w16cid:durableId="641620627">
    <w:abstractNumId w:val="3"/>
  </w:num>
  <w:num w:numId="5" w16cid:durableId="1061561417">
    <w:abstractNumId w:val="12"/>
  </w:num>
  <w:num w:numId="6" w16cid:durableId="756053356">
    <w:abstractNumId w:val="14"/>
  </w:num>
  <w:num w:numId="7" w16cid:durableId="1469470983">
    <w:abstractNumId w:val="7"/>
  </w:num>
  <w:num w:numId="8" w16cid:durableId="1505127075">
    <w:abstractNumId w:val="2"/>
  </w:num>
  <w:num w:numId="9" w16cid:durableId="772632337">
    <w:abstractNumId w:val="15"/>
  </w:num>
  <w:num w:numId="10" w16cid:durableId="271479289">
    <w:abstractNumId w:val="1"/>
  </w:num>
  <w:num w:numId="11" w16cid:durableId="1658461229">
    <w:abstractNumId w:val="8"/>
  </w:num>
  <w:num w:numId="12" w16cid:durableId="2085838025">
    <w:abstractNumId w:val="10"/>
  </w:num>
  <w:num w:numId="13" w16cid:durableId="742030041">
    <w:abstractNumId w:val="11"/>
  </w:num>
  <w:num w:numId="14" w16cid:durableId="529685540">
    <w:abstractNumId w:val="5"/>
  </w:num>
  <w:num w:numId="15" w16cid:durableId="293368507">
    <w:abstractNumId w:val="4"/>
  </w:num>
  <w:num w:numId="16" w16cid:durableId="939990757">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2E"/>
    <w:rsid w:val="0001260E"/>
    <w:rsid w:val="000203A0"/>
    <w:rsid w:val="0003615D"/>
    <w:rsid w:val="000416D0"/>
    <w:rsid w:val="00041938"/>
    <w:rsid w:val="00041B8F"/>
    <w:rsid w:val="00046AED"/>
    <w:rsid w:val="00051F03"/>
    <w:rsid w:val="000529E7"/>
    <w:rsid w:val="00064B72"/>
    <w:rsid w:val="0007471D"/>
    <w:rsid w:val="00095286"/>
    <w:rsid w:val="00095BEB"/>
    <w:rsid w:val="000970E6"/>
    <w:rsid w:val="000A0D66"/>
    <w:rsid w:val="000A45B4"/>
    <w:rsid w:val="000C0DB3"/>
    <w:rsid w:val="000C1768"/>
    <w:rsid w:val="000C5D00"/>
    <w:rsid w:val="000D2D4A"/>
    <w:rsid w:val="000D6DF7"/>
    <w:rsid w:val="000E13AA"/>
    <w:rsid w:val="000E1996"/>
    <w:rsid w:val="000E407E"/>
    <w:rsid w:val="000E5391"/>
    <w:rsid w:val="000E7B5C"/>
    <w:rsid w:val="000F48BD"/>
    <w:rsid w:val="000F526E"/>
    <w:rsid w:val="000F5923"/>
    <w:rsid w:val="0010537D"/>
    <w:rsid w:val="00117D81"/>
    <w:rsid w:val="00122C42"/>
    <w:rsid w:val="0012395B"/>
    <w:rsid w:val="001254E4"/>
    <w:rsid w:val="00125DDD"/>
    <w:rsid w:val="001279EE"/>
    <w:rsid w:val="0013086E"/>
    <w:rsid w:val="00131107"/>
    <w:rsid w:val="0013719D"/>
    <w:rsid w:val="0015141B"/>
    <w:rsid w:val="0015224B"/>
    <w:rsid w:val="0015319C"/>
    <w:rsid w:val="00154269"/>
    <w:rsid w:val="001657A8"/>
    <w:rsid w:val="00172E01"/>
    <w:rsid w:val="0017472F"/>
    <w:rsid w:val="001765AB"/>
    <w:rsid w:val="001957B5"/>
    <w:rsid w:val="001C7AD5"/>
    <w:rsid w:val="001D292A"/>
    <w:rsid w:val="001D37A7"/>
    <w:rsid w:val="001D5BF5"/>
    <w:rsid w:val="001E015F"/>
    <w:rsid w:val="001E2379"/>
    <w:rsid w:val="001E29E6"/>
    <w:rsid w:val="001E4B92"/>
    <w:rsid w:val="001E5632"/>
    <w:rsid w:val="001E76AE"/>
    <w:rsid w:val="001F00BE"/>
    <w:rsid w:val="001F2ADE"/>
    <w:rsid w:val="0023468F"/>
    <w:rsid w:val="002528F3"/>
    <w:rsid w:val="00253A3E"/>
    <w:rsid w:val="002661AB"/>
    <w:rsid w:val="00271674"/>
    <w:rsid w:val="002752DC"/>
    <w:rsid w:val="002769E4"/>
    <w:rsid w:val="00277DA6"/>
    <w:rsid w:val="00281354"/>
    <w:rsid w:val="002847F9"/>
    <w:rsid w:val="0029100C"/>
    <w:rsid w:val="00293EBD"/>
    <w:rsid w:val="002944BD"/>
    <w:rsid w:val="002A196B"/>
    <w:rsid w:val="002A43C6"/>
    <w:rsid w:val="002B14B2"/>
    <w:rsid w:val="002B759A"/>
    <w:rsid w:val="002C392D"/>
    <w:rsid w:val="002C490B"/>
    <w:rsid w:val="002D1A3D"/>
    <w:rsid w:val="002F0F5D"/>
    <w:rsid w:val="002F426C"/>
    <w:rsid w:val="00301C4F"/>
    <w:rsid w:val="00311151"/>
    <w:rsid w:val="00315C83"/>
    <w:rsid w:val="00315D78"/>
    <w:rsid w:val="003168D4"/>
    <w:rsid w:val="003302C3"/>
    <w:rsid w:val="00334DB5"/>
    <w:rsid w:val="003350A8"/>
    <w:rsid w:val="0034089A"/>
    <w:rsid w:val="00346BB9"/>
    <w:rsid w:val="003625F7"/>
    <w:rsid w:val="00365BCA"/>
    <w:rsid w:val="00376FEC"/>
    <w:rsid w:val="00380B5E"/>
    <w:rsid w:val="0039737D"/>
    <w:rsid w:val="003A3A35"/>
    <w:rsid w:val="003A68F5"/>
    <w:rsid w:val="003B511C"/>
    <w:rsid w:val="003C6301"/>
    <w:rsid w:val="003D4FCA"/>
    <w:rsid w:val="003E0E53"/>
    <w:rsid w:val="003E2D9C"/>
    <w:rsid w:val="004026E9"/>
    <w:rsid w:val="00407743"/>
    <w:rsid w:val="00410B56"/>
    <w:rsid w:val="004224D8"/>
    <w:rsid w:val="00426EEE"/>
    <w:rsid w:val="00441DAA"/>
    <w:rsid w:val="00442B58"/>
    <w:rsid w:val="00462993"/>
    <w:rsid w:val="00493D86"/>
    <w:rsid w:val="00494E36"/>
    <w:rsid w:val="004A2E32"/>
    <w:rsid w:val="004B333E"/>
    <w:rsid w:val="004C069A"/>
    <w:rsid w:val="004C327F"/>
    <w:rsid w:val="004C547E"/>
    <w:rsid w:val="004D47EF"/>
    <w:rsid w:val="004D79BA"/>
    <w:rsid w:val="004F3C09"/>
    <w:rsid w:val="0050217E"/>
    <w:rsid w:val="00521C41"/>
    <w:rsid w:val="00523538"/>
    <w:rsid w:val="0052678E"/>
    <w:rsid w:val="00527690"/>
    <w:rsid w:val="00537254"/>
    <w:rsid w:val="005453CA"/>
    <w:rsid w:val="005456F0"/>
    <w:rsid w:val="0054588B"/>
    <w:rsid w:val="00555346"/>
    <w:rsid w:val="00573726"/>
    <w:rsid w:val="00592170"/>
    <w:rsid w:val="005B1783"/>
    <w:rsid w:val="005C2579"/>
    <w:rsid w:val="005C2EFD"/>
    <w:rsid w:val="005D171E"/>
    <w:rsid w:val="005D50B4"/>
    <w:rsid w:val="005E7934"/>
    <w:rsid w:val="005F015E"/>
    <w:rsid w:val="005F62E9"/>
    <w:rsid w:val="00604913"/>
    <w:rsid w:val="00606A8B"/>
    <w:rsid w:val="006128CB"/>
    <w:rsid w:val="00613EEA"/>
    <w:rsid w:val="0061416C"/>
    <w:rsid w:val="006270E5"/>
    <w:rsid w:val="0063431E"/>
    <w:rsid w:val="00643FB3"/>
    <w:rsid w:val="00644B00"/>
    <w:rsid w:val="00653EC4"/>
    <w:rsid w:val="00657D15"/>
    <w:rsid w:val="0066618A"/>
    <w:rsid w:val="00666859"/>
    <w:rsid w:val="0067012D"/>
    <w:rsid w:val="00681719"/>
    <w:rsid w:val="00685763"/>
    <w:rsid w:val="006928E0"/>
    <w:rsid w:val="006A1DAE"/>
    <w:rsid w:val="006A5232"/>
    <w:rsid w:val="006B4FB5"/>
    <w:rsid w:val="006C2F83"/>
    <w:rsid w:val="006D5076"/>
    <w:rsid w:val="006E4520"/>
    <w:rsid w:val="00722613"/>
    <w:rsid w:val="00731CBF"/>
    <w:rsid w:val="007407CB"/>
    <w:rsid w:val="00740D85"/>
    <w:rsid w:val="00742162"/>
    <w:rsid w:val="007421E1"/>
    <w:rsid w:val="00743FAB"/>
    <w:rsid w:val="00750B94"/>
    <w:rsid w:val="00751E26"/>
    <w:rsid w:val="00764FC3"/>
    <w:rsid w:val="0077058B"/>
    <w:rsid w:val="00775C4A"/>
    <w:rsid w:val="0078097C"/>
    <w:rsid w:val="0079302E"/>
    <w:rsid w:val="007A0F38"/>
    <w:rsid w:val="007A3DB6"/>
    <w:rsid w:val="007A57E1"/>
    <w:rsid w:val="007B4E17"/>
    <w:rsid w:val="007C2D3D"/>
    <w:rsid w:val="007C45E7"/>
    <w:rsid w:val="007D0411"/>
    <w:rsid w:val="007D4B98"/>
    <w:rsid w:val="007E21FA"/>
    <w:rsid w:val="007E3DB4"/>
    <w:rsid w:val="007F2553"/>
    <w:rsid w:val="00802C59"/>
    <w:rsid w:val="00806D07"/>
    <w:rsid w:val="00810853"/>
    <w:rsid w:val="00810C1B"/>
    <w:rsid w:val="00817667"/>
    <w:rsid w:val="00821724"/>
    <w:rsid w:val="0082230F"/>
    <w:rsid w:val="00831C63"/>
    <w:rsid w:val="00832A09"/>
    <w:rsid w:val="008351D5"/>
    <w:rsid w:val="00840C4B"/>
    <w:rsid w:val="00842BD3"/>
    <w:rsid w:val="00843D23"/>
    <w:rsid w:val="00844C72"/>
    <w:rsid w:val="00845ACE"/>
    <w:rsid w:val="0084635F"/>
    <w:rsid w:val="008541C1"/>
    <w:rsid w:val="00854991"/>
    <w:rsid w:val="0086618D"/>
    <w:rsid w:val="0086767C"/>
    <w:rsid w:val="00872EE3"/>
    <w:rsid w:val="00890CF4"/>
    <w:rsid w:val="008914E7"/>
    <w:rsid w:val="008A3CBE"/>
    <w:rsid w:val="008B6130"/>
    <w:rsid w:val="008B67CA"/>
    <w:rsid w:val="008B7CB3"/>
    <w:rsid w:val="008C1359"/>
    <w:rsid w:val="008C5284"/>
    <w:rsid w:val="008C5DA7"/>
    <w:rsid w:val="008D1CF2"/>
    <w:rsid w:val="008D3F51"/>
    <w:rsid w:val="008D62E3"/>
    <w:rsid w:val="008D7613"/>
    <w:rsid w:val="008D7B26"/>
    <w:rsid w:val="008E4D94"/>
    <w:rsid w:val="009052FE"/>
    <w:rsid w:val="00932D3C"/>
    <w:rsid w:val="009339A7"/>
    <w:rsid w:val="00943021"/>
    <w:rsid w:val="009500B0"/>
    <w:rsid w:val="00952EB9"/>
    <w:rsid w:val="00963F88"/>
    <w:rsid w:val="00964EEB"/>
    <w:rsid w:val="00966930"/>
    <w:rsid w:val="009675AA"/>
    <w:rsid w:val="00983B80"/>
    <w:rsid w:val="009A2CDA"/>
    <w:rsid w:val="009B1EF7"/>
    <w:rsid w:val="009B4358"/>
    <w:rsid w:val="009B6CEC"/>
    <w:rsid w:val="009B7BF8"/>
    <w:rsid w:val="009C2F94"/>
    <w:rsid w:val="009C3963"/>
    <w:rsid w:val="009C4B30"/>
    <w:rsid w:val="009E0805"/>
    <w:rsid w:val="00A06531"/>
    <w:rsid w:val="00A06994"/>
    <w:rsid w:val="00A07600"/>
    <w:rsid w:val="00A15826"/>
    <w:rsid w:val="00A37DC2"/>
    <w:rsid w:val="00A538BA"/>
    <w:rsid w:val="00A538CB"/>
    <w:rsid w:val="00A5722A"/>
    <w:rsid w:val="00A61A47"/>
    <w:rsid w:val="00A640B5"/>
    <w:rsid w:val="00A6515F"/>
    <w:rsid w:val="00A7228E"/>
    <w:rsid w:val="00A72351"/>
    <w:rsid w:val="00A747E0"/>
    <w:rsid w:val="00A74BF3"/>
    <w:rsid w:val="00A7543E"/>
    <w:rsid w:val="00A760D0"/>
    <w:rsid w:val="00A76F66"/>
    <w:rsid w:val="00A938D5"/>
    <w:rsid w:val="00AA004E"/>
    <w:rsid w:val="00AD2EEA"/>
    <w:rsid w:val="00AE0E83"/>
    <w:rsid w:val="00AF3B0B"/>
    <w:rsid w:val="00AF4BFE"/>
    <w:rsid w:val="00B03A21"/>
    <w:rsid w:val="00B0526C"/>
    <w:rsid w:val="00B10092"/>
    <w:rsid w:val="00B101E3"/>
    <w:rsid w:val="00B10456"/>
    <w:rsid w:val="00B14277"/>
    <w:rsid w:val="00B15D34"/>
    <w:rsid w:val="00B1694A"/>
    <w:rsid w:val="00B23842"/>
    <w:rsid w:val="00B26863"/>
    <w:rsid w:val="00B3525F"/>
    <w:rsid w:val="00B46CBC"/>
    <w:rsid w:val="00B600C0"/>
    <w:rsid w:val="00B61DC9"/>
    <w:rsid w:val="00B659BC"/>
    <w:rsid w:val="00B66F92"/>
    <w:rsid w:val="00B671A0"/>
    <w:rsid w:val="00B74532"/>
    <w:rsid w:val="00B84672"/>
    <w:rsid w:val="00B8520A"/>
    <w:rsid w:val="00B87F15"/>
    <w:rsid w:val="00BB09B0"/>
    <w:rsid w:val="00BB0A7C"/>
    <w:rsid w:val="00BB5A38"/>
    <w:rsid w:val="00BC3295"/>
    <w:rsid w:val="00BC4974"/>
    <w:rsid w:val="00BE337D"/>
    <w:rsid w:val="00BF2451"/>
    <w:rsid w:val="00C12611"/>
    <w:rsid w:val="00C258CC"/>
    <w:rsid w:val="00C41DD7"/>
    <w:rsid w:val="00C51115"/>
    <w:rsid w:val="00C545D3"/>
    <w:rsid w:val="00C6004B"/>
    <w:rsid w:val="00C64A06"/>
    <w:rsid w:val="00C72565"/>
    <w:rsid w:val="00C80ED6"/>
    <w:rsid w:val="00C8582F"/>
    <w:rsid w:val="00CA637C"/>
    <w:rsid w:val="00CA7E49"/>
    <w:rsid w:val="00CB49E0"/>
    <w:rsid w:val="00CC76DA"/>
    <w:rsid w:val="00CE1DA6"/>
    <w:rsid w:val="00CE2D4E"/>
    <w:rsid w:val="00CF6CD5"/>
    <w:rsid w:val="00D04370"/>
    <w:rsid w:val="00D14839"/>
    <w:rsid w:val="00D204FD"/>
    <w:rsid w:val="00D20AC1"/>
    <w:rsid w:val="00D2236D"/>
    <w:rsid w:val="00D26B6F"/>
    <w:rsid w:val="00D4239B"/>
    <w:rsid w:val="00D4622A"/>
    <w:rsid w:val="00D50EB7"/>
    <w:rsid w:val="00D61D05"/>
    <w:rsid w:val="00D62286"/>
    <w:rsid w:val="00D71497"/>
    <w:rsid w:val="00D73749"/>
    <w:rsid w:val="00D73C6C"/>
    <w:rsid w:val="00D752B0"/>
    <w:rsid w:val="00D836F0"/>
    <w:rsid w:val="00D857A2"/>
    <w:rsid w:val="00DA1411"/>
    <w:rsid w:val="00DA400E"/>
    <w:rsid w:val="00DB17ED"/>
    <w:rsid w:val="00DC0AD7"/>
    <w:rsid w:val="00DC4266"/>
    <w:rsid w:val="00DD52F1"/>
    <w:rsid w:val="00DF3BFC"/>
    <w:rsid w:val="00DF6C3C"/>
    <w:rsid w:val="00E3341E"/>
    <w:rsid w:val="00E35600"/>
    <w:rsid w:val="00E3576C"/>
    <w:rsid w:val="00E37535"/>
    <w:rsid w:val="00E51029"/>
    <w:rsid w:val="00E57468"/>
    <w:rsid w:val="00E638F1"/>
    <w:rsid w:val="00E75FFC"/>
    <w:rsid w:val="00E81CDB"/>
    <w:rsid w:val="00E82368"/>
    <w:rsid w:val="00E93522"/>
    <w:rsid w:val="00EA1B08"/>
    <w:rsid w:val="00EC2F16"/>
    <w:rsid w:val="00ED10A8"/>
    <w:rsid w:val="00ED26F8"/>
    <w:rsid w:val="00EF1D2F"/>
    <w:rsid w:val="00EF2BEC"/>
    <w:rsid w:val="00F11401"/>
    <w:rsid w:val="00F22456"/>
    <w:rsid w:val="00F45D5D"/>
    <w:rsid w:val="00F53867"/>
    <w:rsid w:val="00F53D86"/>
    <w:rsid w:val="00F57F9B"/>
    <w:rsid w:val="00F6543E"/>
    <w:rsid w:val="00F7433E"/>
    <w:rsid w:val="00F75994"/>
    <w:rsid w:val="00F951FD"/>
    <w:rsid w:val="00FA0F5C"/>
    <w:rsid w:val="00FA19FA"/>
    <w:rsid w:val="00FB298F"/>
    <w:rsid w:val="00FB7C2B"/>
    <w:rsid w:val="00FC5325"/>
    <w:rsid w:val="00FC5FAF"/>
    <w:rsid w:val="00FC726B"/>
    <w:rsid w:val="00FD23A7"/>
    <w:rsid w:val="00FD32B8"/>
    <w:rsid w:val="00FD72D0"/>
    <w:rsid w:val="00FE09E9"/>
    <w:rsid w:val="00FE26A7"/>
    <w:rsid w:val="00FF3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941A2"/>
  <w15:docId w15:val="{3AE80CA8-3867-4E41-A4FC-8868C79F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07E"/>
  </w:style>
  <w:style w:type="paragraph" w:styleId="Titre1">
    <w:name w:val="heading 1"/>
    <w:basedOn w:val="Normal"/>
    <w:next w:val="Normal"/>
    <w:link w:val="Titre1Car"/>
    <w:uiPriority w:val="9"/>
    <w:qFormat/>
    <w:rsid w:val="000E13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B74532"/>
    <w:pPr>
      <w:keepNext/>
      <w:spacing w:before="240" w:after="60" w:line="240" w:lineRule="auto"/>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qFormat/>
    <w:rsid w:val="00B74532"/>
    <w:pPr>
      <w:keepNext/>
      <w:spacing w:before="240" w:after="60" w:line="240" w:lineRule="auto"/>
      <w:outlineLvl w:val="2"/>
    </w:pPr>
    <w:rPr>
      <w:rFonts w:ascii="Arial" w:eastAsia="Times New Roman" w:hAnsi="Arial" w:cs="Arial"/>
      <w:b/>
      <w:bCs/>
      <w:sz w:val="26"/>
      <w:szCs w:val="26"/>
      <w:lang w:eastAsia="fr-FR"/>
    </w:rPr>
  </w:style>
  <w:style w:type="paragraph" w:styleId="Titre7">
    <w:name w:val="heading 7"/>
    <w:basedOn w:val="Normal"/>
    <w:next w:val="Normal"/>
    <w:link w:val="Titre7Car"/>
    <w:uiPriority w:val="9"/>
    <w:unhideWhenUsed/>
    <w:qFormat/>
    <w:rsid w:val="00B8467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9">
    <w:name w:val="heading 9"/>
    <w:basedOn w:val="Normal"/>
    <w:next w:val="Normal"/>
    <w:link w:val="Titre9Car"/>
    <w:qFormat/>
    <w:rsid w:val="00493D86"/>
    <w:pPr>
      <w:spacing w:before="240" w:after="60" w:line="240" w:lineRule="auto"/>
      <w:outlineLvl w:val="8"/>
    </w:pPr>
    <w:rPr>
      <w:rFonts w:ascii="Arial" w:eastAsia="Times New Roman"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545D3"/>
    <w:pPr>
      <w:ind w:left="720"/>
      <w:contextualSpacing/>
    </w:pPr>
  </w:style>
  <w:style w:type="paragraph" w:styleId="NormalWeb">
    <w:name w:val="Normal (Web)"/>
    <w:basedOn w:val="Normal"/>
    <w:uiPriority w:val="99"/>
    <w:unhideWhenUsed/>
    <w:rsid w:val="0015224B"/>
    <w:pPr>
      <w:spacing w:before="100" w:beforeAutospacing="1" w:after="119" w:line="240" w:lineRule="auto"/>
    </w:pPr>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uiPriority w:val="9"/>
    <w:rsid w:val="000E13AA"/>
    <w:rPr>
      <w:rFonts w:asciiTheme="majorHAnsi" w:eastAsiaTheme="majorEastAsia" w:hAnsiTheme="majorHAnsi" w:cstheme="majorBidi"/>
      <w:b/>
      <w:bCs/>
      <w:color w:val="365F91" w:themeColor="accent1" w:themeShade="BF"/>
      <w:sz w:val="28"/>
      <w:szCs w:val="28"/>
    </w:rPr>
  </w:style>
  <w:style w:type="character" w:styleId="Lienhypertexte">
    <w:name w:val="Hyperlink"/>
    <w:basedOn w:val="Policepardfaut"/>
    <w:uiPriority w:val="99"/>
    <w:unhideWhenUsed/>
    <w:rsid w:val="00E3576C"/>
    <w:rPr>
      <w:color w:val="0000FF" w:themeColor="hyperlink"/>
      <w:u w:val="single"/>
    </w:rPr>
  </w:style>
  <w:style w:type="table" w:styleId="Grilledutableau">
    <w:name w:val="Table Grid"/>
    <w:basedOn w:val="TableauNormal"/>
    <w:rsid w:val="00E357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detableau">
    <w:name w:val="Contenu de tableau"/>
    <w:basedOn w:val="Normal"/>
    <w:rsid w:val="00E3576C"/>
    <w:pPr>
      <w:widowControl w:val="0"/>
      <w:suppressLineNumbers/>
      <w:suppressAutoHyphens/>
      <w:spacing w:after="0" w:line="240" w:lineRule="auto"/>
    </w:pPr>
    <w:rPr>
      <w:rFonts w:ascii="Times New Roman" w:eastAsia="Lucida Sans Unicode" w:hAnsi="Times New Roman" w:cs="Mangal"/>
      <w:kern w:val="1"/>
      <w:sz w:val="24"/>
      <w:szCs w:val="24"/>
      <w:lang w:eastAsia="zh-CN" w:bidi="hi-IN"/>
    </w:rPr>
  </w:style>
  <w:style w:type="paragraph" w:customStyle="1" w:styleId="M6">
    <w:name w:val="M6"/>
    <w:basedOn w:val="Normal"/>
    <w:rsid w:val="00E3576C"/>
    <w:pPr>
      <w:widowControl w:val="0"/>
      <w:suppressAutoHyphens/>
      <w:spacing w:before="20" w:after="0" w:line="240" w:lineRule="auto"/>
      <w:ind w:left="113" w:right="57" w:firstLine="113"/>
      <w:jc w:val="both"/>
    </w:pPr>
    <w:rPr>
      <w:rFonts w:ascii="Arial" w:eastAsia="Lucida Sans Unicode" w:hAnsi="Arial" w:cs="Arial"/>
      <w:kern w:val="1"/>
      <w:sz w:val="18"/>
      <w:szCs w:val="18"/>
      <w:lang w:eastAsia="zh-CN" w:bidi="hi-IN"/>
    </w:rPr>
  </w:style>
  <w:style w:type="character" w:styleId="Accentuation">
    <w:name w:val="Emphasis"/>
    <w:basedOn w:val="Policepardfaut"/>
    <w:uiPriority w:val="20"/>
    <w:qFormat/>
    <w:rsid w:val="00A538BA"/>
    <w:rPr>
      <w:i/>
      <w:iCs/>
    </w:rPr>
  </w:style>
  <w:style w:type="paragraph" w:customStyle="1" w:styleId="Default">
    <w:name w:val="Default"/>
    <w:rsid w:val="00E35600"/>
    <w:pPr>
      <w:autoSpaceDE w:val="0"/>
      <w:autoSpaceDN w:val="0"/>
      <w:adjustRightInd w:val="0"/>
      <w:spacing w:after="0" w:line="240" w:lineRule="auto"/>
    </w:pPr>
    <w:rPr>
      <w:rFonts w:ascii="Arial" w:hAnsi="Arial" w:cs="Arial"/>
      <w:color w:val="000000"/>
      <w:sz w:val="24"/>
      <w:szCs w:val="24"/>
    </w:rPr>
  </w:style>
  <w:style w:type="paragraph" w:styleId="Textedebulles">
    <w:name w:val="Balloon Text"/>
    <w:basedOn w:val="Normal"/>
    <w:link w:val="TextedebullesCar"/>
    <w:uiPriority w:val="99"/>
    <w:semiHidden/>
    <w:unhideWhenUsed/>
    <w:rsid w:val="00B101E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01E3"/>
    <w:rPr>
      <w:rFonts w:ascii="Tahoma" w:hAnsi="Tahoma" w:cs="Tahoma"/>
      <w:sz w:val="16"/>
      <w:szCs w:val="16"/>
    </w:rPr>
  </w:style>
  <w:style w:type="paragraph" w:styleId="En-tte">
    <w:name w:val="header"/>
    <w:basedOn w:val="Normal"/>
    <w:link w:val="En-tteCar"/>
    <w:uiPriority w:val="99"/>
    <w:unhideWhenUsed/>
    <w:rsid w:val="001F00BE"/>
    <w:pPr>
      <w:tabs>
        <w:tab w:val="center" w:pos="4536"/>
        <w:tab w:val="right" w:pos="9072"/>
      </w:tabs>
      <w:spacing w:after="0" w:line="240" w:lineRule="auto"/>
    </w:pPr>
  </w:style>
  <w:style w:type="character" w:customStyle="1" w:styleId="En-tteCar">
    <w:name w:val="En-tête Car"/>
    <w:basedOn w:val="Policepardfaut"/>
    <w:link w:val="En-tte"/>
    <w:uiPriority w:val="99"/>
    <w:rsid w:val="001F00BE"/>
  </w:style>
  <w:style w:type="paragraph" w:styleId="Pieddepage">
    <w:name w:val="footer"/>
    <w:basedOn w:val="Normal"/>
    <w:link w:val="PieddepageCar"/>
    <w:uiPriority w:val="99"/>
    <w:unhideWhenUsed/>
    <w:rsid w:val="001F0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F00BE"/>
  </w:style>
  <w:style w:type="character" w:customStyle="1" w:styleId="prettylink-prefix">
    <w:name w:val="prettylink-prefix"/>
    <w:basedOn w:val="Policepardfaut"/>
    <w:rsid w:val="0078097C"/>
  </w:style>
  <w:style w:type="character" w:customStyle="1" w:styleId="prettylink-value">
    <w:name w:val="prettylink-value"/>
    <w:basedOn w:val="Policepardfaut"/>
    <w:rsid w:val="0078097C"/>
  </w:style>
  <w:style w:type="character" w:customStyle="1" w:styleId="Titre7Car">
    <w:name w:val="Titre 7 Car"/>
    <w:basedOn w:val="Policepardfaut"/>
    <w:link w:val="Titre7"/>
    <w:uiPriority w:val="9"/>
    <w:rsid w:val="00B84672"/>
    <w:rPr>
      <w:rFonts w:asciiTheme="majorHAnsi" w:eastAsiaTheme="majorEastAsia" w:hAnsiTheme="majorHAnsi" w:cstheme="majorBidi"/>
      <w:i/>
      <w:iCs/>
      <w:color w:val="404040" w:themeColor="text1" w:themeTint="BF"/>
    </w:rPr>
  </w:style>
  <w:style w:type="paragraph" w:styleId="Corpsdetexte">
    <w:name w:val="Body Text"/>
    <w:basedOn w:val="Normal"/>
    <w:link w:val="CorpsdetexteCar"/>
    <w:rsid w:val="00B84672"/>
    <w:pPr>
      <w:spacing w:after="120" w:line="240" w:lineRule="auto"/>
    </w:pPr>
    <w:rPr>
      <w:rFonts w:ascii="Times New Roman" w:eastAsia="Times New Roman" w:hAnsi="Times New Roman" w:cs="Times New Roman"/>
      <w:sz w:val="20"/>
      <w:szCs w:val="20"/>
      <w:lang w:eastAsia="fr-FR"/>
    </w:rPr>
  </w:style>
  <w:style w:type="character" w:customStyle="1" w:styleId="CorpsdetexteCar">
    <w:name w:val="Corps de texte Car"/>
    <w:basedOn w:val="Policepardfaut"/>
    <w:link w:val="Corpsdetexte"/>
    <w:rsid w:val="00B84672"/>
    <w:rPr>
      <w:rFonts w:ascii="Times New Roman" w:eastAsia="Times New Roman" w:hAnsi="Times New Roman" w:cs="Times New Roman"/>
      <w:sz w:val="20"/>
      <w:szCs w:val="20"/>
      <w:lang w:eastAsia="fr-FR"/>
    </w:rPr>
  </w:style>
  <w:style w:type="table" w:customStyle="1" w:styleId="Grilledutableau1">
    <w:name w:val="Grille du tableau1"/>
    <w:basedOn w:val="TableauNormal"/>
    <w:next w:val="Grilledutableau"/>
    <w:uiPriority w:val="59"/>
    <w:rsid w:val="00A572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24kjd">
    <w:name w:val="e24kjd"/>
    <w:basedOn w:val="Policepardfaut"/>
    <w:rsid w:val="00A5722A"/>
  </w:style>
  <w:style w:type="character" w:customStyle="1" w:styleId="kx21rb">
    <w:name w:val="kx21rb"/>
    <w:basedOn w:val="Policepardfaut"/>
    <w:rsid w:val="00A5722A"/>
  </w:style>
  <w:style w:type="table" w:customStyle="1" w:styleId="Grilledutableau2">
    <w:name w:val="Grille du tableau2"/>
    <w:basedOn w:val="TableauNormal"/>
    <w:next w:val="Grilledutableau"/>
    <w:uiPriority w:val="59"/>
    <w:rsid w:val="002B1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center"/>
    <w:basedOn w:val="Normal"/>
    <w:rsid w:val="00FE26A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VuConsidrant">
    <w:name w:val="Vu.Considérant"/>
    <w:basedOn w:val="Normal"/>
    <w:rsid w:val="00FE26A7"/>
    <w:pPr>
      <w:autoSpaceDE w:val="0"/>
      <w:autoSpaceDN w:val="0"/>
      <w:spacing w:after="140" w:line="240" w:lineRule="auto"/>
      <w:jc w:val="both"/>
    </w:pPr>
    <w:rPr>
      <w:rFonts w:ascii="Arial" w:eastAsia="Times New Roman" w:hAnsi="Arial" w:cs="Arial"/>
      <w:sz w:val="20"/>
      <w:szCs w:val="20"/>
      <w:lang w:eastAsia="fr-FR"/>
    </w:rPr>
  </w:style>
  <w:style w:type="numbering" w:customStyle="1" w:styleId="WWNum1">
    <w:name w:val="WWNum1"/>
    <w:basedOn w:val="Aucuneliste"/>
    <w:rsid w:val="00E93522"/>
    <w:pPr>
      <w:numPr>
        <w:numId w:val="1"/>
      </w:numPr>
    </w:pPr>
  </w:style>
  <w:style w:type="paragraph" w:styleId="Listepuces">
    <w:name w:val="List Bullet"/>
    <w:basedOn w:val="Normal"/>
    <w:uiPriority w:val="99"/>
    <w:unhideWhenUsed/>
    <w:rsid w:val="008B7CB3"/>
    <w:pPr>
      <w:numPr>
        <w:numId w:val="2"/>
      </w:numPr>
      <w:contextualSpacing/>
    </w:pPr>
  </w:style>
  <w:style w:type="table" w:customStyle="1" w:styleId="Grilledutableau3">
    <w:name w:val="Grille du tableau3"/>
    <w:basedOn w:val="TableauNormal"/>
    <w:next w:val="Grilledutableau"/>
    <w:uiPriority w:val="59"/>
    <w:rsid w:val="00C41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rsid w:val="00493D86"/>
    <w:rPr>
      <w:rFonts w:ascii="Arial" w:eastAsia="Times New Roman" w:hAnsi="Arial" w:cs="Arial"/>
      <w:lang w:eastAsia="fr-FR"/>
    </w:rPr>
  </w:style>
  <w:style w:type="numbering" w:customStyle="1" w:styleId="Listeactuelle1">
    <w:name w:val="Liste actuelle1"/>
    <w:uiPriority w:val="99"/>
    <w:rsid w:val="00B87F15"/>
    <w:pPr>
      <w:numPr>
        <w:numId w:val="4"/>
      </w:numPr>
    </w:pPr>
  </w:style>
  <w:style w:type="character" w:customStyle="1" w:styleId="Titre2Car">
    <w:name w:val="Titre 2 Car"/>
    <w:basedOn w:val="Policepardfaut"/>
    <w:link w:val="Titre2"/>
    <w:rsid w:val="00B74532"/>
    <w:rPr>
      <w:rFonts w:ascii="Arial" w:eastAsia="Times New Roman" w:hAnsi="Arial" w:cs="Arial"/>
      <w:b/>
      <w:bCs/>
      <w:i/>
      <w:iCs/>
      <w:sz w:val="28"/>
      <w:szCs w:val="28"/>
      <w:lang w:eastAsia="fr-FR"/>
    </w:rPr>
  </w:style>
  <w:style w:type="character" w:customStyle="1" w:styleId="Titre3Car">
    <w:name w:val="Titre 3 Car"/>
    <w:basedOn w:val="Policepardfaut"/>
    <w:link w:val="Titre3"/>
    <w:rsid w:val="00B74532"/>
    <w:rPr>
      <w:rFonts w:ascii="Arial" w:eastAsia="Times New Roman" w:hAnsi="Arial" w:cs="Arial"/>
      <w:b/>
      <w:bCs/>
      <w:sz w:val="26"/>
      <w:szCs w:val="26"/>
      <w:lang w:eastAsia="fr-FR"/>
    </w:rPr>
  </w:style>
  <w:style w:type="character" w:styleId="lev">
    <w:name w:val="Strong"/>
    <w:basedOn w:val="Policepardfaut"/>
    <w:qFormat/>
    <w:rsid w:val="00277DA6"/>
    <w:rPr>
      <w:b/>
      <w:bCs/>
    </w:rPr>
  </w:style>
  <w:style w:type="paragraph" w:customStyle="1" w:styleId="msonormalooeditoreditor11sandboxsandbox">
    <w:name w:val="msonormal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listparagraphooeditoreditor11sandboxsandbox">
    <w:name w:val="msolistparagraph_oo_editor_editor_11_sandbox_sandbox"/>
    <w:basedOn w:val="Normal"/>
    <w:rsid w:val="005D171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msonormalooeditoreditor0sandboxsandbox">
    <w:name w:val="msonormal_oo_editor_editor_0_sandbox_sandbox"/>
    <w:basedOn w:val="Normal"/>
    <w:rsid w:val="00810C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zmsearchresultooeditoreditor0sandboxsandbox">
    <w:name w:val="zmsearchresult_oo_editor_editor_0_sandbox_sandbox"/>
    <w:basedOn w:val="Policepardfaut"/>
    <w:rsid w:val="00810C1B"/>
  </w:style>
  <w:style w:type="character" w:customStyle="1" w:styleId="objectooeditoreditor0sandboxsandbox">
    <w:name w:val="object_oo_editor_editor_0_sandbox_sandbox"/>
    <w:basedOn w:val="Policepardfaut"/>
    <w:rsid w:val="00810C1B"/>
  </w:style>
  <w:style w:type="character" w:customStyle="1" w:styleId="titre10">
    <w:name w:val="titre 1"/>
    <w:uiPriority w:val="1"/>
    <w:rsid w:val="003E2D9C"/>
    <w:rPr>
      <w:rFonts w:ascii="Futura Md BT" w:hAnsi="Futura Md BT"/>
      <w:b/>
      <w:bCs/>
      <w:color w:val="009BC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255">
      <w:bodyDiv w:val="1"/>
      <w:marLeft w:val="0"/>
      <w:marRight w:val="0"/>
      <w:marTop w:val="0"/>
      <w:marBottom w:val="0"/>
      <w:divBdr>
        <w:top w:val="none" w:sz="0" w:space="0" w:color="auto"/>
        <w:left w:val="none" w:sz="0" w:space="0" w:color="auto"/>
        <w:bottom w:val="none" w:sz="0" w:space="0" w:color="auto"/>
        <w:right w:val="none" w:sz="0" w:space="0" w:color="auto"/>
      </w:divBdr>
      <w:divsChild>
        <w:div w:id="1438721853">
          <w:marLeft w:val="0"/>
          <w:marRight w:val="0"/>
          <w:marTop w:val="0"/>
          <w:marBottom w:val="0"/>
          <w:divBdr>
            <w:top w:val="none" w:sz="0" w:space="0" w:color="auto"/>
            <w:left w:val="none" w:sz="0" w:space="0" w:color="auto"/>
            <w:bottom w:val="none" w:sz="0" w:space="0" w:color="auto"/>
            <w:right w:val="none" w:sz="0" w:space="0" w:color="auto"/>
          </w:divBdr>
        </w:div>
        <w:div w:id="1956668480">
          <w:marLeft w:val="0"/>
          <w:marRight w:val="0"/>
          <w:marTop w:val="0"/>
          <w:marBottom w:val="0"/>
          <w:divBdr>
            <w:top w:val="none" w:sz="0" w:space="0" w:color="auto"/>
            <w:left w:val="none" w:sz="0" w:space="0" w:color="auto"/>
            <w:bottom w:val="none" w:sz="0" w:space="0" w:color="auto"/>
            <w:right w:val="none" w:sz="0" w:space="0" w:color="auto"/>
          </w:divBdr>
        </w:div>
      </w:divsChild>
    </w:div>
    <w:div w:id="196237677">
      <w:bodyDiv w:val="1"/>
      <w:marLeft w:val="0"/>
      <w:marRight w:val="0"/>
      <w:marTop w:val="0"/>
      <w:marBottom w:val="0"/>
      <w:divBdr>
        <w:top w:val="none" w:sz="0" w:space="0" w:color="auto"/>
        <w:left w:val="none" w:sz="0" w:space="0" w:color="auto"/>
        <w:bottom w:val="none" w:sz="0" w:space="0" w:color="auto"/>
        <w:right w:val="none" w:sz="0" w:space="0" w:color="auto"/>
      </w:divBdr>
    </w:div>
    <w:div w:id="381902289">
      <w:bodyDiv w:val="1"/>
      <w:marLeft w:val="0"/>
      <w:marRight w:val="0"/>
      <w:marTop w:val="0"/>
      <w:marBottom w:val="0"/>
      <w:divBdr>
        <w:top w:val="none" w:sz="0" w:space="0" w:color="auto"/>
        <w:left w:val="none" w:sz="0" w:space="0" w:color="auto"/>
        <w:bottom w:val="none" w:sz="0" w:space="0" w:color="auto"/>
        <w:right w:val="none" w:sz="0" w:space="0" w:color="auto"/>
      </w:divBdr>
    </w:div>
    <w:div w:id="465242825">
      <w:bodyDiv w:val="1"/>
      <w:marLeft w:val="0"/>
      <w:marRight w:val="0"/>
      <w:marTop w:val="0"/>
      <w:marBottom w:val="0"/>
      <w:divBdr>
        <w:top w:val="none" w:sz="0" w:space="0" w:color="auto"/>
        <w:left w:val="none" w:sz="0" w:space="0" w:color="auto"/>
        <w:bottom w:val="none" w:sz="0" w:space="0" w:color="auto"/>
        <w:right w:val="none" w:sz="0" w:space="0" w:color="auto"/>
      </w:divBdr>
    </w:div>
    <w:div w:id="522673624">
      <w:bodyDiv w:val="1"/>
      <w:marLeft w:val="0"/>
      <w:marRight w:val="0"/>
      <w:marTop w:val="0"/>
      <w:marBottom w:val="0"/>
      <w:divBdr>
        <w:top w:val="none" w:sz="0" w:space="0" w:color="auto"/>
        <w:left w:val="none" w:sz="0" w:space="0" w:color="auto"/>
        <w:bottom w:val="none" w:sz="0" w:space="0" w:color="auto"/>
        <w:right w:val="none" w:sz="0" w:space="0" w:color="auto"/>
      </w:divBdr>
      <w:divsChild>
        <w:div w:id="2099672624">
          <w:marLeft w:val="0"/>
          <w:marRight w:val="0"/>
          <w:marTop w:val="0"/>
          <w:marBottom w:val="0"/>
          <w:divBdr>
            <w:top w:val="none" w:sz="0" w:space="0" w:color="auto"/>
            <w:left w:val="none" w:sz="0" w:space="0" w:color="auto"/>
            <w:bottom w:val="none" w:sz="0" w:space="0" w:color="auto"/>
            <w:right w:val="none" w:sz="0" w:space="0" w:color="auto"/>
          </w:divBdr>
        </w:div>
        <w:div w:id="966819709">
          <w:marLeft w:val="0"/>
          <w:marRight w:val="0"/>
          <w:marTop w:val="0"/>
          <w:marBottom w:val="0"/>
          <w:divBdr>
            <w:top w:val="none" w:sz="0" w:space="0" w:color="auto"/>
            <w:left w:val="none" w:sz="0" w:space="0" w:color="auto"/>
            <w:bottom w:val="none" w:sz="0" w:space="0" w:color="auto"/>
            <w:right w:val="none" w:sz="0" w:space="0" w:color="auto"/>
          </w:divBdr>
        </w:div>
      </w:divsChild>
    </w:div>
    <w:div w:id="575482940">
      <w:bodyDiv w:val="1"/>
      <w:marLeft w:val="0"/>
      <w:marRight w:val="0"/>
      <w:marTop w:val="0"/>
      <w:marBottom w:val="0"/>
      <w:divBdr>
        <w:top w:val="none" w:sz="0" w:space="0" w:color="auto"/>
        <w:left w:val="none" w:sz="0" w:space="0" w:color="auto"/>
        <w:bottom w:val="none" w:sz="0" w:space="0" w:color="auto"/>
        <w:right w:val="none" w:sz="0" w:space="0" w:color="auto"/>
      </w:divBdr>
    </w:div>
    <w:div w:id="705064147">
      <w:bodyDiv w:val="1"/>
      <w:marLeft w:val="0"/>
      <w:marRight w:val="0"/>
      <w:marTop w:val="0"/>
      <w:marBottom w:val="0"/>
      <w:divBdr>
        <w:top w:val="none" w:sz="0" w:space="0" w:color="auto"/>
        <w:left w:val="none" w:sz="0" w:space="0" w:color="auto"/>
        <w:bottom w:val="none" w:sz="0" w:space="0" w:color="auto"/>
        <w:right w:val="none" w:sz="0" w:space="0" w:color="auto"/>
      </w:divBdr>
      <w:divsChild>
        <w:div w:id="121775241">
          <w:marLeft w:val="0"/>
          <w:marRight w:val="0"/>
          <w:marTop w:val="0"/>
          <w:marBottom w:val="0"/>
          <w:divBdr>
            <w:top w:val="none" w:sz="0" w:space="0" w:color="auto"/>
            <w:left w:val="none" w:sz="0" w:space="0" w:color="auto"/>
            <w:bottom w:val="none" w:sz="0" w:space="0" w:color="auto"/>
            <w:right w:val="none" w:sz="0" w:space="0" w:color="auto"/>
          </w:divBdr>
          <w:divsChild>
            <w:div w:id="1320814232">
              <w:marLeft w:val="0"/>
              <w:marRight w:val="0"/>
              <w:marTop w:val="0"/>
              <w:marBottom w:val="0"/>
              <w:divBdr>
                <w:top w:val="none" w:sz="0" w:space="0" w:color="auto"/>
                <w:left w:val="none" w:sz="0" w:space="0" w:color="auto"/>
                <w:bottom w:val="none" w:sz="0" w:space="0" w:color="auto"/>
                <w:right w:val="none" w:sz="0" w:space="0" w:color="auto"/>
              </w:divBdr>
              <w:divsChild>
                <w:div w:id="556667807">
                  <w:marLeft w:val="0"/>
                  <w:marRight w:val="0"/>
                  <w:marTop w:val="0"/>
                  <w:marBottom w:val="0"/>
                  <w:divBdr>
                    <w:top w:val="none" w:sz="0" w:space="0" w:color="auto"/>
                    <w:left w:val="none" w:sz="0" w:space="0" w:color="auto"/>
                    <w:bottom w:val="none" w:sz="0" w:space="0" w:color="auto"/>
                    <w:right w:val="none" w:sz="0" w:space="0" w:color="auto"/>
                  </w:divBdr>
                  <w:divsChild>
                    <w:div w:id="284582349">
                      <w:marLeft w:val="0"/>
                      <w:marRight w:val="0"/>
                      <w:marTop w:val="0"/>
                      <w:marBottom w:val="0"/>
                      <w:divBdr>
                        <w:top w:val="none" w:sz="0" w:space="0" w:color="auto"/>
                        <w:left w:val="none" w:sz="0" w:space="0" w:color="auto"/>
                        <w:bottom w:val="none" w:sz="0" w:space="0" w:color="auto"/>
                        <w:right w:val="none" w:sz="0" w:space="0" w:color="auto"/>
                      </w:divBdr>
                      <w:divsChild>
                        <w:div w:id="1224220524">
                          <w:marLeft w:val="0"/>
                          <w:marRight w:val="0"/>
                          <w:marTop w:val="0"/>
                          <w:marBottom w:val="0"/>
                          <w:divBdr>
                            <w:top w:val="none" w:sz="0" w:space="0" w:color="auto"/>
                            <w:left w:val="none" w:sz="0" w:space="0" w:color="auto"/>
                            <w:bottom w:val="none" w:sz="0" w:space="0" w:color="auto"/>
                            <w:right w:val="none" w:sz="0" w:space="0" w:color="auto"/>
                          </w:divBdr>
                          <w:divsChild>
                            <w:div w:id="598834920">
                              <w:marLeft w:val="0"/>
                              <w:marRight w:val="0"/>
                              <w:marTop w:val="0"/>
                              <w:marBottom w:val="0"/>
                              <w:divBdr>
                                <w:top w:val="none" w:sz="0" w:space="0" w:color="auto"/>
                                <w:left w:val="none" w:sz="0" w:space="0" w:color="auto"/>
                                <w:bottom w:val="none" w:sz="0" w:space="0" w:color="auto"/>
                                <w:right w:val="none" w:sz="0" w:space="0" w:color="auto"/>
                              </w:divBdr>
                              <w:divsChild>
                                <w:div w:id="152064040">
                                  <w:marLeft w:val="0"/>
                                  <w:marRight w:val="0"/>
                                  <w:marTop w:val="0"/>
                                  <w:marBottom w:val="0"/>
                                  <w:divBdr>
                                    <w:top w:val="none" w:sz="0" w:space="0" w:color="auto"/>
                                    <w:left w:val="none" w:sz="0" w:space="0" w:color="auto"/>
                                    <w:bottom w:val="none" w:sz="0" w:space="0" w:color="auto"/>
                                    <w:right w:val="none" w:sz="0" w:space="0" w:color="auto"/>
                                  </w:divBdr>
                                  <w:divsChild>
                                    <w:div w:id="2074304525">
                                      <w:marLeft w:val="0"/>
                                      <w:marRight w:val="0"/>
                                      <w:marTop w:val="0"/>
                                      <w:marBottom w:val="0"/>
                                      <w:divBdr>
                                        <w:top w:val="none" w:sz="0" w:space="0" w:color="auto"/>
                                        <w:left w:val="none" w:sz="0" w:space="0" w:color="auto"/>
                                        <w:bottom w:val="none" w:sz="0" w:space="0" w:color="auto"/>
                                        <w:right w:val="none" w:sz="0" w:space="0" w:color="auto"/>
                                      </w:divBdr>
                                      <w:divsChild>
                                        <w:div w:id="900100467">
                                          <w:marLeft w:val="0"/>
                                          <w:marRight w:val="0"/>
                                          <w:marTop w:val="0"/>
                                          <w:marBottom w:val="0"/>
                                          <w:divBdr>
                                            <w:top w:val="none" w:sz="0" w:space="0" w:color="auto"/>
                                            <w:left w:val="none" w:sz="0" w:space="0" w:color="auto"/>
                                            <w:bottom w:val="none" w:sz="0" w:space="0" w:color="auto"/>
                                            <w:right w:val="none" w:sz="0" w:space="0" w:color="auto"/>
                                          </w:divBdr>
                                          <w:divsChild>
                                            <w:div w:id="668293761">
                                              <w:marLeft w:val="0"/>
                                              <w:marRight w:val="0"/>
                                              <w:marTop w:val="0"/>
                                              <w:marBottom w:val="0"/>
                                              <w:divBdr>
                                                <w:top w:val="none" w:sz="0" w:space="0" w:color="auto"/>
                                                <w:left w:val="none" w:sz="0" w:space="0" w:color="auto"/>
                                                <w:bottom w:val="none" w:sz="0" w:space="0" w:color="auto"/>
                                                <w:right w:val="none" w:sz="0" w:space="0" w:color="auto"/>
                                              </w:divBdr>
                                              <w:divsChild>
                                                <w:div w:id="54553655">
                                                  <w:marLeft w:val="0"/>
                                                  <w:marRight w:val="0"/>
                                                  <w:marTop w:val="0"/>
                                                  <w:marBottom w:val="0"/>
                                                  <w:divBdr>
                                                    <w:top w:val="none" w:sz="0" w:space="0" w:color="auto"/>
                                                    <w:left w:val="none" w:sz="0" w:space="0" w:color="auto"/>
                                                    <w:bottom w:val="none" w:sz="0" w:space="0" w:color="auto"/>
                                                    <w:right w:val="none" w:sz="0" w:space="0" w:color="auto"/>
                                                  </w:divBdr>
                                                  <w:divsChild>
                                                    <w:div w:id="631982298">
                                                      <w:marLeft w:val="0"/>
                                                      <w:marRight w:val="0"/>
                                                      <w:marTop w:val="0"/>
                                                      <w:marBottom w:val="0"/>
                                                      <w:divBdr>
                                                        <w:top w:val="none" w:sz="0" w:space="0" w:color="auto"/>
                                                        <w:left w:val="none" w:sz="0" w:space="0" w:color="auto"/>
                                                        <w:bottom w:val="none" w:sz="0" w:space="0" w:color="auto"/>
                                                        <w:right w:val="none" w:sz="0" w:space="0" w:color="auto"/>
                                                      </w:divBdr>
                                                      <w:divsChild>
                                                        <w:div w:id="802650251">
                                                          <w:marLeft w:val="0"/>
                                                          <w:marRight w:val="0"/>
                                                          <w:marTop w:val="0"/>
                                                          <w:marBottom w:val="0"/>
                                                          <w:divBdr>
                                                            <w:top w:val="none" w:sz="0" w:space="0" w:color="auto"/>
                                                            <w:left w:val="none" w:sz="0" w:space="0" w:color="auto"/>
                                                            <w:bottom w:val="none" w:sz="0" w:space="0" w:color="auto"/>
                                                            <w:right w:val="none" w:sz="0" w:space="0" w:color="auto"/>
                                                          </w:divBdr>
                                                          <w:divsChild>
                                                            <w:div w:id="5391293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5808661">
                                                                  <w:marLeft w:val="0"/>
                                                                  <w:marRight w:val="0"/>
                                                                  <w:marTop w:val="0"/>
                                                                  <w:marBottom w:val="0"/>
                                                                  <w:divBdr>
                                                                    <w:top w:val="none" w:sz="0" w:space="0" w:color="auto"/>
                                                                    <w:left w:val="none" w:sz="0" w:space="0" w:color="auto"/>
                                                                    <w:bottom w:val="none" w:sz="0" w:space="0" w:color="auto"/>
                                                                    <w:right w:val="none" w:sz="0" w:space="0" w:color="auto"/>
                                                                  </w:divBdr>
                                                                  <w:divsChild>
                                                                    <w:div w:id="1146362231">
                                                                      <w:marLeft w:val="0"/>
                                                                      <w:marRight w:val="0"/>
                                                                      <w:marTop w:val="0"/>
                                                                      <w:marBottom w:val="0"/>
                                                                      <w:divBdr>
                                                                        <w:top w:val="none" w:sz="0" w:space="0" w:color="auto"/>
                                                                        <w:left w:val="none" w:sz="0" w:space="0" w:color="auto"/>
                                                                        <w:bottom w:val="none" w:sz="0" w:space="0" w:color="auto"/>
                                                                        <w:right w:val="none" w:sz="0" w:space="0" w:color="auto"/>
                                                                      </w:divBdr>
                                                                      <w:divsChild>
                                                                        <w:div w:id="290208147">
                                                                          <w:marLeft w:val="0"/>
                                                                          <w:marRight w:val="0"/>
                                                                          <w:marTop w:val="0"/>
                                                                          <w:marBottom w:val="0"/>
                                                                          <w:divBdr>
                                                                            <w:top w:val="none" w:sz="0" w:space="0" w:color="auto"/>
                                                                            <w:left w:val="none" w:sz="0" w:space="0" w:color="auto"/>
                                                                            <w:bottom w:val="none" w:sz="0" w:space="0" w:color="auto"/>
                                                                            <w:right w:val="none" w:sz="0" w:space="0" w:color="auto"/>
                                                                          </w:divBdr>
                                                                          <w:divsChild>
                                                                            <w:div w:id="411706147">
                                                                              <w:marLeft w:val="0"/>
                                                                              <w:marRight w:val="0"/>
                                                                              <w:marTop w:val="0"/>
                                                                              <w:marBottom w:val="0"/>
                                                                              <w:divBdr>
                                                                                <w:top w:val="none" w:sz="0" w:space="0" w:color="auto"/>
                                                                                <w:left w:val="none" w:sz="0" w:space="0" w:color="auto"/>
                                                                                <w:bottom w:val="none" w:sz="0" w:space="0" w:color="auto"/>
                                                                                <w:right w:val="none" w:sz="0" w:space="0" w:color="auto"/>
                                                                              </w:divBdr>
                                                                              <w:divsChild>
                                                                                <w:div w:id="1338851440">
                                                                                  <w:marLeft w:val="0"/>
                                                                                  <w:marRight w:val="0"/>
                                                                                  <w:marTop w:val="0"/>
                                                                                  <w:marBottom w:val="0"/>
                                                                                  <w:divBdr>
                                                                                    <w:top w:val="none" w:sz="0" w:space="0" w:color="auto"/>
                                                                                    <w:left w:val="none" w:sz="0" w:space="0" w:color="auto"/>
                                                                                    <w:bottom w:val="none" w:sz="0" w:space="0" w:color="auto"/>
                                                                                    <w:right w:val="none" w:sz="0" w:space="0" w:color="auto"/>
                                                                                  </w:divBdr>
                                                                                  <w:divsChild>
                                                                                    <w:div w:id="1467043631">
                                                                                      <w:marLeft w:val="0"/>
                                                                                      <w:marRight w:val="0"/>
                                                                                      <w:marTop w:val="0"/>
                                                                                      <w:marBottom w:val="0"/>
                                                                                      <w:divBdr>
                                                                                        <w:top w:val="none" w:sz="0" w:space="0" w:color="auto"/>
                                                                                        <w:left w:val="none" w:sz="0" w:space="0" w:color="auto"/>
                                                                                        <w:bottom w:val="none" w:sz="0" w:space="0" w:color="auto"/>
                                                                                        <w:right w:val="none" w:sz="0" w:space="0" w:color="auto"/>
                                                                                      </w:divBdr>
                                                                                      <w:divsChild>
                                                                                        <w:div w:id="705715105">
                                                                                          <w:marLeft w:val="0"/>
                                                                                          <w:marRight w:val="0"/>
                                                                                          <w:marTop w:val="0"/>
                                                                                          <w:marBottom w:val="0"/>
                                                                                          <w:divBdr>
                                                                                            <w:top w:val="none" w:sz="0" w:space="0" w:color="auto"/>
                                                                                            <w:left w:val="none" w:sz="0" w:space="0" w:color="auto"/>
                                                                                            <w:bottom w:val="none" w:sz="0" w:space="0" w:color="auto"/>
                                                                                            <w:right w:val="none" w:sz="0" w:space="0" w:color="auto"/>
                                                                                          </w:divBdr>
                                                                                          <w:divsChild>
                                                                                            <w:div w:id="1601720570">
                                                                                              <w:marLeft w:val="0"/>
                                                                                              <w:marRight w:val="0"/>
                                                                                              <w:marTop w:val="0"/>
                                                                                              <w:marBottom w:val="0"/>
                                                                                              <w:divBdr>
                                                                                                <w:top w:val="none" w:sz="0" w:space="0" w:color="auto"/>
                                                                                                <w:left w:val="none" w:sz="0" w:space="0" w:color="auto"/>
                                                                                                <w:bottom w:val="none" w:sz="0" w:space="0" w:color="auto"/>
                                                                                                <w:right w:val="none" w:sz="0" w:space="0" w:color="auto"/>
                                                                                              </w:divBdr>
                                                                                              <w:divsChild>
                                                                                                <w:div w:id="1558473381">
                                                                                                  <w:marLeft w:val="0"/>
                                                                                                  <w:marRight w:val="0"/>
                                                                                                  <w:marTop w:val="0"/>
                                                                                                  <w:marBottom w:val="0"/>
                                                                                                  <w:divBdr>
                                                                                                    <w:top w:val="none" w:sz="0" w:space="0" w:color="auto"/>
                                                                                                    <w:left w:val="none" w:sz="0" w:space="0" w:color="auto"/>
                                                                                                    <w:bottom w:val="none" w:sz="0" w:space="0" w:color="auto"/>
                                                                                                    <w:right w:val="none" w:sz="0" w:space="0" w:color="auto"/>
                                                                                                  </w:divBdr>
                                                                                                  <w:divsChild>
                                                                                                    <w:div w:id="1227571624">
                                                                                                      <w:marLeft w:val="0"/>
                                                                                                      <w:marRight w:val="0"/>
                                                                                                      <w:marTop w:val="0"/>
                                                                                                      <w:marBottom w:val="0"/>
                                                                                                      <w:divBdr>
                                                                                                        <w:top w:val="none" w:sz="0" w:space="0" w:color="auto"/>
                                                                                                        <w:left w:val="none" w:sz="0" w:space="0" w:color="auto"/>
                                                                                                        <w:bottom w:val="none" w:sz="0" w:space="0" w:color="auto"/>
                                                                                                        <w:right w:val="none" w:sz="0" w:space="0" w:color="auto"/>
                                                                                                      </w:divBdr>
                                                                                                      <w:divsChild>
                                                                                                        <w:div w:id="1587688503">
                                                                                                          <w:marLeft w:val="0"/>
                                                                                                          <w:marRight w:val="0"/>
                                                                                                          <w:marTop w:val="0"/>
                                                                                                          <w:marBottom w:val="0"/>
                                                                                                          <w:divBdr>
                                                                                                            <w:top w:val="none" w:sz="0" w:space="0" w:color="auto"/>
                                                                                                            <w:left w:val="none" w:sz="0" w:space="0" w:color="auto"/>
                                                                                                            <w:bottom w:val="none" w:sz="0" w:space="0" w:color="auto"/>
                                                                                                            <w:right w:val="none" w:sz="0" w:space="0" w:color="auto"/>
                                                                                                          </w:divBdr>
                                                                                                          <w:divsChild>
                                                                                                            <w:div w:id="803620658">
                                                                                                              <w:marLeft w:val="0"/>
                                                                                                              <w:marRight w:val="0"/>
                                                                                                              <w:marTop w:val="0"/>
                                                                                                              <w:marBottom w:val="0"/>
                                                                                                              <w:divBdr>
                                                                                                                <w:top w:val="none" w:sz="0" w:space="0" w:color="auto"/>
                                                                                                                <w:left w:val="none" w:sz="0" w:space="0" w:color="auto"/>
                                                                                                                <w:bottom w:val="none" w:sz="0" w:space="0" w:color="auto"/>
                                                                                                                <w:right w:val="none" w:sz="0" w:space="0" w:color="auto"/>
                                                                                                              </w:divBdr>
                                                                                                              <w:divsChild>
                                                                                                                <w:div w:id="726689160">
                                                                                                                  <w:marLeft w:val="0"/>
                                                                                                                  <w:marRight w:val="0"/>
                                                                                                                  <w:marTop w:val="0"/>
                                                                                                                  <w:marBottom w:val="0"/>
                                                                                                                  <w:divBdr>
                                                                                                                    <w:top w:val="none" w:sz="0" w:space="0" w:color="auto"/>
                                                                                                                    <w:left w:val="none" w:sz="0" w:space="0" w:color="auto"/>
                                                                                                                    <w:bottom w:val="none" w:sz="0" w:space="0" w:color="auto"/>
                                                                                                                    <w:right w:val="none" w:sz="0" w:space="0" w:color="auto"/>
                                                                                                                  </w:divBdr>
                                                                                                                  <w:divsChild>
                                                                                                                    <w:div w:id="240607173">
                                                                                                                      <w:marLeft w:val="0"/>
                                                                                                                      <w:marRight w:val="0"/>
                                                                                                                      <w:marTop w:val="0"/>
                                                                                                                      <w:marBottom w:val="0"/>
                                                                                                                      <w:divBdr>
                                                                                                                        <w:top w:val="none" w:sz="0" w:space="0" w:color="auto"/>
                                                                                                                        <w:left w:val="none" w:sz="0" w:space="0" w:color="auto"/>
                                                                                                                        <w:bottom w:val="none" w:sz="0" w:space="0" w:color="auto"/>
                                                                                                                        <w:right w:val="none" w:sz="0" w:space="0" w:color="auto"/>
                                                                                                                      </w:divBdr>
                                                                                                                      <w:divsChild>
                                                                                                                        <w:div w:id="2146777442">
                                                                                                                          <w:marLeft w:val="0"/>
                                                                                                                          <w:marRight w:val="0"/>
                                                                                                                          <w:marTop w:val="0"/>
                                                                                                                          <w:marBottom w:val="0"/>
                                                                                                                          <w:divBdr>
                                                                                                                            <w:top w:val="none" w:sz="0" w:space="0" w:color="auto"/>
                                                                                                                            <w:left w:val="none" w:sz="0" w:space="0" w:color="auto"/>
                                                                                                                            <w:bottom w:val="none" w:sz="0" w:space="0" w:color="auto"/>
                                                                                                                            <w:right w:val="none" w:sz="0" w:space="0" w:color="auto"/>
                                                                                                                          </w:divBdr>
                                                                                                                          <w:divsChild>
                                                                                                                            <w:div w:id="1511064790">
                                                                                                                              <w:marLeft w:val="0"/>
                                                                                                                              <w:marRight w:val="0"/>
                                                                                                                              <w:marTop w:val="0"/>
                                                                                                                              <w:marBottom w:val="0"/>
                                                                                                                              <w:divBdr>
                                                                                                                                <w:top w:val="none" w:sz="0" w:space="0" w:color="auto"/>
                                                                                                                                <w:left w:val="none" w:sz="0" w:space="0" w:color="auto"/>
                                                                                                                                <w:bottom w:val="none" w:sz="0" w:space="0" w:color="auto"/>
                                                                                                                                <w:right w:val="none" w:sz="0" w:space="0" w:color="auto"/>
                                                                                                                              </w:divBdr>
                                                                                                                            </w:div>
                                                                                                                            <w:div w:id="373698895">
                                                                                                                              <w:marLeft w:val="0"/>
                                                                                                                              <w:marRight w:val="0"/>
                                                                                                                              <w:marTop w:val="0"/>
                                                                                                                              <w:marBottom w:val="0"/>
                                                                                                                              <w:divBdr>
                                                                                                                                <w:top w:val="none" w:sz="0" w:space="0" w:color="auto"/>
                                                                                                                                <w:left w:val="none" w:sz="0" w:space="0" w:color="auto"/>
                                                                                                                                <w:bottom w:val="none" w:sz="0" w:space="0" w:color="auto"/>
                                                                                                                                <w:right w:val="none" w:sz="0" w:space="0" w:color="auto"/>
                                                                                                                              </w:divBdr>
                                                                                                                            </w:div>
                                                                                                                            <w:div w:id="1220827138">
                                                                                                                              <w:marLeft w:val="0"/>
                                                                                                                              <w:marRight w:val="0"/>
                                                                                                                              <w:marTop w:val="0"/>
                                                                                                                              <w:marBottom w:val="0"/>
                                                                                                                              <w:divBdr>
                                                                                                                                <w:top w:val="none" w:sz="0" w:space="0" w:color="auto"/>
                                                                                                                                <w:left w:val="none" w:sz="0" w:space="0" w:color="auto"/>
                                                                                                                                <w:bottom w:val="none" w:sz="0" w:space="0" w:color="auto"/>
                                                                                                                                <w:right w:val="none" w:sz="0" w:space="0" w:color="auto"/>
                                                                                                                              </w:divBdr>
                                                                                                                            </w:div>
                                                                                                                            <w:div w:id="1762868070">
                                                                                                                              <w:marLeft w:val="0"/>
                                                                                                                              <w:marRight w:val="0"/>
                                                                                                                              <w:marTop w:val="0"/>
                                                                                                                              <w:marBottom w:val="0"/>
                                                                                                                              <w:divBdr>
                                                                                                                                <w:top w:val="none" w:sz="0" w:space="0" w:color="auto"/>
                                                                                                                                <w:left w:val="none" w:sz="0" w:space="0" w:color="auto"/>
                                                                                                                                <w:bottom w:val="none" w:sz="0" w:space="0" w:color="auto"/>
                                                                                                                                <w:right w:val="none" w:sz="0" w:space="0" w:color="auto"/>
                                                                                                                              </w:divBdr>
                                                                                                                            </w:div>
                                                                                                                            <w:div w:id="1680153807">
                                                                                                                              <w:marLeft w:val="0"/>
                                                                                                                              <w:marRight w:val="0"/>
                                                                                                                              <w:marTop w:val="0"/>
                                                                                                                              <w:marBottom w:val="0"/>
                                                                                                                              <w:divBdr>
                                                                                                                                <w:top w:val="none" w:sz="0" w:space="0" w:color="auto"/>
                                                                                                                                <w:left w:val="none" w:sz="0" w:space="0" w:color="auto"/>
                                                                                                                                <w:bottom w:val="none" w:sz="0" w:space="0" w:color="auto"/>
                                                                                                                                <w:right w:val="none" w:sz="0" w:space="0" w:color="auto"/>
                                                                                                                              </w:divBdr>
                                                                                                                            </w:div>
                                                                                                                            <w:div w:id="81422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3310472">
      <w:bodyDiv w:val="1"/>
      <w:marLeft w:val="0"/>
      <w:marRight w:val="0"/>
      <w:marTop w:val="0"/>
      <w:marBottom w:val="0"/>
      <w:divBdr>
        <w:top w:val="none" w:sz="0" w:space="0" w:color="auto"/>
        <w:left w:val="none" w:sz="0" w:space="0" w:color="auto"/>
        <w:bottom w:val="none" w:sz="0" w:space="0" w:color="auto"/>
        <w:right w:val="none" w:sz="0" w:space="0" w:color="auto"/>
      </w:divBdr>
      <w:divsChild>
        <w:div w:id="463424399">
          <w:marLeft w:val="0"/>
          <w:marRight w:val="0"/>
          <w:marTop w:val="0"/>
          <w:marBottom w:val="0"/>
          <w:divBdr>
            <w:top w:val="none" w:sz="0" w:space="0" w:color="auto"/>
            <w:left w:val="none" w:sz="0" w:space="0" w:color="auto"/>
            <w:bottom w:val="none" w:sz="0" w:space="0" w:color="auto"/>
            <w:right w:val="none" w:sz="0" w:space="0" w:color="auto"/>
          </w:divBdr>
        </w:div>
        <w:div w:id="1216742721">
          <w:marLeft w:val="0"/>
          <w:marRight w:val="0"/>
          <w:marTop w:val="0"/>
          <w:marBottom w:val="0"/>
          <w:divBdr>
            <w:top w:val="none" w:sz="0" w:space="0" w:color="auto"/>
            <w:left w:val="none" w:sz="0" w:space="0" w:color="auto"/>
            <w:bottom w:val="none" w:sz="0" w:space="0" w:color="auto"/>
            <w:right w:val="none" w:sz="0" w:space="0" w:color="auto"/>
          </w:divBdr>
        </w:div>
        <w:div w:id="558320096">
          <w:marLeft w:val="0"/>
          <w:marRight w:val="0"/>
          <w:marTop w:val="0"/>
          <w:marBottom w:val="0"/>
          <w:divBdr>
            <w:top w:val="none" w:sz="0" w:space="0" w:color="auto"/>
            <w:left w:val="none" w:sz="0" w:space="0" w:color="auto"/>
            <w:bottom w:val="none" w:sz="0" w:space="0" w:color="auto"/>
            <w:right w:val="none" w:sz="0" w:space="0" w:color="auto"/>
          </w:divBdr>
        </w:div>
        <w:div w:id="792867099">
          <w:marLeft w:val="0"/>
          <w:marRight w:val="0"/>
          <w:marTop w:val="0"/>
          <w:marBottom w:val="0"/>
          <w:divBdr>
            <w:top w:val="none" w:sz="0" w:space="0" w:color="auto"/>
            <w:left w:val="none" w:sz="0" w:space="0" w:color="auto"/>
            <w:bottom w:val="none" w:sz="0" w:space="0" w:color="auto"/>
            <w:right w:val="none" w:sz="0" w:space="0" w:color="auto"/>
          </w:divBdr>
        </w:div>
        <w:div w:id="2035180992">
          <w:marLeft w:val="0"/>
          <w:marRight w:val="0"/>
          <w:marTop w:val="0"/>
          <w:marBottom w:val="0"/>
          <w:divBdr>
            <w:top w:val="none" w:sz="0" w:space="0" w:color="auto"/>
            <w:left w:val="none" w:sz="0" w:space="0" w:color="auto"/>
            <w:bottom w:val="none" w:sz="0" w:space="0" w:color="auto"/>
            <w:right w:val="none" w:sz="0" w:space="0" w:color="auto"/>
          </w:divBdr>
        </w:div>
      </w:divsChild>
    </w:div>
    <w:div w:id="1023019924">
      <w:bodyDiv w:val="1"/>
      <w:marLeft w:val="0"/>
      <w:marRight w:val="0"/>
      <w:marTop w:val="0"/>
      <w:marBottom w:val="0"/>
      <w:divBdr>
        <w:top w:val="none" w:sz="0" w:space="0" w:color="auto"/>
        <w:left w:val="none" w:sz="0" w:space="0" w:color="auto"/>
        <w:bottom w:val="none" w:sz="0" w:space="0" w:color="auto"/>
        <w:right w:val="none" w:sz="0" w:space="0" w:color="auto"/>
      </w:divBdr>
    </w:div>
    <w:div w:id="1038236759">
      <w:bodyDiv w:val="1"/>
      <w:marLeft w:val="0"/>
      <w:marRight w:val="0"/>
      <w:marTop w:val="0"/>
      <w:marBottom w:val="0"/>
      <w:divBdr>
        <w:top w:val="none" w:sz="0" w:space="0" w:color="auto"/>
        <w:left w:val="none" w:sz="0" w:space="0" w:color="auto"/>
        <w:bottom w:val="none" w:sz="0" w:space="0" w:color="auto"/>
        <w:right w:val="none" w:sz="0" w:space="0" w:color="auto"/>
      </w:divBdr>
      <w:divsChild>
        <w:div w:id="1974285995">
          <w:marLeft w:val="0"/>
          <w:marRight w:val="0"/>
          <w:marTop w:val="0"/>
          <w:marBottom w:val="0"/>
          <w:divBdr>
            <w:top w:val="none" w:sz="0" w:space="0" w:color="auto"/>
            <w:left w:val="none" w:sz="0" w:space="0" w:color="auto"/>
            <w:bottom w:val="none" w:sz="0" w:space="0" w:color="auto"/>
            <w:right w:val="none" w:sz="0" w:space="0" w:color="auto"/>
          </w:divBdr>
        </w:div>
        <w:div w:id="1025012628">
          <w:marLeft w:val="0"/>
          <w:marRight w:val="0"/>
          <w:marTop w:val="120"/>
          <w:marBottom w:val="0"/>
          <w:divBdr>
            <w:top w:val="none" w:sz="0" w:space="0" w:color="auto"/>
            <w:left w:val="none" w:sz="0" w:space="0" w:color="auto"/>
            <w:bottom w:val="none" w:sz="0" w:space="0" w:color="auto"/>
            <w:right w:val="none" w:sz="0" w:space="0" w:color="auto"/>
          </w:divBdr>
          <w:divsChild>
            <w:div w:id="1407724605">
              <w:marLeft w:val="0"/>
              <w:marRight w:val="0"/>
              <w:marTop w:val="0"/>
              <w:marBottom w:val="0"/>
              <w:divBdr>
                <w:top w:val="none" w:sz="0" w:space="0" w:color="auto"/>
                <w:left w:val="none" w:sz="0" w:space="0" w:color="auto"/>
                <w:bottom w:val="none" w:sz="0" w:space="0" w:color="auto"/>
                <w:right w:val="none" w:sz="0" w:space="0" w:color="auto"/>
              </w:divBdr>
            </w:div>
          </w:divsChild>
        </w:div>
        <w:div w:id="1195465506">
          <w:marLeft w:val="0"/>
          <w:marRight w:val="0"/>
          <w:marTop w:val="120"/>
          <w:marBottom w:val="0"/>
          <w:divBdr>
            <w:top w:val="none" w:sz="0" w:space="0" w:color="auto"/>
            <w:left w:val="none" w:sz="0" w:space="0" w:color="auto"/>
            <w:bottom w:val="none" w:sz="0" w:space="0" w:color="auto"/>
            <w:right w:val="none" w:sz="0" w:space="0" w:color="auto"/>
          </w:divBdr>
          <w:divsChild>
            <w:div w:id="20548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8778">
      <w:bodyDiv w:val="1"/>
      <w:marLeft w:val="0"/>
      <w:marRight w:val="0"/>
      <w:marTop w:val="0"/>
      <w:marBottom w:val="0"/>
      <w:divBdr>
        <w:top w:val="none" w:sz="0" w:space="0" w:color="auto"/>
        <w:left w:val="none" w:sz="0" w:space="0" w:color="auto"/>
        <w:bottom w:val="none" w:sz="0" w:space="0" w:color="auto"/>
        <w:right w:val="none" w:sz="0" w:space="0" w:color="auto"/>
      </w:divBdr>
    </w:div>
    <w:div w:id="1096172061">
      <w:bodyDiv w:val="1"/>
      <w:marLeft w:val="0"/>
      <w:marRight w:val="0"/>
      <w:marTop w:val="0"/>
      <w:marBottom w:val="0"/>
      <w:divBdr>
        <w:top w:val="none" w:sz="0" w:space="0" w:color="auto"/>
        <w:left w:val="none" w:sz="0" w:space="0" w:color="auto"/>
        <w:bottom w:val="none" w:sz="0" w:space="0" w:color="auto"/>
        <w:right w:val="none" w:sz="0" w:space="0" w:color="auto"/>
      </w:divBdr>
      <w:divsChild>
        <w:div w:id="215971956">
          <w:marLeft w:val="0"/>
          <w:marRight w:val="0"/>
          <w:marTop w:val="0"/>
          <w:marBottom w:val="0"/>
          <w:divBdr>
            <w:top w:val="none" w:sz="0" w:space="0" w:color="auto"/>
            <w:left w:val="none" w:sz="0" w:space="0" w:color="auto"/>
            <w:bottom w:val="none" w:sz="0" w:space="0" w:color="auto"/>
            <w:right w:val="none" w:sz="0" w:space="0" w:color="auto"/>
          </w:divBdr>
        </w:div>
        <w:div w:id="588587318">
          <w:marLeft w:val="0"/>
          <w:marRight w:val="0"/>
          <w:marTop w:val="0"/>
          <w:marBottom w:val="0"/>
          <w:divBdr>
            <w:top w:val="none" w:sz="0" w:space="0" w:color="auto"/>
            <w:left w:val="none" w:sz="0" w:space="0" w:color="auto"/>
            <w:bottom w:val="none" w:sz="0" w:space="0" w:color="auto"/>
            <w:right w:val="none" w:sz="0" w:space="0" w:color="auto"/>
          </w:divBdr>
        </w:div>
        <w:div w:id="948053310">
          <w:marLeft w:val="0"/>
          <w:marRight w:val="0"/>
          <w:marTop w:val="0"/>
          <w:marBottom w:val="0"/>
          <w:divBdr>
            <w:top w:val="none" w:sz="0" w:space="0" w:color="auto"/>
            <w:left w:val="none" w:sz="0" w:space="0" w:color="auto"/>
            <w:bottom w:val="none" w:sz="0" w:space="0" w:color="auto"/>
            <w:right w:val="none" w:sz="0" w:space="0" w:color="auto"/>
          </w:divBdr>
        </w:div>
        <w:div w:id="1347903814">
          <w:marLeft w:val="0"/>
          <w:marRight w:val="0"/>
          <w:marTop w:val="0"/>
          <w:marBottom w:val="0"/>
          <w:divBdr>
            <w:top w:val="none" w:sz="0" w:space="0" w:color="auto"/>
            <w:left w:val="none" w:sz="0" w:space="0" w:color="auto"/>
            <w:bottom w:val="none" w:sz="0" w:space="0" w:color="auto"/>
            <w:right w:val="none" w:sz="0" w:space="0" w:color="auto"/>
          </w:divBdr>
        </w:div>
        <w:div w:id="1864592300">
          <w:marLeft w:val="0"/>
          <w:marRight w:val="0"/>
          <w:marTop w:val="0"/>
          <w:marBottom w:val="0"/>
          <w:divBdr>
            <w:top w:val="none" w:sz="0" w:space="0" w:color="auto"/>
            <w:left w:val="none" w:sz="0" w:space="0" w:color="auto"/>
            <w:bottom w:val="none" w:sz="0" w:space="0" w:color="auto"/>
            <w:right w:val="none" w:sz="0" w:space="0" w:color="auto"/>
          </w:divBdr>
        </w:div>
        <w:div w:id="1449741524">
          <w:marLeft w:val="0"/>
          <w:marRight w:val="0"/>
          <w:marTop w:val="0"/>
          <w:marBottom w:val="0"/>
          <w:divBdr>
            <w:top w:val="none" w:sz="0" w:space="0" w:color="auto"/>
            <w:left w:val="none" w:sz="0" w:space="0" w:color="auto"/>
            <w:bottom w:val="none" w:sz="0" w:space="0" w:color="auto"/>
            <w:right w:val="none" w:sz="0" w:space="0" w:color="auto"/>
          </w:divBdr>
        </w:div>
        <w:div w:id="118306122">
          <w:marLeft w:val="0"/>
          <w:marRight w:val="0"/>
          <w:marTop w:val="0"/>
          <w:marBottom w:val="0"/>
          <w:divBdr>
            <w:top w:val="none" w:sz="0" w:space="0" w:color="auto"/>
            <w:left w:val="none" w:sz="0" w:space="0" w:color="auto"/>
            <w:bottom w:val="none" w:sz="0" w:space="0" w:color="auto"/>
            <w:right w:val="none" w:sz="0" w:space="0" w:color="auto"/>
          </w:divBdr>
        </w:div>
        <w:div w:id="1739089673">
          <w:marLeft w:val="0"/>
          <w:marRight w:val="0"/>
          <w:marTop w:val="0"/>
          <w:marBottom w:val="0"/>
          <w:divBdr>
            <w:top w:val="none" w:sz="0" w:space="0" w:color="auto"/>
            <w:left w:val="none" w:sz="0" w:space="0" w:color="auto"/>
            <w:bottom w:val="none" w:sz="0" w:space="0" w:color="auto"/>
            <w:right w:val="none" w:sz="0" w:space="0" w:color="auto"/>
          </w:divBdr>
        </w:div>
        <w:div w:id="1501963959">
          <w:marLeft w:val="0"/>
          <w:marRight w:val="0"/>
          <w:marTop w:val="0"/>
          <w:marBottom w:val="0"/>
          <w:divBdr>
            <w:top w:val="none" w:sz="0" w:space="0" w:color="auto"/>
            <w:left w:val="none" w:sz="0" w:space="0" w:color="auto"/>
            <w:bottom w:val="none" w:sz="0" w:space="0" w:color="auto"/>
            <w:right w:val="none" w:sz="0" w:space="0" w:color="auto"/>
          </w:divBdr>
        </w:div>
        <w:div w:id="1329363786">
          <w:marLeft w:val="0"/>
          <w:marRight w:val="0"/>
          <w:marTop w:val="0"/>
          <w:marBottom w:val="0"/>
          <w:divBdr>
            <w:top w:val="none" w:sz="0" w:space="0" w:color="auto"/>
            <w:left w:val="none" w:sz="0" w:space="0" w:color="auto"/>
            <w:bottom w:val="none" w:sz="0" w:space="0" w:color="auto"/>
            <w:right w:val="none" w:sz="0" w:space="0" w:color="auto"/>
          </w:divBdr>
        </w:div>
        <w:div w:id="63063990">
          <w:marLeft w:val="0"/>
          <w:marRight w:val="0"/>
          <w:marTop w:val="0"/>
          <w:marBottom w:val="0"/>
          <w:divBdr>
            <w:top w:val="none" w:sz="0" w:space="0" w:color="auto"/>
            <w:left w:val="none" w:sz="0" w:space="0" w:color="auto"/>
            <w:bottom w:val="none" w:sz="0" w:space="0" w:color="auto"/>
            <w:right w:val="none" w:sz="0" w:space="0" w:color="auto"/>
          </w:divBdr>
        </w:div>
        <w:div w:id="803039617">
          <w:marLeft w:val="0"/>
          <w:marRight w:val="0"/>
          <w:marTop w:val="0"/>
          <w:marBottom w:val="0"/>
          <w:divBdr>
            <w:top w:val="none" w:sz="0" w:space="0" w:color="auto"/>
            <w:left w:val="none" w:sz="0" w:space="0" w:color="auto"/>
            <w:bottom w:val="none" w:sz="0" w:space="0" w:color="auto"/>
            <w:right w:val="none" w:sz="0" w:space="0" w:color="auto"/>
          </w:divBdr>
        </w:div>
        <w:div w:id="437070571">
          <w:marLeft w:val="0"/>
          <w:marRight w:val="0"/>
          <w:marTop w:val="0"/>
          <w:marBottom w:val="0"/>
          <w:divBdr>
            <w:top w:val="none" w:sz="0" w:space="0" w:color="auto"/>
            <w:left w:val="none" w:sz="0" w:space="0" w:color="auto"/>
            <w:bottom w:val="none" w:sz="0" w:space="0" w:color="auto"/>
            <w:right w:val="none" w:sz="0" w:space="0" w:color="auto"/>
          </w:divBdr>
        </w:div>
        <w:div w:id="2080056419">
          <w:marLeft w:val="0"/>
          <w:marRight w:val="0"/>
          <w:marTop w:val="0"/>
          <w:marBottom w:val="0"/>
          <w:divBdr>
            <w:top w:val="none" w:sz="0" w:space="0" w:color="auto"/>
            <w:left w:val="none" w:sz="0" w:space="0" w:color="auto"/>
            <w:bottom w:val="none" w:sz="0" w:space="0" w:color="auto"/>
            <w:right w:val="none" w:sz="0" w:space="0" w:color="auto"/>
          </w:divBdr>
        </w:div>
        <w:div w:id="1935088065">
          <w:marLeft w:val="0"/>
          <w:marRight w:val="0"/>
          <w:marTop w:val="0"/>
          <w:marBottom w:val="0"/>
          <w:divBdr>
            <w:top w:val="none" w:sz="0" w:space="0" w:color="auto"/>
            <w:left w:val="none" w:sz="0" w:space="0" w:color="auto"/>
            <w:bottom w:val="none" w:sz="0" w:space="0" w:color="auto"/>
            <w:right w:val="none" w:sz="0" w:space="0" w:color="auto"/>
          </w:divBdr>
        </w:div>
        <w:div w:id="97797399">
          <w:marLeft w:val="0"/>
          <w:marRight w:val="0"/>
          <w:marTop w:val="0"/>
          <w:marBottom w:val="0"/>
          <w:divBdr>
            <w:top w:val="none" w:sz="0" w:space="0" w:color="auto"/>
            <w:left w:val="none" w:sz="0" w:space="0" w:color="auto"/>
            <w:bottom w:val="none" w:sz="0" w:space="0" w:color="auto"/>
            <w:right w:val="none" w:sz="0" w:space="0" w:color="auto"/>
          </w:divBdr>
        </w:div>
        <w:div w:id="801769155">
          <w:marLeft w:val="0"/>
          <w:marRight w:val="0"/>
          <w:marTop w:val="0"/>
          <w:marBottom w:val="0"/>
          <w:divBdr>
            <w:top w:val="none" w:sz="0" w:space="0" w:color="auto"/>
            <w:left w:val="none" w:sz="0" w:space="0" w:color="auto"/>
            <w:bottom w:val="none" w:sz="0" w:space="0" w:color="auto"/>
            <w:right w:val="none" w:sz="0" w:space="0" w:color="auto"/>
          </w:divBdr>
        </w:div>
        <w:div w:id="1737780048">
          <w:marLeft w:val="0"/>
          <w:marRight w:val="0"/>
          <w:marTop w:val="0"/>
          <w:marBottom w:val="0"/>
          <w:divBdr>
            <w:top w:val="none" w:sz="0" w:space="0" w:color="auto"/>
            <w:left w:val="none" w:sz="0" w:space="0" w:color="auto"/>
            <w:bottom w:val="none" w:sz="0" w:space="0" w:color="auto"/>
            <w:right w:val="none" w:sz="0" w:space="0" w:color="auto"/>
          </w:divBdr>
        </w:div>
        <w:div w:id="121535477">
          <w:marLeft w:val="0"/>
          <w:marRight w:val="0"/>
          <w:marTop w:val="0"/>
          <w:marBottom w:val="0"/>
          <w:divBdr>
            <w:top w:val="none" w:sz="0" w:space="0" w:color="auto"/>
            <w:left w:val="none" w:sz="0" w:space="0" w:color="auto"/>
            <w:bottom w:val="none" w:sz="0" w:space="0" w:color="auto"/>
            <w:right w:val="none" w:sz="0" w:space="0" w:color="auto"/>
          </w:divBdr>
        </w:div>
      </w:divsChild>
    </w:div>
    <w:div w:id="1149782333">
      <w:bodyDiv w:val="1"/>
      <w:marLeft w:val="0"/>
      <w:marRight w:val="0"/>
      <w:marTop w:val="0"/>
      <w:marBottom w:val="0"/>
      <w:divBdr>
        <w:top w:val="none" w:sz="0" w:space="0" w:color="auto"/>
        <w:left w:val="none" w:sz="0" w:space="0" w:color="auto"/>
        <w:bottom w:val="none" w:sz="0" w:space="0" w:color="auto"/>
        <w:right w:val="none" w:sz="0" w:space="0" w:color="auto"/>
      </w:divBdr>
    </w:div>
    <w:div w:id="1174033049">
      <w:bodyDiv w:val="1"/>
      <w:marLeft w:val="0"/>
      <w:marRight w:val="0"/>
      <w:marTop w:val="0"/>
      <w:marBottom w:val="0"/>
      <w:divBdr>
        <w:top w:val="none" w:sz="0" w:space="0" w:color="auto"/>
        <w:left w:val="none" w:sz="0" w:space="0" w:color="auto"/>
        <w:bottom w:val="none" w:sz="0" w:space="0" w:color="auto"/>
        <w:right w:val="none" w:sz="0" w:space="0" w:color="auto"/>
      </w:divBdr>
      <w:divsChild>
        <w:div w:id="1260142076">
          <w:marLeft w:val="0"/>
          <w:marRight w:val="0"/>
          <w:marTop w:val="0"/>
          <w:marBottom w:val="0"/>
          <w:divBdr>
            <w:top w:val="none" w:sz="0" w:space="0" w:color="auto"/>
            <w:left w:val="none" w:sz="0" w:space="0" w:color="auto"/>
            <w:bottom w:val="none" w:sz="0" w:space="0" w:color="auto"/>
            <w:right w:val="none" w:sz="0" w:space="0" w:color="auto"/>
          </w:divBdr>
        </w:div>
        <w:div w:id="1960256103">
          <w:marLeft w:val="0"/>
          <w:marRight w:val="0"/>
          <w:marTop w:val="0"/>
          <w:marBottom w:val="0"/>
          <w:divBdr>
            <w:top w:val="none" w:sz="0" w:space="0" w:color="auto"/>
            <w:left w:val="none" w:sz="0" w:space="0" w:color="auto"/>
            <w:bottom w:val="none" w:sz="0" w:space="0" w:color="auto"/>
            <w:right w:val="none" w:sz="0" w:space="0" w:color="auto"/>
          </w:divBdr>
        </w:div>
        <w:div w:id="1779913262">
          <w:marLeft w:val="0"/>
          <w:marRight w:val="0"/>
          <w:marTop w:val="0"/>
          <w:marBottom w:val="0"/>
          <w:divBdr>
            <w:top w:val="none" w:sz="0" w:space="0" w:color="auto"/>
            <w:left w:val="none" w:sz="0" w:space="0" w:color="auto"/>
            <w:bottom w:val="none" w:sz="0" w:space="0" w:color="auto"/>
            <w:right w:val="none" w:sz="0" w:space="0" w:color="auto"/>
          </w:divBdr>
        </w:div>
      </w:divsChild>
    </w:div>
    <w:div w:id="1355424001">
      <w:bodyDiv w:val="1"/>
      <w:marLeft w:val="0"/>
      <w:marRight w:val="0"/>
      <w:marTop w:val="0"/>
      <w:marBottom w:val="0"/>
      <w:divBdr>
        <w:top w:val="none" w:sz="0" w:space="0" w:color="auto"/>
        <w:left w:val="none" w:sz="0" w:space="0" w:color="auto"/>
        <w:bottom w:val="none" w:sz="0" w:space="0" w:color="auto"/>
        <w:right w:val="none" w:sz="0" w:space="0" w:color="auto"/>
      </w:divBdr>
    </w:div>
    <w:div w:id="1791440089">
      <w:bodyDiv w:val="1"/>
      <w:marLeft w:val="0"/>
      <w:marRight w:val="0"/>
      <w:marTop w:val="0"/>
      <w:marBottom w:val="0"/>
      <w:divBdr>
        <w:top w:val="none" w:sz="0" w:space="0" w:color="auto"/>
        <w:left w:val="none" w:sz="0" w:space="0" w:color="auto"/>
        <w:bottom w:val="none" w:sz="0" w:space="0" w:color="auto"/>
        <w:right w:val="none" w:sz="0" w:space="0" w:color="auto"/>
      </w:divBdr>
      <w:divsChild>
        <w:div w:id="835654640">
          <w:marLeft w:val="0"/>
          <w:marRight w:val="0"/>
          <w:marTop w:val="0"/>
          <w:marBottom w:val="0"/>
          <w:divBdr>
            <w:top w:val="none" w:sz="0" w:space="0" w:color="auto"/>
            <w:left w:val="none" w:sz="0" w:space="0" w:color="auto"/>
            <w:bottom w:val="none" w:sz="0" w:space="0" w:color="auto"/>
            <w:right w:val="none" w:sz="0" w:space="0" w:color="auto"/>
          </w:divBdr>
        </w:div>
        <w:div w:id="2045981153">
          <w:marLeft w:val="0"/>
          <w:marRight w:val="0"/>
          <w:marTop w:val="0"/>
          <w:marBottom w:val="0"/>
          <w:divBdr>
            <w:top w:val="none" w:sz="0" w:space="0" w:color="auto"/>
            <w:left w:val="none" w:sz="0" w:space="0" w:color="auto"/>
            <w:bottom w:val="none" w:sz="0" w:space="0" w:color="auto"/>
            <w:right w:val="none" w:sz="0" w:space="0" w:color="auto"/>
          </w:divBdr>
        </w:div>
        <w:div w:id="682899348">
          <w:marLeft w:val="0"/>
          <w:marRight w:val="0"/>
          <w:marTop w:val="0"/>
          <w:marBottom w:val="0"/>
          <w:divBdr>
            <w:top w:val="none" w:sz="0" w:space="0" w:color="auto"/>
            <w:left w:val="none" w:sz="0" w:space="0" w:color="auto"/>
            <w:bottom w:val="none" w:sz="0" w:space="0" w:color="auto"/>
            <w:right w:val="none" w:sz="0" w:space="0" w:color="auto"/>
          </w:divBdr>
        </w:div>
        <w:div w:id="925773127">
          <w:marLeft w:val="0"/>
          <w:marRight w:val="0"/>
          <w:marTop w:val="0"/>
          <w:marBottom w:val="0"/>
          <w:divBdr>
            <w:top w:val="none" w:sz="0" w:space="0" w:color="auto"/>
            <w:left w:val="none" w:sz="0" w:space="0" w:color="auto"/>
            <w:bottom w:val="none" w:sz="0" w:space="0" w:color="auto"/>
            <w:right w:val="none" w:sz="0" w:space="0" w:color="auto"/>
          </w:divBdr>
        </w:div>
        <w:div w:id="197284188">
          <w:marLeft w:val="0"/>
          <w:marRight w:val="0"/>
          <w:marTop w:val="0"/>
          <w:marBottom w:val="0"/>
          <w:divBdr>
            <w:top w:val="none" w:sz="0" w:space="0" w:color="auto"/>
            <w:left w:val="none" w:sz="0" w:space="0" w:color="auto"/>
            <w:bottom w:val="none" w:sz="0" w:space="0" w:color="auto"/>
            <w:right w:val="none" w:sz="0" w:space="0" w:color="auto"/>
          </w:divBdr>
        </w:div>
        <w:div w:id="1164318343">
          <w:marLeft w:val="0"/>
          <w:marRight w:val="0"/>
          <w:marTop w:val="0"/>
          <w:marBottom w:val="0"/>
          <w:divBdr>
            <w:top w:val="none" w:sz="0" w:space="0" w:color="auto"/>
            <w:left w:val="none" w:sz="0" w:space="0" w:color="auto"/>
            <w:bottom w:val="none" w:sz="0" w:space="0" w:color="auto"/>
            <w:right w:val="none" w:sz="0" w:space="0" w:color="auto"/>
          </w:divBdr>
        </w:div>
        <w:div w:id="1031610768">
          <w:marLeft w:val="0"/>
          <w:marRight w:val="0"/>
          <w:marTop w:val="0"/>
          <w:marBottom w:val="0"/>
          <w:divBdr>
            <w:top w:val="none" w:sz="0" w:space="0" w:color="auto"/>
            <w:left w:val="none" w:sz="0" w:space="0" w:color="auto"/>
            <w:bottom w:val="none" w:sz="0" w:space="0" w:color="auto"/>
            <w:right w:val="none" w:sz="0" w:space="0" w:color="auto"/>
          </w:divBdr>
        </w:div>
      </w:divsChild>
    </w:div>
    <w:div w:id="18347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4C8D58C-0C56-49EE-B9BC-89F91341C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2321</Words>
  <Characters>12768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dc:creator>
  <cp:lastModifiedBy>maicoustouges1@outlook.fr</cp:lastModifiedBy>
  <cp:revision>2</cp:revision>
  <cp:lastPrinted>2023-05-25T12:44:00Z</cp:lastPrinted>
  <dcterms:created xsi:type="dcterms:W3CDTF">2023-05-25T12:47:00Z</dcterms:created>
  <dcterms:modified xsi:type="dcterms:W3CDTF">2023-05-25T12:47:00Z</dcterms:modified>
</cp:coreProperties>
</file>