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D250" w14:textId="2CA28F7B" w:rsidR="0089069F" w:rsidRPr="0089069F" w:rsidRDefault="00B265A0" w:rsidP="00B767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</w:pPr>
      <w:r w:rsidRPr="0089069F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 xml:space="preserve">LISTE DES DELIBERATIONS PRISES LORS DU CONSEIL MUNICIPAL </w:t>
      </w:r>
      <w:r w:rsidR="00E7203B" w:rsidRPr="0089069F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 xml:space="preserve">DU </w:t>
      </w:r>
      <w:r w:rsidR="000064D8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>09 MARS 2023</w:t>
      </w:r>
    </w:p>
    <w:p w14:paraId="0B74AF2F" w14:textId="77777777" w:rsidR="000064D8" w:rsidRDefault="000064D8" w:rsidP="000064D8">
      <w:pPr>
        <w:spacing w:after="0" w:line="240" w:lineRule="auto"/>
        <w:ind w:left="213" w:hang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u w:val="single"/>
        </w:rPr>
        <w:t>Présents</w:t>
      </w:r>
      <w:r>
        <w:rPr>
          <w:rFonts w:ascii="Arial" w:hAnsi="Arial" w:cs="Arial"/>
        </w:rPr>
        <w:t xml:space="preserve"> : </w:t>
      </w:r>
      <w:r>
        <w:rPr>
          <w:rFonts w:ascii="Arial" w:hAnsi="Arial" w:cs="Arial"/>
          <w:sz w:val="20"/>
          <w:szCs w:val="20"/>
        </w:rPr>
        <w:t>Mmes PEYRAUD Annie, GENTY Elise</w:t>
      </w:r>
    </w:p>
    <w:p w14:paraId="16716063" w14:textId="77777777" w:rsidR="000064D8" w:rsidRDefault="000064D8" w:rsidP="000064D8">
      <w:pPr>
        <w:spacing w:after="0" w:line="240" w:lineRule="auto"/>
        <w:ind w:left="2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Mrs THIBAUD Jean-Louis, SEMAVOINE Fabien, GENTY Didier, PINEL Didier, DUCHIRON Sébastien, CAUSSE François, DUBOIS Ludovic, CHAPUT Christophe, LAVALETTE Stéphane, DELERUE Daniel</w:t>
      </w:r>
    </w:p>
    <w:p w14:paraId="168B864A" w14:textId="77777777" w:rsidR="000064D8" w:rsidRDefault="000064D8" w:rsidP="000064D8">
      <w:pPr>
        <w:spacing w:after="0" w:line="240" w:lineRule="auto"/>
        <w:ind w:left="213"/>
        <w:jc w:val="both"/>
        <w:rPr>
          <w:rFonts w:ascii="Arial" w:hAnsi="Arial" w:cs="Arial"/>
          <w:sz w:val="20"/>
          <w:szCs w:val="20"/>
        </w:rPr>
      </w:pPr>
    </w:p>
    <w:p w14:paraId="01AB93F0" w14:textId="77777777" w:rsidR="000064D8" w:rsidRDefault="000064D8" w:rsidP="000064D8">
      <w:pPr>
        <w:spacing w:after="0" w:line="240" w:lineRule="auto"/>
        <w:ind w:left="213" w:hang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Représentés</w:t>
      </w:r>
      <w:r>
        <w:rPr>
          <w:rFonts w:ascii="Arial" w:hAnsi="Arial" w:cs="Arial"/>
          <w:sz w:val="20"/>
          <w:szCs w:val="20"/>
        </w:rPr>
        <w:t> : Mme LAMBERT Célia donne pouvoir à Mme PEYRAUD Annie. Mme PAILLER Judith donne pouvoir à M. THIBAUD Jean-Louis. M. MOCQUES Jean-Pierre donne pouvoir à M. CAUSSE François.</w:t>
      </w:r>
    </w:p>
    <w:p w14:paraId="273AD99E" w14:textId="77777777" w:rsidR="000064D8" w:rsidRDefault="000064D8" w:rsidP="000064D8">
      <w:pPr>
        <w:spacing w:after="0" w:line="240" w:lineRule="auto"/>
        <w:ind w:left="213" w:hanging="1"/>
        <w:jc w:val="both"/>
        <w:rPr>
          <w:rFonts w:ascii="Arial" w:hAnsi="Arial" w:cs="Arial"/>
          <w:sz w:val="20"/>
          <w:szCs w:val="20"/>
        </w:rPr>
      </w:pPr>
    </w:p>
    <w:p w14:paraId="2C0D5106" w14:textId="423DED31" w:rsidR="005205BD" w:rsidRPr="00B767D7" w:rsidRDefault="000064D8" w:rsidP="00B767D7">
      <w:pPr>
        <w:spacing w:line="254" w:lineRule="auto"/>
        <w:ind w:left="213"/>
        <w:jc w:val="both"/>
        <w:rPr>
          <w:rFonts w:ascii="Arial" w:eastAsia="Times New Roman" w:hAnsi="Arial" w:cs="Arial"/>
          <w:sz w:val="20"/>
          <w:szCs w:val="20"/>
        </w:rPr>
      </w:pPr>
      <w:r w:rsidRPr="000064D8">
        <w:rPr>
          <w:rFonts w:ascii="Arial" w:eastAsia="Calibri" w:hAnsi="Arial" w:cs="Arial"/>
          <w:sz w:val="20"/>
          <w:szCs w:val="20"/>
          <w:u w:val="single"/>
        </w:rPr>
        <w:t>Absent</w:t>
      </w:r>
      <w:r w:rsidRPr="000064D8">
        <w:rPr>
          <w:rFonts w:ascii="Arial" w:eastAsia="Calibri" w:hAnsi="Arial" w:cs="Arial"/>
          <w:sz w:val="20"/>
          <w:szCs w:val="20"/>
        </w:rPr>
        <w:t> : NEANT</w:t>
      </w:r>
      <w:r w:rsidR="00B767D7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</w:t>
      </w:r>
      <w:r w:rsidRPr="000064D8">
        <w:rPr>
          <w:rFonts w:ascii="Arial" w:eastAsia="Times New Roman" w:hAnsi="Arial" w:cs="Times New Roman"/>
          <w:sz w:val="20"/>
          <w:szCs w:val="20"/>
          <w:u w:val="single"/>
        </w:rPr>
        <w:t>Secrétaire de séance</w:t>
      </w:r>
      <w:r w:rsidRPr="000064D8">
        <w:rPr>
          <w:rFonts w:ascii="Arial" w:eastAsia="Times New Roman" w:hAnsi="Arial" w:cs="Times New Roman"/>
          <w:sz w:val="20"/>
          <w:szCs w:val="20"/>
        </w:rPr>
        <w:t xml:space="preserve"> : </w:t>
      </w:r>
      <w:r w:rsidR="005205BD">
        <w:rPr>
          <w:rFonts w:ascii="Arial" w:eastAsia="Calibri" w:hAnsi="Arial" w:cs="Arial"/>
          <w:sz w:val="20"/>
          <w:szCs w:val="20"/>
        </w:rPr>
        <w:t>M. GENTY Didier</w:t>
      </w:r>
    </w:p>
    <w:tbl>
      <w:tblPr>
        <w:tblStyle w:val="Grilledutableau"/>
        <w:tblpPr w:leftFromText="141" w:rightFromText="141" w:vertAnchor="text" w:horzAnchor="margin" w:tblpY="256"/>
        <w:tblW w:w="15578" w:type="dxa"/>
        <w:tblLook w:val="04A0" w:firstRow="1" w:lastRow="0" w:firstColumn="1" w:lastColumn="0" w:noHBand="0" w:noVBand="1"/>
      </w:tblPr>
      <w:tblGrid>
        <w:gridCol w:w="2247"/>
        <w:gridCol w:w="10081"/>
        <w:gridCol w:w="1417"/>
        <w:gridCol w:w="1833"/>
      </w:tblGrid>
      <w:tr w:rsidR="007574D8" w:rsidRPr="004167EB" w14:paraId="48AFE757" w14:textId="77777777" w:rsidTr="00B767D7">
        <w:trPr>
          <w:trHeight w:val="272"/>
        </w:trPr>
        <w:tc>
          <w:tcPr>
            <w:tcW w:w="2247" w:type="dxa"/>
          </w:tcPr>
          <w:p w14:paraId="141FC827" w14:textId="77777777" w:rsidR="00B265A0" w:rsidRPr="004167EB" w:rsidRDefault="00B265A0" w:rsidP="00B265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18539173"/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N° délibération</w:t>
            </w:r>
          </w:p>
        </w:tc>
        <w:tc>
          <w:tcPr>
            <w:tcW w:w="10081" w:type="dxa"/>
          </w:tcPr>
          <w:p w14:paraId="224E469B" w14:textId="77777777" w:rsidR="00B265A0" w:rsidRPr="004167EB" w:rsidRDefault="00B265A0" w:rsidP="00B265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Objet</w:t>
            </w:r>
          </w:p>
        </w:tc>
        <w:tc>
          <w:tcPr>
            <w:tcW w:w="1417" w:type="dxa"/>
          </w:tcPr>
          <w:p w14:paraId="2FF75D66" w14:textId="77777777" w:rsidR="00B265A0" w:rsidRPr="004167EB" w:rsidRDefault="00B265A0" w:rsidP="004167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Décision</w:t>
            </w:r>
          </w:p>
        </w:tc>
        <w:tc>
          <w:tcPr>
            <w:tcW w:w="1833" w:type="dxa"/>
          </w:tcPr>
          <w:p w14:paraId="3FC6CCE9" w14:textId="77777777" w:rsidR="00B265A0" w:rsidRPr="004167EB" w:rsidRDefault="00B265A0" w:rsidP="004167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Observations</w:t>
            </w:r>
          </w:p>
        </w:tc>
      </w:tr>
      <w:tr w:rsidR="007574D8" w:rsidRPr="004167EB" w14:paraId="452F2D6D" w14:textId="77777777" w:rsidTr="0089069F">
        <w:trPr>
          <w:trHeight w:val="344"/>
        </w:trPr>
        <w:tc>
          <w:tcPr>
            <w:tcW w:w="2247" w:type="dxa"/>
          </w:tcPr>
          <w:p w14:paraId="1F4ACAED" w14:textId="1071DC47" w:rsidR="00B265A0" w:rsidRPr="004167EB" w:rsidRDefault="000064D8" w:rsidP="00B60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7EB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2023-13</w:t>
            </w:r>
          </w:p>
        </w:tc>
        <w:tc>
          <w:tcPr>
            <w:tcW w:w="10081" w:type="dxa"/>
          </w:tcPr>
          <w:p w14:paraId="1357A32B" w14:textId="37E991BC" w:rsidR="00B265A0" w:rsidRPr="004167EB" w:rsidRDefault="000064D8" w:rsidP="000064D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sz w:val="24"/>
                <w:szCs w:val="24"/>
              </w:rPr>
              <w:t xml:space="preserve">Approbation du compte de gestion </w:t>
            </w:r>
            <w:proofErr w:type="gramStart"/>
            <w:r w:rsidRPr="004167EB">
              <w:rPr>
                <w:rFonts w:ascii="Arial" w:hAnsi="Arial" w:cs="Arial"/>
                <w:b/>
                <w:sz w:val="24"/>
                <w:szCs w:val="24"/>
              </w:rPr>
              <w:t>2022  -</w:t>
            </w:r>
            <w:proofErr w:type="gramEnd"/>
            <w:r w:rsidRPr="004167EB">
              <w:rPr>
                <w:rFonts w:ascii="Arial" w:hAnsi="Arial" w:cs="Arial"/>
                <w:b/>
                <w:sz w:val="24"/>
                <w:szCs w:val="24"/>
              </w:rPr>
              <w:t>Budget Communal-</w:t>
            </w:r>
          </w:p>
        </w:tc>
        <w:tc>
          <w:tcPr>
            <w:tcW w:w="1417" w:type="dxa"/>
          </w:tcPr>
          <w:p w14:paraId="241B5D86" w14:textId="237FCC75" w:rsidR="00B265A0" w:rsidRPr="004167EB" w:rsidRDefault="00900A3F" w:rsidP="004167EB">
            <w:pPr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48DF9A4C" w14:textId="152BEC48" w:rsidR="00B265A0" w:rsidRPr="004167EB" w:rsidRDefault="00900A3F" w:rsidP="004167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7574D8" w:rsidRPr="004167EB" w14:paraId="61445EFF" w14:textId="77777777" w:rsidTr="004167EB">
        <w:trPr>
          <w:trHeight w:val="212"/>
        </w:trPr>
        <w:tc>
          <w:tcPr>
            <w:tcW w:w="2247" w:type="dxa"/>
          </w:tcPr>
          <w:p w14:paraId="3DEE83F1" w14:textId="165B8892" w:rsidR="00B265A0" w:rsidRPr="004167EB" w:rsidRDefault="000064D8" w:rsidP="00B60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7EB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2023-14</w:t>
            </w:r>
          </w:p>
        </w:tc>
        <w:tc>
          <w:tcPr>
            <w:tcW w:w="10081" w:type="dxa"/>
          </w:tcPr>
          <w:p w14:paraId="02488A1F" w14:textId="4E846A3C" w:rsidR="00B265A0" w:rsidRPr="004167EB" w:rsidRDefault="000064D8" w:rsidP="000064D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Approbation du compte   administratif 2022 -Budget Communal-</w:t>
            </w:r>
          </w:p>
        </w:tc>
        <w:tc>
          <w:tcPr>
            <w:tcW w:w="1417" w:type="dxa"/>
          </w:tcPr>
          <w:p w14:paraId="33E78B5F" w14:textId="1DDFAB31" w:rsidR="00B265A0" w:rsidRPr="004167EB" w:rsidRDefault="00343DA1" w:rsidP="004167EB">
            <w:pPr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54DA99A0" w14:textId="7EC83571" w:rsidR="00B265A0" w:rsidRPr="004167EB" w:rsidRDefault="00343DA1" w:rsidP="004167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7574D8" w:rsidRPr="004167EB" w14:paraId="1887C31E" w14:textId="77777777" w:rsidTr="004167EB">
        <w:trPr>
          <w:trHeight w:val="229"/>
        </w:trPr>
        <w:tc>
          <w:tcPr>
            <w:tcW w:w="2247" w:type="dxa"/>
          </w:tcPr>
          <w:p w14:paraId="16FD4E9B" w14:textId="3C0B3D34" w:rsidR="00EB42CC" w:rsidRPr="004167EB" w:rsidRDefault="000064D8" w:rsidP="00EB42CC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4167EB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2023-15</w:t>
            </w:r>
          </w:p>
        </w:tc>
        <w:tc>
          <w:tcPr>
            <w:tcW w:w="10081" w:type="dxa"/>
          </w:tcPr>
          <w:p w14:paraId="0EBD4E5A" w14:textId="23F5DA32" w:rsidR="00B265A0" w:rsidRPr="004167EB" w:rsidRDefault="000064D8" w:rsidP="000064D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68565953"/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Affectation des résultats </w:t>
            </w:r>
            <w:proofErr w:type="gramStart"/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2022  -</w:t>
            </w:r>
            <w:proofErr w:type="gramEnd"/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Budget Communal-</w:t>
            </w:r>
            <w:bookmarkEnd w:id="1"/>
          </w:p>
        </w:tc>
        <w:tc>
          <w:tcPr>
            <w:tcW w:w="1417" w:type="dxa"/>
          </w:tcPr>
          <w:p w14:paraId="0F739576" w14:textId="5F2F61C0" w:rsidR="00B265A0" w:rsidRPr="004167EB" w:rsidRDefault="00B229EB" w:rsidP="004167EB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60397D46" w14:textId="61B72B28" w:rsidR="00B265A0" w:rsidRPr="004167EB" w:rsidRDefault="00343DA1" w:rsidP="004167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743D64" w:rsidRPr="004167EB" w14:paraId="01F9EE84" w14:textId="77777777" w:rsidTr="005205BD">
        <w:trPr>
          <w:trHeight w:val="282"/>
        </w:trPr>
        <w:tc>
          <w:tcPr>
            <w:tcW w:w="2247" w:type="dxa"/>
          </w:tcPr>
          <w:p w14:paraId="07C1B58F" w14:textId="63D14C97" w:rsidR="00743D64" w:rsidRPr="004167EB" w:rsidRDefault="000064D8" w:rsidP="00B60C31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4167EB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2023-16</w:t>
            </w:r>
          </w:p>
        </w:tc>
        <w:tc>
          <w:tcPr>
            <w:tcW w:w="10081" w:type="dxa"/>
          </w:tcPr>
          <w:p w14:paraId="2D5EE1FA" w14:textId="506C43D7" w:rsidR="00743D64" w:rsidRPr="004167EB" w:rsidRDefault="000064D8" w:rsidP="000064D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Approba</w:t>
            </w:r>
            <w:r w:rsidR="005205BD" w:rsidRPr="004167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tion du compte de gestion 2022 </w:t>
            </w: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- Budget A.E.P / Assainissement-</w:t>
            </w:r>
          </w:p>
        </w:tc>
        <w:tc>
          <w:tcPr>
            <w:tcW w:w="1417" w:type="dxa"/>
          </w:tcPr>
          <w:p w14:paraId="2C10020C" w14:textId="0BB7CFDA" w:rsidR="00743D64" w:rsidRPr="004167EB" w:rsidRDefault="00350ECA" w:rsidP="004167EB">
            <w:pPr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7D2B521C" w14:textId="29DD31D5" w:rsidR="00743D64" w:rsidRPr="004167EB" w:rsidRDefault="00743D64" w:rsidP="004167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7574D8" w:rsidRPr="004167EB" w14:paraId="37554F12" w14:textId="77777777" w:rsidTr="004167EB">
        <w:trPr>
          <w:trHeight w:val="337"/>
        </w:trPr>
        <w:tc>
          <w:tcPr>
            <w:tcW w:w="2247" w:type="dxa"/>
          </w:tcPr>
          <w:p w14:paraId="2B5523D3" w14:textId="1C88EA6E" w:rsidR="00B265A0" w:rsidRPr="004167EB" w:rsidRDefault="000064D8" w:rsidP="00B60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7EB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2023-17</w:t>
            </w:r>
          </w:p>
        </w:tc>
        <w:tc>
          <w:tcPr>
            <w:tcW w:w="10081" w:type="dxa"/>
          </w:tcPr>
          <w:p w14:paraId="7C4C2BE4" w14:textId="337D4F64" w:rsidR="00B265A0" w:rsidRPr="004167EB" w:rsidRDefault="005205BD" w:rsidP="00FE0F9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Approbation du compte   administratif 2022 - Budget A.E.P / Assainissement-</w:t>
            </w:r>
          </w:p>
        </w:tc>
        <w:tc>
          <w:tcPr>
            <w:tcW w:w="1417" w:type="dxa"/>
          </w:tcPr>
          <w:p w14:paraId="113CCCA8" w14:textId="56DB120B" w:rsidR="00B265A0" w:rsidRPr="004167EB" w:rsidRDefault="00350ECA" w:rsidP="004167EB">
            <w:pPr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64840233" w14:textId="4AFF8827" w:rsidR="00B265A0" w:rsidRPr="004167EB" w:rsidRDefault="00343DA1" w:rsidP="004167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8E637E" w:rsidRPr="004167EB" w14:paraId="62A23C2E" w14:textId="77777777" w:rsidTr="004167EB">
        <w:trPr>
          <w:trHeight w:val="272"/>
        </w:trPr>
        <w:tc>
          <w:tcPr>
            <w:tcW w:w="2247" w:type="dxa"/>
          </w:tcPr>
          <w:p w14:paraId="0216CA79" w14:textId="2F2532D3" w:rsidR="008E637E" w:rsidRPr="004167EB" w:rsidRDefault="000064D8" w:rsidP="000064D8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4167EB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2023-18</w:t>
            </w:r>
          </w:p>
        </w:tc>
        <w:tc>
          <w:tcPr>
            <w:tcW w:w="10081" w:type="dxa"/>
          </w:tcPr>
          <w:p w14:paraId="3F622FB7" w14:textId="738CCE4D" w:rsidR="008E637E" w:rsidRPr="004167EB" w:rsidRDefault="005205BD" w:rsidP="005205B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Affectation des résultats 2022    - Budget A.E.P / Assainissement-</w:t>
            </w:r>
          </w:p>
        </w:tc>
        <w:tc>
          <w:tcPr>
            <w:tcW w:w="1417" w:type="dxa"/>
          </w:tcPr>
          <w:p w14:paraId="34CD5C52" w14:textId="2D5025B6" w:rsidR="008E637E" w:rsidRPr="004167EB" w:rsidRDefault="00350ECA" w:rsidP="004167EB">
            <w:pPr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455B824A" w14:textId="2B6F99FB" w:rsidR="008E637E" w:rsidRPr="004167EB" w:rsidRDefault="008E637E" w:rsidP="004167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F025E2" w:rsidRPr="004167EB" w14:paraId="31C116AA" w14:textId="77777777" w:rsidTr="004167EB">
        <w:trPr>
          <w:trHeight w:val="275"/>
        </w:trPr>
        <w:tc>
          <w:tcPr>
            <w:tcW w:w="2247" w:type="dxa"/>
          </w:tcPr>
          <w:p w14:paraId="76041EE1" w14:textId="094CEB39" w:rsidR="00F025E2" w:rsidRPr="004167EB" w:rsidRDefault="000064D8" w:rsidP="000064D8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4167EB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2023-19</w:t>
            </w:r>
          </w:p>
        </w:tc>
        <w:tc>
          <w:tcPr>
            <w:tcW w:w="10081" w:type="dxa"/>
          </w:tcPr>
          <w:p w14:paraId="1721A523" w14:textId="76463057" w:rsidR="00F025E2" w:rsidRPr="004167EB" w:rsidRDefault="005205BD" w:rsidP="00FE0F9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Attribution des subventions 2023 aux associations</w:t>
            </w:r>
          </w:p>
        </w:tc>
        <w:tc>
          <w:tcPr>
            <w:tcW w:w="1417" w:type="dxa"/>
          </w:tcPr>
          <w:p w14:paraId="00C8EBE3" w14:textId="22FDE359" w:rsidR="00F025E2" w:rsidRPr="004167EB" w:rsidRDefault="00B60C31" w:rsidP="004167EB">
            <w:pPr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370E1179" w14:textId="40A62536" w:rsidR="00F025E2" w:rsidRPr="004167EB" w:rsidRDefault="00B60C31" w:rsidP="004167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EA5802" w:rsidRPr="004167EB" w14:paraId="547F59B3" w14:textId="77777777" w:rsidTr="004167EB">
        <w:trPr>
          <w:trHeight w:val="266"/>
        </w:trPr>
        <w:tc>
          <w:tcPr>
            <w:tcW w:w="2247" w:type="dxa"/>
          </w:tcPr>
          <w:p w14:paraId="48A729D9" w14:textId="042BDF52" w:rsidR="00EA5802" w:rsidRPr="004167EB" w:rsidRDefault="000064D8" w:rsidP="00B60C31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4167EB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2023-20</w:t>
            </w:r>
          </w:p>
        </w:tc>
        <w:tc>
          <w:tcPr>
            <w:tcW w:w="10081" w:type="dxa"/>
          </w:tcPr>
          <w:p w14:paraId="4FFD4219" w14:textId="75C38FE7" w:rsidR="00EA5802" w:rsidRPr="004167EB" w:rsidRDefault="005205BD" w:rsidP="00FE0F9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Résiliation du bail de location du garage situé Impasse des commerces</w:t>
            </w:r>
          </w:p>
        </w:tc>
        <w:tc>
          <w:tcPr>
            <w:tcW w:w="1417" w:type="dxa"/>
          </w:tcPr>
          <w:p w14:paraId="41DD91DF" w14:textId="01078D66" w:rsidR="00EA5802" w:rsidRPr="004167EB" w:rsidRDefault="00B60C31" w:rsidP="004167EB">
            <w:pPr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6C31FB37" w14:textId="40EE52D5" w:rsidR="00EA5802" w:rsidRPr="004167EB" w:rsidRDefault="00B60C31" w:rsidP="004167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75290A" w:rsidRPr="004167EB" w14:paraId="70AA1556" w14:textId="77777777" w:rsidTr="004167EB">
        <w:trPr>
          <w:trHeight w:val="283"/>
        </w:trPr>
        <w:tc>
          <w:tcPr>
            <w:tcW w:w="2247" w:type="dxa"/>
          </w:tcPr>
          <w:p w14:paraId="7D9B45B0" w14:textId="2E4D2FAC" w:rsidR="0075290A" w:rsidRPr="004167EB" w:rsidRDefault="000064D8" w:rsidP="00B60C31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4167EB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2023-21</w:t>
            </w:r>
          </w:p>
        </w:tc>
        <w:tc>
          <w:tcPr>
            <w:tcW w:w="10081" w:type="dxa"/>
          </w:tcPr>
          <w:p w14:paraId="48CD6CB8" w14:textId="1AE2C9CD" w:rsidR="0075290A" w:rsidRPr="004167EB" w:rsidRDefault="005205BD" w:rsidP="005368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Location du garage situé avenue de la promenade</w:t>
            </w:r>
          </w:p>
        </w:tc>
        <w:tc>
          <w:tcPr>
            <w:tcW w:w="1417" w:type="dxa"/>
          </w:tcPr>
          <w:p w14:paraId="0BD0AB62" w14:textId="117EF0CC" w:rsidR="0075290A" w:rsidRPr="004167EB" w:rsidRDefault="000064D8" w:rsidP="004167EB">
            <w:pPr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5F4B8E97" w14:textId="4432944E" w:rsidR="0075290A" w:rsidRPr="004167EB" w:rsidRDefault="0053681F" w:rsidP="004167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75290A" w:rsidRPr="004167EB" w14:paraId="4A4036E1" w14:textId="77777777" w:rsidTr="004167EB">
        <w:trPr>
          <w:trHeight w:val="260"/>
        </w:trPr>
        <w:tc>
          <w:tcPr>
            <w:tcW w:w="2247" w:type="dxa"/>
          </w:tcPr>
          <w:p w14:paraId="22D615BD" w14:textId="462B42FA" w:rsidR="0075290A" w:rsidRPr="004167EB" w:rsidRDefault="000064D8" w:rsidP="00B60C31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4167EB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2023-22</w:t>
            </w:r>
          </w:p>
        </w:tc>
        <w:tc>
          <w:tcPr>
            <w:tcW w:w="10081" w:type="dxa"/>
          </w:tcPr>
          <w:p w14:paraId="0A0CA6FD" w14:textId="3AC6A062" w:rsidR="0075290A" w:rsidRPr="004167EB" w:rsidRDefault="005205BD" w:rsidP="005205BD">
            <w:pPr>
              <w:tabs>
                <w:tab w:val="left" w:pos="355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Location du garage situé impasse des commerces</w:t>
            </w:r>
          </w:p>
        </w:tc>
        <w:tc>
          <w:tcPr>
            <w:tcW w:w="1417" w:type="dxa"/>
          </w:tcPr>
          <w:p w14:paraId="226EFBA6" w14:textId="535660BD" w:rsidR="0075290A" w:rsidRPr="004167EB" w:rsidRDefault="0053681F" w:rsidP="004167EB">
            <w:pPr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16B8CA93" w14:textId="6A7187E3" w:rsidR="0075290A" w:rsidRPr="004167EB" w:rsidRDefault="0089069F" w:rsidP="004167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75290A" w:rsidRPr="004167EB" w14:paraId="7CF24845" w14:textId="77777777" w:rsidTr="004167EB">
        <w:trPr>
          <w:trHeight w:val="277"/>
        </w:trPr>
        <w:tc>
          <w:tcPr>
            <w:tcW w:w="2247" w:type="dxa"/>
          </w:tcPr>
          <w:p w14:paraId="22EF7264" w14:textId="480CCA33" w:rsidR="0075290A" w:rsidRPr="004167EB" w:rsidRDefault="000064D8" w:rsidP="00B60C31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4167EB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2023-23</w:t>
            </w:r>
          </w:p>
        </w:tc>
        <w:tc>
          <w:tcPr>
            <w:tcW w:w="10081" w:type="dxa"/>
          </w:tcPr>
          <w:p w14:paraId="57043BAC" w14:textId="20FBE86A" w:rsidR="0075290A" w:rsidRPr="004167EB" w:rsidRDefault="005205BD" w:rsidP="00FE0F9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Location du logement situé 32 bis avenue de la Promenade</w:t>
            </w:r>
          </w:p>
        </w:tc>
        <w:tc>
          <w:tcPr>
            <w:tcW w:w="1417" w:type="dxa"/>
          </w:tcPr>
          <w:p w14:paraId="58720B0D" w14:textId="6E732FAE" w:rsidR="0075290A" w:rsidRPr="004167EB" w:rsidRDefault="0089069F" w:rsidP="004167EB">
            <w:pPr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2A1EDC33" w14:textId="152367CE" w:rsidR="0075290A" w:rsidRPr="004167EB" w:rsidRDefault="0089069F" w:rsidP="004167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89069F" w:rsidRPr="004167EB" w14:paraId="29132ACD" w14:textId="77777777" w:rsidTr="004167EB">
        <w:trPr>
          <w:trHeight w:val="281"/>
        </w:trPr>
        <w:tc>
          <w:tcPr>
            <w:tcW w:w="2247" w:type="dxa"/>
          </w:tcPr>
          <w:p w14:paraId="48612BAB" w14:textId="2AE9F39F" w:rsidR="0089069F" w:rsidRPr="004167EB" w:rsidRDefault="000064D8" w:rsidP="00B60C31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4167EB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2023-24</w:t>
            </w:r>
          </w:p>
        </w:tc>
        <w:tc>
          <w:tcPr>
            <w:tcW w:w="10081" w:type="dxa"/>
          </w:tcPr>
          <w:p w14:paraId="52D50E05" w14:textId="43E565BB" w:rsidR="0089069F" w:rsidRPr="004167EB" w:rsidRDefault="005205BD" w:rsidP="00FE0F9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Résiliation du bail de location du local situé 19 rue du Tramway</w:t>
            </w:r>
          </w:p>
        </w:tc>
        <w:tc>
          <w:tcPr>
            <w:tcW w:w="1417" w:type="dxa"/>
          </w:tcPr>
          <w:p w14:paraId="5287B9EB" w14:textId="4E33C156" w:rsidR="0089069F" w:rsidRPr="004167EB" w:rsidRDefault="0089069F" w:rsidP="004167EB">
            <w:pPr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3BF45FFC" w14:textId="0CCF2E54" w:rsidR="0089069F" w:rsidRPr="004167EB" w:rsidRDefault="0089069F" w:rsidP="004167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5205BD" w:rsidRPr="004167EB" w14:paraId="56AD963F" w14:textId="77777777" w:rsidTr="004167EB">
        <w:trPr>
          <w:trHeight w:val="270"/>
        </w:trPr>
        <w:tc>
          <w:tcPr>
            <w:tcW w:w="2247" w:type="dxa"/>
          </w:tcPr>
          <w:p w14:paraId="711F775F" w14:textId="5C69D77C" w:rsidR="005205BD" w:rsidRPr="004167EB" w:rsidRDefault="005205BD" w:rsidP="00B60C31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4167EB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2023-25</w:t>
            </w:r>
          </w:p>
        </w:tc>
        <w:tc>
          <w:tcPr>
            <w:tcW w:w="10081" w:type="dxa"/>
          </w:tcPr>
          <w:p w14:paraId="5F335E9D" w14:textId="25C25A42" w:rsidR="005205BD" w:rsidRPr="004167EB" w:rsidRDefault="005205BD" w:rsidP="00FE0F9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Convention de servitude de passage sur les parcelles D1803 et D1804</w:t>
            </w:r>
          </w:p>
        </w:tc>
        <w:tc>
          <w:tcPr>
            <w:tcW w:w="1417" w:type="dxa"/>
          </w:tcPr>
          <w:p w14:paraId="50C1847A" w14:textId="6079058E" w:rsidR="005205BD" w:rsidRPr="004167EB" w:rsidRDefault="00B767D7" w:rsidP="004167EB">
            <w:pPr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2B041530" w14:textId="4958FEAF" w:rsidR="005205BD" w:rsidRPr="004167EB" w:rsidRDefault="00B767D7" w:rsidP="004167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B767D7" w:rsidRPr="004167EB" w14:paraId="76DFE5A8" w14:textId="77777777" w:rsidTr="0089069F">
        <w:trPr>
          <w:trHeight w:val="412"/>
        </w:trPr>
        <w:tc>
          <w:tcPr>
            <w:tcW w:w="2247" w:type="dxa"/>
          </w:tcPr>
          <w:p w14:paraId="30DC361C" w14:textId="067A5027" w:rsidR="00B767D7" w:rsidRPr="004167EB" w:rsidRDefault="00B767D7" w:rsidP="00B60C31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4167EB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2023-26</w:t>
            </w:r>
          </w:p>
        </w:tc>
        <w:tc>
          <w:tcPr>
            <w:tcW w:w="10081" w:type="dxa"/>
          </w:tcPr>
          <w:p w14:paraId="0B14AA04" w14:textId="43194252" w:rsidR="00B767D7" w:rsidRPr="004167EB" w:rsidRDefault="00B767D7" w:rsidP="002B6BD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Autorisation de mandater les dépenses d’investissement avant le vote du BP 2023 AEP-ASSAINISSEMENT</w:t>
            </w:r>
          </w:p>
        </w:tc>
        <w:tc>
          <w:tcPr>
            <w:tcW w:w="1417" w:type="dxa"/>
          </w:tcPr>
          <w:p w14:paraId="32CB06C3" w14:textId="66E2160B" w:rsidR="00B767D7" w:rsidRPr="004167EB" w:rsidRDefault="00B767D7" w:rsidP="004167EB">
            <w:pPr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31CF403B" w14:textId="06F45024" w:rsidR="00B767D7" w:rsidRPr="004167EB" w:rsidRDefault="00B767D7" w:rsidP="004167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B767D7" w:rsidRPr="004167EB" w14:paraId="3C8A1CC7" w14:textId="77777777" w:rsidTr="0089069F">
        <w:trPr>
          <w:trHeight w:val="412"/>
        </w:trPr>
        <w:tc>
          <w:tcPr>
            <w:tcW w:w="2247" w:type="dxa"/>
          </w:tcPr>
          <w:p w14:paraId="4610D927" w14:textId="197ED6B6" w:rsidR="00B767D7" w:rsidRPr="004167EB" w:rsidRDefault="00B767D7" w:rsidP="00B60C31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4167EB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2023-27</w:t>
            </w:r>
          </w:p>
        </w:tc>
        <w:tc>
          <w:tcPr>
            <w:tcW w:w="10081" w:type="dxa"/>
          </w:tcPr>
          <w:p w14:paraId="7C51D5A6" w14:textId="3EF3FB72" w:rsidR="00B767D7" w:rsidRPr="004167EB" w:rsidRDefault="00B767D7" w:rsidP="00B767D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Création d’un poste d’agent technique à temps non complet ANNULE ET REMPLACE</w:t>
            </w:r>
          </w:p>
          <w:p w14:paraId="0F677A7F" w14:textId="0976C650" w:rsidR="00B767D7" w:rsidRPr="004167EB" w:rsidRDefault="00B767D7" w:rsidP="00B767D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la</w:t>
            </w:r>
            <w:proofErr w:type="gramEnd"/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délibération 2022-86</w:t>
            </w:r>
          </w:p>
        </w:tc>
        <w:tc>
          <w:tcPr>
            <w:tcW w:w="1417" w:type="dxa"/>
          </w:tcPr>
          <w:p w14:paraId="0FD31F00" w14:textId="3719D238" w:rsidR="00B767D7" w:rsidRPr="004167EB" w:rsidRDefault="00B767D7" w:rsidP="004167EB">
            <w:pPr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3158F3B4" w14:textId="5998C68A" w:rsidR="00B767D7" w:rsidRPr="004167EB" w:rsidRDefault="00B767D7" w:rsidP="004167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2B6BDA" w:rsidRPr="004167EB" w14:paraId="63B96346" w14:textId="77777777" w:rsidTr="004167EB">
        <w:trPr>
          <w:trHeight w:val="233"/>
        </w:trPr>
        <w:tc>
          <w:tcPr>
            <w:tcW w:w="2247" w:type="dxa"/>
          </w:tcPr>
          <w:p w14:paraId="2A6621CA" w14:textId="6BDE1069" w:rsidR="002B6BDA" w:rsidRPr="004167EB" w:rsidRDefault="00B767D7" w:rsidP="00B60C31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4167EB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2023-28</w:t>
            </w:r>
          </w:p>
        </w:tc>
        <w:tc>
          <w:tcPr>
            <w:tcW w:w="10081" w:type="dxa"/>
          </w:tcPr>
          <w:p w14:paraId="2B2B0585" w14:textId="12AF5A1F" w:rsidR="002B6BDA" w:rsidRPr="004167EB" w:rsidRDefault="004167EB" w:rsidP="004167E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Renouvellement de l’autorisation d’occupation du domaine public -</w:t>
            </w: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Foodtruck pour Burgers</w:t>
            </w:r>
          </w:p>
        </w:tc>
        <w:tc>
          <w:tcPr>
            <w:tcW w:w="1417" w:type="dxa"/>
          </w:tcPr>
          <w:p w14:paraId="2C7F8F91" w14:textId="73D7CD60" w:rsidR="002B6BDA" w:rsidRPr="004167EB" w:rsidRDefault="002B6BDA" w:rsidP="004167EB">
            <w:pPr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34B375C2" w14:textId="3407C24A" w:rsidR="002B6BDA" w:rsidRPr="004167EB" w:rsidRDefault="002B6BDA" w:rsidP="004167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4167EB" w:rsidRPr="004167EB" w14:paraId="2925B0E9" w14:textId="77777777" w:rsidTr="0089069F">
        <w:trPr>
          <w:trHeight w:val="412"/>
        </w:trPr>
        <w:tc>
          <w:tcPr>
            <w:tcW w:w="2247" w:type="dxa"/>
          </w:tcPr>
          <w:p w14:paraId="28B78653" w14:textId="247B55B7" w:rsidR="004167EB" w:rsidRPr="004167EB" w:rsidRDefault="004167EB" w:rsidP="00B60C31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4167EB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2023-2</w:t>
            </w:r>
            <w:r w:rsidRPr="004167EB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0081" w:type="dxa"/>
          </w:tcPr>
          <w:p w14:paraId="23A8F11A" w14:textId="480822F7" w:rsidR="004167EB" w:rsidRPr="004167EB" w:rsidRDefault="004167EB" w:rsidP="004167E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Renouvellement de l’autorisation d’occupation du domaine public -Foodtruck pour Pizzas</w:t>
            </w:r>
          </w:p>
        </w:tc>
        <w:tc>
          <w:tcPr>
            <w:tcW w:w="1417" w:type="dxa"/>
          </w:tcPr>
          <w:p w14:paraId="233628D8" w14:textId="58C2869C" w:rsidR="004167EB" w:rsidRPr="004167EB" w:rsidRDefault="004167EB" w:rsidP="004167EB">
            <w:pPr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6FC9BB5C" w14:textId="113C1C86" w:rsidR="004167EB" w:rsidRPr="004167EB" w:rsidRDefault="004167EB" w:rsidP="004167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EB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</w:tbl>
    <w:bookmarkEnd w:id="0"/>
    <w:p w14:paraId="5B7D9480" w14:textId="44A225A2" w:rsidR="00C81DAD" w:rsidRPr="0089069F" w:rsidRDefault="00C81DAD" w:rsidP="00B767D7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fr-FR"/>
        </w:rPr>
      </w:pPr>
      <w:r w:rsidRPr="00652221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                                           </w:t>
      </w:r>
      <w:r w:rsidR="00B767D7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                                                                                                               </w:t>
      </w:r>
      <w:r w:rsidR="009F130E" w:rsidRPr="0089069F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Fait à Saint-Sornin-Leulac, </w:t>
      </w:r>
      <w:r w:rsidRPr="0089069F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le </w:t>
      </w:r>
      <w:r w:rsidR="000064D8">
        <w:rPr>
          <w:rFonts w:ascii="Arial" w:eastAsia="Times New Roman" w:hAnsi="Arial" w:cs="Times New Roman"/>
          <w:b/>
          <w:sz w:val="24"/>
          <w:szCs w:val="24"/>
          <w:lang w:eastAsia="fr-FR"/>
        </w:rPr>
        <w:t>09 mars 2023</w:t>
      </w:r>
    </w:p>
    <w:p w14:paraId="18CAF09A" w14:textId="66264982" w:rsidR="009F130E" w:rsidRPr="0089069F" w:rsidRDefault="009F130E" w:rsidP="00B767D7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4"/>
          <w:lang w:eastAsia="fr-FR"/>
        </w:rPr>
      </w:pPr>
      <w:r w:rsidRPr="0089069F">
        <w:rPr>
          <w:rFonts w:ascii="Arial" w:eastAsia="Times New Roman" w:hAnsi="Arial" w:cs="Times New Roman"/>
          <w:b/>
          <w:sz w:val="24"/>
          <w:szCs w:val="24"/>
          <w:lang w:eastAsia="fr-FR"/>
        </w:rPr>
        <w:t>Le Maire</w:t>
      </w:r>
    </w:p>
    <w:sectPr w:rsidR="009F130E" w:rsidRPr="0089069F" w:rsidSect="007574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A0"/>
    <w:rsid w:val="000064D8"/>
    <w:rsid w:val="000337AE"/>
    <w:rsid w:val="00192B4B"/>
    <w:rsid w:val="002B6BDA"/>
    <w:rsid w:val="002E1DD8"/>
    <w:rsid w:val="00343DA1"/>
    <w:rsid w:val="00350ECA"/>
    <w:rsid w:val="003F3AFB"/>
    <w:rsid w:val="0041664B"/>
    <w:rsid w:val="004167EB"/>
    <w:rsid w:val="00486EE8"/>
    <w:rsid w:val="00494B7A"/>
    <w:rsid w:val="004F6ADA"/>
    <w:rsid w:val="005205BD"/>
    <w:rsid w:val="0053681F"/>
    <w:rsid w:val="00550983"/>
    <w:rsid w:val="005E3CD2"/>
    <w:rsid w:val="00610F6C"/>
    <w:rsid w:val="00652221"/>
    <w:rsid w:val="0065400B"/>
    <w:rsid w:val="00743D64"/>
    <w:rsid w:val="0075290A"/>
    <w:rsid w:val="007574D8"/>
    <w:rsid w:val="00763638"/>
    <w:rsid w:val="007C1CB4"/>
    <w:rsid w:val="0089069F"/>
    <w:rsid w:val="008A3F67"/>
    <w:rsid w:val="008E637E"/>
    <w:rsid w:val="00900A3F"/>
    <w:rsid w:val="009F130E"/>
    <w:rsid w:val="00A42E74"/>
    <w:rsid w:val="00B229EB"/>
    <w:rsid w:val="00B265A0"/>
    <w:rsid w:val="00B60C31"/>
    <w:rsid w:val="00B767D7"/>
    <w:rsid w:val="00C81DAD"/>
    <w:rsid w:val="00CC06F1"/>
    <w:rsid w:val="00D053FE"/>
    <w:rsid w:val="00D75AEB"/>
    <w:rsid w:val="00E7203B"/>
    <w:rsid w:val="00EA5802"/>
    <w:rsid w:val="00EA5BD6"/>
    <w:rsid w:val="00EB42CC"/>
    <w:rsid w:val="00ED775C"/>
    <w:rsid w:val="00F025E2"/>
    <w:rsid w:val="00FE0F99"/>
    <w:rsid w:val="00FE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F146"/>
  <w15:docId w15:val="{E49D0755-5DDD-40BD-BD67-52717A34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5A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72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203B"/>
    <w:rPr>
      <w:rFonts w:ascii="Segoe UI" w:hAnsi="Segoe UI" w:cs="Segoe UI"/>
      <w:sz w:val="18"/>
      <w:szCs w:val="18"/>
    </w:rPr>
  </w:style>
  <w:style w:type="character" w:customStyle="1" w:styleId="StrongEmphasis">
    <w:name w:val="Strong Emphasis"/>
    <w:rsid w:val="00B22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Sornin Leulac</dc:creator>
  <cp:lastModifiedBy>Sornin Leulac</cp:lastModifiedBy>
  <cp:revision>3</cp:revision>
  <cp:lastPrinted>2023-03-16T16:55:00Z</cp:lastPrinted>
  <dcterms:created xsi:type="dcterms:W3CDTF">2023-03-16T16:51:00Z</dcterms:created>
  <dcterms:modified xsi:type="dcterms:W3CDTF">2023-03-16T17:03:00Z</dcterms:modified>
</cp:coreProperties>
</file>