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AD8B7" w14:textId="74441018" w:rsidR="00B50269" w:rsidRDefault="000A5791">
      <w:r>
        <w:t xml:space="preserve">Par délibération du Conseil Municipal en date du 06 Juillet 2023, les tarifs du cimetière à compter du 01 septembre 2023 sont les suivants : </w:t>
      </w:r>
    </w:p>
    <w:p w14:paraId="0807AF2A" w14:textId="77777777" w:rsidR="000A5791" w:rsidRDefault="000A5791"/>
    <w:p w14:paraId="0F8B8F28" w14:textId="77777777" w:rsidR="000A5791" w:rsidRDefault="000A5791" w:rsidP="000A5791">
      <w:pPr>
        <w:ind w:left="284"/>
        <w:jc w:val="both"/>
        <w:rPr>
          <w:rFonts w:ascii="Arial" w:hAnsi="Arial" w:cs="Arial"/>
        </w:rPr>
      </w:pPr>
    </w:p>
    <w:tbl>
      <w:tblPr>
        <w:tblW w:w="4900" w:type="pct"/>
        <w:tblCellSpacing w:w="0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"/>
        <w:gridCol w:w="1615"/>
        <w:gridCol w:w="1298"/>
        <w:gridCol w:w="1728"/>
        <w:gridCol w:w="2486"/>
        <w:gridCol w:w="2144"/>
      </w:tblGrid>
      <w:tr w:rsidR="000A5791" w14:paraId="14D9D7B7" w14:textId="77777777" w:rsidTr="000A5791">
        <w:trPr>
          <w:tblCellSpacing w:w="0" w:type="dxa"/>
        </w:trPr>
        <w:tc>
          <w:tcPr>
            <w:tcW w:w="47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FFA288" w14:textId="77777777" w:rsidR="000A5791" w:rsidRDefault="000A5791">
            <w:pPr>
              <w:rPr>
                <w:rFonts w:ascii="Arial" w:hAnsi="Arial" w:cs="Arial"/>
              </w:rPr>
            </w:pPr>
          </w:p>
        </w:tc>
        <w:tc>
          <w:tcPr>
            <w:tcW w:w="789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0B33AB" w14:textId="77777777" w:rsidR="000A5791" w:rsidRDefault="000A5791">
            <w:pPr>
              <w:spacing w:before="100" w:beforeAutospacing="1" w:line="276" w:lineRule="auto"/>
              <w:jc w:val="both"/>
              <w:rPr>
                <w:rFonts w:ascii="Arial" w:eastAsia="Calibri" w:hAnsi="Arial" w:cs="Arial"/>
                <w:kern w:val="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lang w:eastAsia="en-US"/>
                <w14:ligatures w14:val="standardContextual"/>
              </w:rPr>
              <w:t xml:space="preserve">Concessions </w:t>
            </w:r>
          </w:p>
        </w:tc>
        <w:tc>
          <w:tcPr>
            <w:tcW w:w="634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C9EF21" w14:textId="77777777" w:rsidR="000A5791" w:rsidRDefault="000A5791">
            <w:pPr>
              <w:spacing w:before="100" w:beforeAutospacing="1" w:line="276" w:lineRule="auto"/>
              <w:jc w:val="both"/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lang w:eastAsia="en-US"/>
                <w14:ligatures w14:val="standardContextual"/>
              </w:rPr>
              <w:t xml:space="preserve">Cavurne </w:t>
            </w:r>
          </w:p>
        </w:tc>
        <w:tc>
          <w:tcPr>
            <w:tcW w:w="844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E78DD2" w14:textId="77777777" w:rsidR="000A5791" w:rsidRDefault="000A5791">
            <w:pPr>
              <w:spacing w:before="100" w:beforeAutospacing="1" w:line="276" w:lineRule="auto"/>
              <w:jc w:val="both"/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lang w:eastAsia="en-US"/>
                <w14:ligatures w14:val="standardContextual"/>
              </w:rPr>
              <w:t xml:space="preserve">Columbarium </w:t>
            </w:r>
          </w:p>
        </w:tc>
        <w:tc>
          <w:tcPr>
            <w:tcW w:w="1214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387A0B" w14:textId="77777777" w:rsidR="000A5791" w:rsidRDefault="000A5791">
            <w:pPr>
              <w:spacing w:before="100" w:beforeAutospacing="1" w:line="276" w:lineRule="auto"/>
              <w:jc w:val="both"/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lang w:eastAsia="en-US"/>
                <w14:ligatures w14:val="standardContextual"/>
              </w:rPr>
              <w:t>Jardin du souvenir</w:t>
            </w:r>
          </w:p>
        </w:tc>
        <w:tc>
          <w:tcPr>
            <w:tcW w:w="1047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AEE026" w14:textId="77777777" w:rsidR="000A5791" w:rsidRDefault="000A5791">
            <w:pPr>
              <w:spacing w:before="100" w:beforeAutospacing="1" w:line="276" w:lineRule="auto"/>
              <w:ind w:left="284"/>
              <w:jc w:val="both"/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lang w:eastAsia="en-US"/>
                <w14:ligatures w14:val="standardContextual"/>
              </w:rPr>
              <w:t>Carré des enfants</w:t>
            </w:r>
          </w:p>
        </w:tc>
      </w:tr>
      <w:tr w:rsidR="000A5791" w14:paraId="10BEBF66" w14:textId="77777777" w:rsidTr="000A5791">
        <w:trPr>
          <w:trHeight w:val="429"/>
          <w:tblCellSpacing w:w="0" w:type="dxa"/>
        </w:trPr>
        <w:tc>
          <w:tcPr>
            <w:tcW w:w="47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354D05" w14:textId="77777777" w:rsidR="000A5791" w:rsidRDefault="000A5791">
            <w:pPr>
              <w:spacing w:before="100" w:beforeAutospacing="1" w:line="276" w:lineRule="auto"/>
              <w:ind w:left="284"/>
              <w:jc w:val="both"/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lang w:eastAsia="en-US"/>
                <w14:ligatures w14:val="standardContextual"/>
              </w:rPr>
              <w:t>15 ans</w:t>
            </w:r>
          </w:p>
        </w:tc>
        <w:tc>
          <w:tcPr>
            <w:tcW w:w="789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D85B83" w14:textId="77777777" w:rsidR="000A5791" w:rsidRDefault="000A5791">
            <w:pPr>
              <w:spacing w:before="100" w:beforeAutospacing="1" w:line="276" w:lineRule="auto"/>
              <w:ind w:left="284"/>
              <w:jc w:val="both"/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lang w:eastAsia="en-US"/>
                <w14:ligatures w14:val="standardContextual"/>
              </w:rPr>
              <w:t>120 €</w:t>
            </w:r>
          </w:p>
        </w:tc>
        <w:tc>
          <w:tcPr>
            <w:tcW w:w="634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3B67E4" w14:textId="77777777" w:rsidR="000A5791" w:rsidRDefault="000A5791">
            <w:pPr>
              <w:spacing w:line="276" w:lineRule="auto"/>
              <w:ind w:left="284"/>
              <w:jc w:val="both"/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lang w:eastAsia="en-US"/>
                <w14:ligatures w14:val="standardContextual"/>
              </w:rPr>
              <w:t>195 €</w:t>
            </w:r>
          </w:p>
        </w:tc>
        <w:tc>
          <w:tcPr>
            <w:tcW w:w="844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0D4B41" w14:textId="77777777" w:rsidR="000A5791" w:rsidRDefault="000A5791">
            <w:pPr>
              <w:spacing w:line="276" w:lineRule="auto"/>
              <w:ind w:left="284"/>
              <w:jc w:val="both"/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lang w:eastAsia="en-US"/>
                <w14:ligatures w14:val="standardContextual"/>
              </w:rPr>
              <w:t>300 €</w:t>
            </w:r>
          </w:p>
        </w:tc>
        <w:tc>
          <w:tcPr>
            <w:tcW w:w="1214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0CC3A6" w14:textId="77777777" w:rsidR="000A5791" w:rsidRDefault="000A5791">
            <w:pPr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047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BA7246" w14:textId="77777777" w:rsidR="000A5791" w:rsidRDefault="000A5791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0A5791" w14:paraId="7551522A" w14:textId="77777777" w:rsidTr="000A5791">
        <w:trPr>
          <w:tblCellSpacing w:w="0" w:type="dxa"/>
        </w:trPr>
        <w:tc>
          <w:tcPr>
            <w:tcW w:w="47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C168FA" w14:textId="77777777" w:rsidR="000A5791" w:rsidRDefault="000A5791">
            <w:pPr>
              <w:spacing w:before="100" w:beforeAutospacing="1" w:line="276" w:lineRule="auto"/>
              <w:ind w:left="284"/>
              <w:jc w:val="both"/>
              <w:rPr>
                <w:rFonts w:ascii="Arial" w:eastAsia="Calibri" w:hAnsi="Arial" w:cs="Arial"/>
                <w:kern w:val="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lang w:eastAsia="en-US"/>
                <w14:ligatures w14:val="standardContextual"/>
              </w:rPr>
              <w:t>30 ans</w:t>
            </w:r>
          </w:p>
        </w:tc>
        <w:tc>
          <w:tcPr>
            <w:tcW w:w="789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E4E5C9" w14:textId="77777777" w:rsidR="000A5791" w:rsidRDefault="000A5791">
            <w:pPr>
              <w:spacing w:before="100" w:beforeAutospacing="1" w:line="276" w:lineRule="auto"/>
              <w:ind w:left="284"/>
              <w:jc w:val="both"/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lang w:eastAsia="en-US"/>
                <w14:ligatures w14:val="standardContextual"/>
              </w:rPr>
              <w:t>240 €</w:t>
            </w:r>
          </w:p>
        </w:tc>
        <w:tc>
          <w:tcPr>
            <w:tcW w:w="634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5014E1" w14:textId="77777777" w:rsidR="000A5791" w:rsidRDefault="000A5791">
            <w:pPr>
              <w:spacing w:before="100" w:beforeAutospacing="1" w:line="276" w:lineRule="auto"/>
              <w:ind w:left="284"/>
              <w:jc w:val="both"/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lang w:eastAsia="en-US"/>
                <w14:ligatures w14:val="standardContextual"/>
              </w:rPr>
              <w:t>390 €</w:t>
            </w:r>
          </w:p>
        </w:tc>
        <w:tc>
          <w:tcPr>
            <w:tcW w:w="844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3DDE4F" w14:textId="77777777" w:rsidR="000A5791" w:rsidRDefault="000A5791">
            <w:pPr>
              <w:spacing w:before="100" w:beforeAutospacing="1" w:line="276" w:lineRule="auto"/>
              <w:ind w:left="284"/>
              <w:jc w:val="both"/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lang w:eastAsia="en-US"/>
                <w14:ligatures w14:val="standardContextual"/>
              </w:rPr>
              <w:t>600 €</w:t>
            </w:r>
          </w:p>
        </w:tc>
        <w:tc>
          <w:tcPr>
            <w:tcW w:w="1214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864155" w14:textId="77777777" w:rsidR="000A5791" w:rsidRDefault="000A5791">
            <w:pPr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047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854267" w14:textId="77777777" w:rsidR="000A5791" w:rsidRDefault="000A5791">
            <w:pPr>
              <w:spacing w:before="100" w:beforeAutospacing="1" w:line="276" w:lineRule="auto"/>
              <w:ind w:left="284"/>
              <w:jc w:val="both"/>
              <w:rPr>
                <w:rFonts w:ascii="Arial" w:eastAsia="Calibri" w:hAnsi="Arial" w:cs="Arial"/>
                <w:kern w:val="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lang w:eastAsia="en-US"/>
                <w14:ligatures w14:val="standardContextual"/>
              </w:rPr>
              <w:t xml:space="preserve">Gratuit </w:t>
            </w:r>
          </w:p>
        </w:tc>
      </w:tr>
      <w:tr w:rsidR="000A5791" w14:paraId="61F1BE6C" w14:textId="77777777" w:rsidTr="000A5791">
        <w:trPr>
          <w:trHeight w:val="266"/>
          <w:tblCellSpacing w:w="0" w:type="dxa"/>
        </w:trPr>
        <w:tc>
          <w:tcPr>
            <w:tcW w:w="47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CA12EA" w14:textId="77777777" w:rsidR="000A5791" w:rsidRDefault="000A5791">
            <w:pPr>
              <w:spacing w:before="100" w:beforeAutospacing="1" w:line="276" w:lineRule="auto"/>
              <w:ind w:left="284"/>
              <w:jc w:val="both"/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kern w:val="2"/>
                <w:lang w:eastAsia="en-US"/>
                <w14:ligatures w14:val="standardContextual"/>
              </w:rPr>
              <w:t>50 ans</w:t>
            </w:r>
          </w:p>
        </w:tc>
        <w:tc>
          <w:tcPr>
            <w:tcW w:w="789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446603" w14:textId="77777777" w:rsidR="000A5791" w:rsidRDefault="000A5791">
            <w:pPr>
              <w:spacing w:before="100" w:beforeAutospacing="1" w:line="276" w:lineRule="auto"/>
              <w:ind w:left="284"/>
              <w:jc w:val="both"/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kern w:val="2"/>
                <w:lang w:eastAsia="en-US"/>
                <w14:ligatures w14:val="standardContextual"/>
              </w:rPr>
              <w:t>390 €</w:t>
            </w:r>
          </w:p>
        </w:tc>
        <w:tc>
          <w:tcPr>
            <w:tcW w:w="634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0A541D" w14:textId="77777777" w:rsidR="000A5791" w:rsidRDefault="000A5791">
            <w:pPr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844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4999E6" w14:textId="77777777" w:rsidR="000A5791" w:rsidRDefault="000A5791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214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A203B0" w14:textId="77777777" w:rsidR="000A5791" w:rsidRDefault="000A5791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047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746FCC" w14:textId="77777777" w:rsidR="000A5791" w:rsidRDefault="000A5791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0A5791" w14:paraId="25219AAA" w14:textId="77777777" w:rsidTr="000A5791">
        <w:trPr>
          <w:cantSplit/>
          <w:tblCellSpacing w:w="0" w:type="dxa"/>
        </w:trPr>
        <w:tc>
          <w:tcPr>
            <w:tcW w:w="47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2322DC" w14:textId="77777777" w:rsidR="000A5791" w:rsidRDefault="000A5791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789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FCFB6E" w14:textId="77777777" w:rsidR="000A5791" w:rsidRDefault="000A5791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634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469CED" w14:textId="77777777" w:rsidR="000A5791" w:rsidRDefault="000A5791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844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FF1480" w14:textId="77777777" w:rsidR="000A5791" w:rsidRDefault="000A5791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214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C25BA1" w14:textId="77777777" w:rsidR="000A5791" w:rsidRDefault="000A5791">
            <w:pPr>
              <w:spacing w:line="276" w:lineRule="auto"/>
              <w:ind w:left="284"/>
              <w:jc w:val="both"/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lang w:eastAsia="en-US"/>
                <w14:ligatures w14:val="standardContextual"/>
              </w:rPr>
              <w:t xml:space="preserve">24 € frais pour entretien des lieux. </w:t>
            </w:r>
          </w:p>
          <w:p w14:paraId="2241DCE6" w14:textId="77777777" w:rsidR="000A5791" w:rsidRDefault="000A5791">
            <w:pPr>
              <w:spacing w:line="276" w:lineRule="auto"/>
              <w:ind w:left="284"/>
              <w:jc w:val="both"/>
              <w:rPr>
                <w:rFonts w:ascii="Arial" w:eastAsia="Calibri" w:hAnsi="Arial" w:cs="Arial"/>
                <w:kern w:val="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lang w:eastAsia="en-US"/>
                <w14:ligatures w14:val="standardContextual"/>
              </w:rPr>
              <w:t>Plaque et gravure à charge de la famille.</w:t>
            </w:r>
          </w:p>
        </w:tc>
        <w:tc>
          <w:tcPr>
            <w:tcW w:w="1047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C419E0" w14:textId="77777777" w:rsidR="000A5791" w:rsidRDefault="000A5791">
            <w:pPr>
              <w:rPr>
                <w:rFonts w:ascii="Arial" w:eastAsia="Calibri" w:hAnsi="Arial" w:cs="Arial"/>
                <w:kern w:val="2"/>
                <w:lang w:eastAsia="en-US"/>
                <w14:ligatures w14:val="standardContextual"/>
              </w:rPr>
            </w:pPr>
          </w:p>
        </w:tc>
      </w:tr>
    </w:tbl>
    <w:p w14:paraId="656FAA8E" w14:textId="77777777" w:rsidR="000A5791" w:rsidRDefault="000A5791"/>
    <w:sectPr w:rsidR="000A5791" w:rsidSect="000A57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F7B8D"/>
    <w:multiLevelType w:val="hybridMultilevel"/>
    <w:tmpl w:val="0E4E38F4"/>
    <w:lvl w:ilvl="0" w:tplc="309C5AE0">
      <w:start w:val="1"/>
      <w:numFmt w:val="bullet"/>
      <w:lvlText w:val="-"/>
      <w:lvlJc w:val="left"/>
      <w:pPr>
        <w:ind w:left="720" w:hanging="360"/>
      </w:pPr>
      <w:rPr>
        <w:rFonts w:ascii="Calibri Light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078530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7E6"/>
    <w:rsid w:val="000A5791"/>
    <w:rsid w:val="00A747E6"/>
    <w:rsid w:val="00B5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07537"/>
  <w15:chartTrackingRefBased/>
  <w15:docId w15:val="{8D5803E2-4389-4BF9-BB2E-FA8E1142C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79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328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Penhouët</dc:creator>
  <cp:keywords/>
  <dc:description/>
  <cp:lastModifiedBy>Ingrid Penhouët</cp:lastModifiedBy>
  <cp:revision>2</cp:revision>
  <dcterms:created xsi:type="dcterms:W3CDTF">2023-11-23T13:26:00Z</dcterms:created>
  <dcterms:modified xsi:type="dcterms:W3CDTF">2023-11-23T13:28:00Z</dcterms:modified>
</cp:coreProperties>
</file>