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6" w:rsidRPr="007B7725" w:rsidRDefault="007B7725" w:rsidP="007B7725">
      <w:pPr>
        <w:spacing w:after="0"/>
        <w:rPr>
          <w:rFonts w:ascii="Comic Sans MS" w:hAnsi="Comic Sans MS"/>
          <w:b/>
          <w:sz w:val="20"/>
          <w:u w:val="single"/>
        </w:rPr>
      </w:pPr>
      <w:r w:rsidRPr="007B7725">
        <w:rPr>
          <w:rFonts w:ascii="Comic Sans MS" w:hAnsi="Comic Sans MS"/>
          <w:b/>
          <w:sz w:val="20"/>
          <w:u w:val="single"/>
        </w:rPr>
        <w:t xml:space="preserve">Syndicat intercommunal de la </w:t>
      </w:r>
      <w:proofErr w:type="spellStart"/>
      <w:r w:rsidRPr="007B7725">
        <w:rPr>
          <w:rFonts w:ascii="Comic Sans MS" w:hAnsi="Comic Sans MS"/>
          <w:b/>
          <w:sz w:val="20"/>
          <w:u w:val="single"/>
        </w:rPr>
        <w:t>Barêche</w:t>
      </w:r>
      <w:proofErr w:type="spellEnd"/>
    </w:p>
    <w:p w:rsidR="007B7725" w:rsidRPr="007B7725" w:rsidRDefault="007B7725" w:rsidP="007B7725">
      <w:pPr>
        <w:spacing w:after="0"/>
        <w:rPr>
          <w:rFonts w:ascii="Comic Sans MS" w:hAnsi="Comic Sans MS"/>
          <w:b/>
          <w:sz w:val="20"/>
          <w:u w:val="single"/>
        </w:rPr>
      </w:pPr>
      <w:r w:rsidRPr="007B7725">
        <w:rPr>
          <w:rFonts w:ascii="Comic Sans MS" w:hAnsi="Comic Sans MS"/>
          <w:b/>
          <w:sz w:val="20"/>
          <w:u w:val="single"/>
        </w:rPr>
        <w:t>Mairie</w:t>
      </w:r>
      <w:r w:rsidR="002E3B53">
        <w:rPr>
          <w:rFonts w:ascii="Comic Sans MS" w:hAnsi="Comic Sans MS"/>
          <w:b/>
          <w:sz w:val="20"/>
          <w:u w:val="single"/>
        </w:rPr>
        <w:t xml:space="preserve"> - </w:t>
      </w:r>
      <w:r w:rsidRPr="007B7725">
        <w:rPr>
          <w:rFonts w:ascii="Comic Sans MS" w:hAnsi="Comic Sans MS"/>
          <w:b/>
          <w:sz w:val="20"/>
          <w:u w:val="single"/>
        </w:rPr>
        <w:t>21 grande rue</w:t>
      </w:r>
    </w:p>
    <w:p w:rsidR="007B7725" w:rsidRPr="007B7725" w:rsidRDefault="007B7725" w:rsidP="007B7725">
      <w:pPr>
        <w:spacing w:after="0"/>
        <w:rPr>
          <w:rFonts w:ascii="Comic Sans MS" w:hAnsi="Comic Sans MS"/>
          <w:b/>
          <w:sz w:val="20"/>
          <w:u w:val="single"/>
        </w:rPr>
      </w:pPr>
      <w:r w:rsidRPr="007B7725">
        <w:rPr>
          <w:rFonts w:ascii="Comic Sans MS" w:hAnsi="Comic Sans MS"/>
          <w:b/>
          <w:sz w:val="20"/>
          <w:u w:val="single"/>
        </w:rPr>
        <w:t>25580 LAVANS-VUILLAFANS</w:t>
      </w:r>
    </w:p>
    <w:p w:rsidR="007B7725" w:rsidRPr="002E3B53" w:rsidRDefault="007B7725" w:rsidP="007B7725">
      <w:pPr>
        <w:spacing w:after="0"/>
        <w:rPr>
          <w:rFonts w:ascii="Comic Sans MS" w:hAnsi="Comic Sans MS"/>
          <w:sz w:val="16"/>
        </w:rPr>
      </w:pPr>
    </w:p>
    <w:p w:rsidR="007B7725" w:rsidRPr="002E3B53" w:rsidRDefault="007B7725" w:rsidP="007B7725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2E3B53">
        <w:rPr>
          <w:rFonts w:ascii="Comic Sans MS" w:hAnsi="Comic Sans MS"/>
          <w:b/>
          <w:sz w:val="24"/>
          <w:u w:val="single"/>
        </w:rPr>
        <w:t>REGLEMENT COLOMBARIUM</w:t>
      </w:r>
    </w:p>
    <w:p w:rsidR="007B7725" w:rsidRPr="002E3B53" w:rsidRDefault="00227018" w:rsidP="007B7725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</w:t>
      </w:r>
      <w:r w:rsidR="002E3B53" w:rsidRPr="002E3B53">
        <w:rPr>
          <w:rFonts w:ascii="Comic Sans MS" w:hAnsi="Comic Sans MS"/>
          <w:b/>
          <w:sz w:val="24"/>
          <w:u w:val="single"/>
        </w:rPr>
        <w:t>imetière</w:t>
      </w:r>
      <w:r w:rsidR="007B7725" w:rsidRPr="002E3B53">
        <w:rPr>
          <w:rFonts w:ascii="Comic Sans MS" w:hAnsi="Comic Sans MS"/>
          <w:b/>
          <w:sz w:val="24"/>
          <w:u w:val="single"/>
        </w:rPr>
        <w:t xml:space="preserve"> de la </w:t>
      </w:r>
      <w:proofErr w:type="spellStart"/>
      <w:r w:rsidR="007B7725" w:rsidRPr="002E3B53">
        <w:rPr>
          <w:rFonts w:ascii="Comic Sans MS" w:hAnsi="Comic Sans MS"/>
          <w:b/>
          <w:sz w:val="24"/>
          <w:u w:val="single"/>
        </w:rPr>
        <w:t>Barêche</w:t>
      </w:r>
      <w:proofErr w:type="spellEnd"/>
    </w:p>
    <w:p w:rsidR="007B7725" w:rsidRPr="002E3B53" w:rsidRDefault="007B7725" w:rsidP="007B7725">
      <w:pPr>
        <w:spacing w:after="0"/>
        <w:rPr>
          <w:rFonts w:ascii="Comic Sans MS" w:hAnsi="Comic Sans MS"/>
          <w:sz w:val="2"/>
        </w:rPr>
      </w:pPr>
    </w:p>
    <w:p w:rsidR="007B7725" w:rsidRPr="002E3B53" w:rsidRDefault="007B7725" w:rsidP="007B7725">
      <w:pPr>
        <w:spacing w:after="0"/>
        <w:rPr>
          <w:rFonts w:ascii="Comic Sans MS" w:hAnsi="Comic Sans MS"/>
          <w:sz w:val="12"/>
        </w:rPr>
      </w:pPr>
    </w:p>
    <w:p w:rsidR="00620DFD" w:rsidRPr="00620DFD" w:rsidRDefault="00620DFD" w:rsidP="00620DFD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case s</w:t>
      </w:r>
      <w:r w:rsidRPr="00620DFD">
        <w:rPr>
          <w:rFonts w:ascii="Comic Sans MS" w:hAnsi="Comic Sans MS"/>
          <w:sz w:val="20"/>
        </w:rPr>
        <w:t xml:space="preserve">era attribuée par le syndicat dans l’ordre </w:t>
      </w:r>
      <w:r w:rsidR="008C309D">
        <w:rPr>
          <w:rFonts w:ascii="Comic Sans MS" w:hAnsi="Comic Sans MS"/>
          <w:sz w:val="20"/>
        </w:rPr>
        <w:t xml:space="preserve">chronologique des enregistrements </w:t>
      </w:r>
      <w:r w:rsidRPr="00620DFD">
        <w:rPr>
          <w:rFonts w:ascii="Comic Sans MS" w:hAnsi="Comic Sans MS"/>
          <w:sz w:val="20"/>
        </w:rPr>
        <w:t>sans possibilité de choix pour le concessionnaire</w:t>
      </w:r>
      <w:r w:rsidR="0053618F">
        <w:rPr>
          <w:rFonts w:ascii="Comic Sans MS" w:hAnsi="Comic Sans MS"/>
          <w:sz w:val="20"/>
        </w:rPr>
        <w:t xml:space="preserve"> </w:t>
      </w:r>
      <w:r w:rsidRPr="00620DFD">
        <w:rPr>
          <w:rFonts w:ascii="Comic Sans MS" w:hAnsi="Comic Sans MS"/>
          <w:sz w:val="20"/>
        </w:rPr>
        <w:t xml:space="preserve">et </w:t>
      </w:r>
      <w:r w:rsidR="0053618F">
        <w:rPr>
          <w:rFonts w:ascii="Comic Sans MS" w:hAnsi="Comic Sans MS"/>
          <w:sz w:val="20"/>
        </w:rPr>
        <w:t xml:space="preserve">elle </w:t>
      </w:r>
      <w:r w:rsidRPr="00620DFD">
        <w:rPr>
          <w:rFonts w:ascii="Comic Sans MS" w:hAnsi="Comic Sans MS"/>
          <w:sz w:val="20"/>
        </w:rPr>
        <w:t xml:space="preserve">pourra contenir </w:t>
      </w:r>
      <w:r w:rsidRPr="0053618F">
        <w:rPr>
          <w:rFonts w:ascii="Comic Sans MS" w:hAnsi="Comic Sans MS"/>
          <w:sz w:val="20"/>
          <w:u w:val="single"/>
        </w:rPr>
        <w:t>4 urnes maximum</w:t>
      </w:r>
      <w:r w:rsidRPr="00620DFD">
        <w:rPr>
          <w:rFonts w:ascii="Comic Sans MS" w:hAnsi="Comic Sans MS"/>
          <w:sz w:val="20"/>
        </w:rPr>
        <w:t xml:space="preserve">. </w:t>
      </w:r>
    </w:p>
    <w:p w:rsidR="00620DFD" w:rsidRPr="002E3B53" w:rsidRDefault="007B7725" w:rsidP="0053618F">
      <w:pPr>
        <w:pStyle w:val="Paragraphedeliste"/>
        <w:spacing w:after="0"/>
        <w:ind w:left="1068"/>
        <w:jc w:val="both"/>
        <w:rPr>
          <w:rFonts w:ascii="Comic Sans MS" w:hAnsi="Comic Sans MS"/>
          <w:sz w:val="20"/>
        </w:rPr>
      </w:pPr>
      <w:r w:rsidRPr="00620DFD">
        <w:rPr>
          <w:rFonts w:ascii="Comic Sans MS" w:hAnsi="Comic Sans MS"/>
          <w:sz w:val="20"/>
        </w:rPr>
        <w:t>Chaque case</w:t>
      </w:r>
      <w:r w:rsidR="00620DFD" w:rsidRPr="00620DFD">
        <w:rPr>
          <w:rFonts w:ascii="Comic Sans MS" w:hAnsi="Comic Sans MS"/>
          <w:sz w:val="20"/>
        </w:rPr>
        <w:t xml:space="preserve"> possède les dimensions </w:t>
      </w:r>
      <w:r w:rsidR="00227018">
        <w:rPr>
          <w:rFonts w:ascii="Comic Sans MS" w:hAnsi="Comic Sans MS"/>
          <w:sz w:val="20"/>
        </w:rPr>
        <w:t xml:space="preserve">intérieures minimum </w:t>
      </w:r>
      <w:r w:rsidR="00620DFD" w:rsidRPr="00620DFD">
        <w:rPr>
          <w:rFonts w:ascii="Comic Sans MS" w:hAnsi="Comic Sans MS"/>
          <w:sz w:val="20"/>
        </w:rPr>
        <w:t>suivantes : L 40 cm x l 40 cm x h 40 cm.</w:t>
      </w:r>
      <w:r w:rsidR="00620DFD">
        <w:rPr>
          <w:rFonts w:ascii="Comic Sans MS" w:hAnsi="Comic Sans MS"/>
          <w:sz w:val="20"/>
        </w:rPr>
        <w:t xml:space="preserve"> </w:t>
      </w:r>
      <w:r w:rsidR="00620DFD" w:rsidRPr="002E3B53">
        <w:rPr>
          <w:rFonts w:ascii="Comic Sans MS" w:hAnsi="Comic Sans MS"/>
          <w:sz w:val="20"/>
        </w:rPr>
        <w:t xml:space="preserve">Les urnes proposées en dépôt ne devront </w:t>
      </w:r>
      <w:r w:rsidR="00620DFD">
        <w:rPr>
          <w:rFonts w:ascii="Comic Sans MS" w:hAnsi="Comic Sans MS"/>
          <w:sz w:val="20"/>
        </w:rPr>
        <w:t>donc pas dépasser ces dimensions.</w:t>
      </w:r>
    </w:p>
    <w:p w:rsidR="007B7725" w:rsidRPr="002E3B53" w:rsidRDefault="007B7725" w:rsidP="007116B2">
      <w:pPr>
        <w:spacing w:after="0"/>
        <w:ind w:firstLine="36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Seul un marbrier assurera l’ouverture et la f</w:t>
      </w:r>
      <w:r w:rsidR="0053618F">
        <w:rPr>
          <w:rFonts w:ascii="Comic Sans MS" w:hAnsi="Comic Sans MS"/>
          <w:sz w:val="20"/>
        </w:rPr>
        <w:t>ermeture de la case au moment du</w:t>
      </w:r>
      <w:r w:rsidRPr="002E3B53">
        <w:rPr>
          <w:rFonts w:ascii="Comic Sans MS" w:hAnsi="Comic Sans MS"/>
          <w:sz w:val="20"/>
        </w:rPr>
        <w:t xml:space="preserve"> dépôt de l’urne.</w:t>
      </w:r>
    </w:p>
    <w:p w:rsidR="002E3B53" w:rsidRPr="002E3B53" w:rsidRDefault="002E3B53" w:rsidP="002E3B53">
      <w:pPr>
        <w:pStyle w:val="Paragraphedeliste"/>
        <w:spacing w:after="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 xml:space="preserve">Le concessionnaire s’engage pour lui et ses ayants-droit à signaler au syndicat </w:t>
      </w:r>
      <w:r w:rsidR="007116B2" w:rsidRPr="002E3B53">
        <w:rPr>
          <w:rFonts w:ascii="Comic Sans MS" w:hAnsi="Comic Sans MS"/>
          <w:sz w:val="20"/>
        </w:rPr>
        <w:t xml:space="preserve">intercommunal </w:t>
      </w:r>
      <w:r w:rsidRPr="002E3B53">
        <w:rPr>
          <w:rFonts w:ascii="Comic Sans MS" w:hAnsi="Comic Sans MS"/>
          <w:sz w:val="20"/>
        </w:rPr>
        <w:t>(</w:t>
      </w:r>
      <w:r w:rsidR="007116B2" w:rsidRPr="002E3B53">
        <w:rPr>
          <w:rFonts w:ascii="Comic Sans MS" w:hAnsi="Comic Sans MS"/>
          <w:sz w:val="20"/>
        </w:rPr>
        <w:t>par l’intermédiaire du M</w:t>
      </w:r>
      <w:r w:rsidRPr="002E3B53">
        <w:rPr>
          <w:rFonts w:ascii="Comic Sans MS" w:hAnsi="Comic Sans MS"/>
          <w:sz w:val="20"/>
        </w:rPr>
        <w:t>aire de Durnes) tout changement d’adresse et éventuellement l’identité de succession pouvant survenir au cours de la durée de la concession.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 xml:space="preserve">Sont interdits sur l’ensemble de la surface du </w:t>
      </w:r>
      <w:proofErr w:type="spellStart"/>
      <w:r w:rsidRPr="002E3B53">
        <w:rPr>
          <w:rFonts w:ascii="Comic Sans MS" w:hAnsi="Comic Sans MS"/>
          <w:sz w:val="20"/>
        </w:rPr>
        <w:t>colo</w:t>
      </w:r>
      <w:r w:rsidR="00591992" w:rsidRPr="002E3B53">
        <w:rPr>
          <w:rFonts w:ascii="Comic Sans MS" w:hAnsi="Comic Sans MS"/>
          <w:sz w:val="20"/>
        </w:rPr>
        <w:t>mbarium</w:t>
      </w:r>
      <w:proofErr w:type="spellEnd"/>
      <w:r w:rsidR="00591992" w:rsidRPr="002E3B53">
        <w:rPr>
          <w:rFonts w:ascii="Comic Sans MS" w:hAnsi="Comic Sans MS"/>
          <w:sz w:val="20"/>
        </w:rPr>
        <w:t xml:space="preserve"> les ornements et les fle</w:t>
      </w:r>
      <w:r w:rsidRPr="002E3B53">
        <w:rPr>
          <w:rFonts w:ascii="Comic Sans MS" w:hAnsi="Comic Sans MS"/>
          <w:sz w:val="20"/>
        </w:rPr>
        <w:t>urs artificielles. Le dépôt au sol de fleurs naturelles est autorisé. Aucune fleur, aucun ornement ne devra être accroché à la case.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Les fleurs naturelles seront retirées par le concessionnaire dès qu’</w:t>
      </w:r>
      <w:r w:rsidR="002E3B53">
        <w:rPr>
          <w:rFonts w:ascii="Comic Sans MS" w:hAnsi="Comic Sans MS"/>
          <w:sz w:val="20"/>
        </w:rPr>
        <w:t>elles seront fanées.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A l’expiration de la durée de concession, le concessionnaire ou ses ayants-droit pourront demander un renouvellement pour une nouvelle durée de concession. Un nouveau contrat sera alors établi, aux conditions en vigueur.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B7725" w:rsidRDefault="007B7725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 xml:space="preserve">Dans le cas </w:t>
      </w:r>
      <w:r w:rsidR="00D644A1" w:rsidRPr="002E3B53">
        <w:rPr>
          <w:rFonts w:ascii="Comic Sans MS" w:hAnsi="Comic Sans MS"/>
          <w:sz w:val="20"/>
        </w:rPr>
        <w:t>où les concessionnaires ou ses ayant-droit retireraient la ou les urnes déposées et libèreraient de ce fait la</w:t>
      </w:r>
      <w:r w:rsidR="00591992" w:rsidRPr="002E3B53">
        <w:rPr>
          <w:rFonts w:ascii="Comic Sans MS" w:hAnsi="Comic Sans MS"/>
          <w:sz w:val="20"/>
        </w:rPr>
        <w:t xml:space="preserve"> case occupée, au cas de changement de résidence ou pour toute autre raison, l’acte de retrait met fin au contrat de concession, l’ex-concessionnaire ou ses ayant-droits ne pouvant prétendre à un remboursement quelconque quelle que puisse avoir été la durée d’occup</w:t>
      </w:r>
      <w:r w:rsidR="002E3B53">
        <w:rPr>
          <w:rFonts w:ascii="Comic Sans MS" w:hAnsi="Comic Sans MS"/>
          <w:sz w:val="20"/>
        </w:rPr>
        <w:t>ation  effectivement accomplie.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116B2" w:rsidRDefault="007116B2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Le syndicat intercommunal adressera au concessionnaire ou ayant-droit, un an environ avant la date de l’expiration de la durée de concession, un préavis d’information.</w:t>
      </w:r>
    </w:p>
    <w:p w:rsidR="002E3B53" w:rsidRPr="002E3B53" w:rsidRDefault="002E3B53" w:rsidP="002E3B53">
      <w:pPr>
        <w:spacing w:after="0"/>
        <w:jc w:val="both"/>
        <w:rPr>
          <w:rFonts w:ascii="Comic Sans MS" w:hAnsi="Comic Sans MS"/>
          <w:sz w:val="20"/>
        </w:rPr>
      </w:pPr>
    </w:p>
    <w:p w:rsidR="007116B2" w:rsidRPr="002E3B53" w:rsidRDefault="007116B2" w:rsidP="007116B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Le concessionnaire ou ses ayant-droit pourront alors :</w:t>
      </w:r>
    </w:p>
    <w:p w:rsidR="007116B2" w:rsidRPr="002E3B53" w:rsidRDefault="007116B2" w:rsidP="007116B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Soit demander le renouvellement d’une concession et préparer avec le syndicat les formalités nécessaires</w:t>
      </w:r>
    </w:p>
    <w:p w:rsidR="007116B2" w:rsidRDefault="007116B2" w:rsidP="007116B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 xml:space="preserve">Soit reprendre, au terme du délai fixé, la ou les urnes déposées dont ils pourront disposer </w:t>
      </w:r>
      <w:r w:rsidR="00227018">
        <w:rPr>
          <w:rFonts w:ascii="Comic Sans MS" w:hAnsi="Comic Sans MS"/>
          <w:sz w:val="20"/>
        </w:rPr>
        <w:t>dans le respect de la loi de 2008 sur les cendres funéraires.</w:t>
      </w:r>
    </w:p>
    <w:p w:rsidR="002E3B53" w:rsidRPr="002E3B53" w:rsidRDefault="002E3B53" w:rsidP="002E3B53">
      <w:pPr>
        <w:pStyle w:val="Paragraphedeliste"/>
        <w:spacing w:after="0"/>
        <w:ind w:left="1080"/>
        <w:jc w:val="both"/>
        <w:rPr>
          <w:rFonts w:ascii="Comic Sans MS" w:hAnsi="Comic Sans MS"/>
          <w:sz w:val="20"/>
        </w:rPr>
      </w:pPr>
    </w:p>
    <w:p w:rsidR="007116B2" w:rsidRDefault="007116B2" w:rsidP="007116B2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Dans le cas où le concessionnaire ou ses ayant-droit ne répondraient pas au préavis ou ne souhaiteraient ni renouveler une concession, ni reprendre les urnes déposées, le syndicat intercommunal, conformément à la loi, s’assurera de la reprise des urnes et fera procéder sans délai, à la dispersion ou à l’inhumation des cendres sur le jardin du souvenir de l’espace réservé à la crémation. L’acte sera consigné sur le registre du jardin du souvenir.</w:t>
      </w:r>
    </w:p>
    <w:p w:rsidR="002E3B53" w:rsidRPr="002E3B53" w:rsidRDefault="002E3B53" w:rsidP="002E3B53">
      <w:pPr>
        <w:pStyle w:val="Paragraphedeliste"/>
        <w:spacing w:after="0"/>
        <w:jc w:val="both"/>
        <w:rPr>
          <w:rFonts w:ascii="Comic Sans MS" w:hAnsi="Comic Sans MS"/>
          <w:sz w:val="20"/>
        </w:rPr>
      </w:pPr>
    </w:p>
    <w:p w:rsidR="007B7725" w:rsidRPr="00FE760F" w:rsidRDefault="007116B2" w:rsidP="007B7725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</w:rPr>
      </w:pPr>
      <w:r w:rsidRPr="002E3B53">
        <w:rPr>
          <w:rFonts w:ascii="Comic Sans MS" w:hAnsi="Comic Sans MS"/>
          <w:sz w:val="20"/>
        </w:rPr>
        <w:t>La case concédée sera assurée par le syndicat intercommunal contre les risques de détérioration pour cause d’intempéries ou d’incendie. Le syndicat intercommunal</w:t>
      </w:r>
      <w:r w:rsidR="002E3B53" w:rsidRPr="002E3B53">
        <w:rPr>
          <w:rFonts w:ascii="Comic Sans MS" w:hAnsi="Comic Sans MS"/>
          <w:sz w:val="20"/>
        </w:rPr>
        <w:t xml:space="preserve"> dégage par contre sa responsabilité au cas de vols qui ne pourraient relever que des seuls services de la gendarmerie et services judiciaires.</w:t>
      </w:r>
      <w:bookmarkStart w:id="0" w:name="_GoBack"/>
      <w:bookmarkEnd w:id="0"/>
    </w:p>
    <w:p w:rsidR="00620DFD" w:rsidRPr="00620DFD" w:rsidRDefault="00620DFD" w:rsidP="0053618F">
      <w:pPr>
        <w:spacing w:after="0"/>
        <w:ind w:firstLine="708"/>
        <w:rPr>
          <w:rFonts w:ascii="Comic Sans MS" w:hAnsi="Comic Sans MS"/>
          <w:b/>
          <w:sz w:val="20"/>
        </w:rPr>
      </w:pPr>
      <w:r w:rsidRPr="00620DFD">
        <w:rPr>
          <w:rFonts w:ascii="Comic Sans MS" w:hAnsi="Comic Sans MS"/>
          <w:b/>
          <w:sz w:val="20"/>
        </w:rPr>
        <w:t>A Durnes, le……………………………………..</w:t>
      </w:r>
    </w:p>
    <w:p w:rsidR="00FE760F" w:rsidRDefault="002E3B53" w:rsidP="0053618F">
      <w:pPr>
        <w:spacing w:after="0"/>
        <w:ind w:firstLine="708"/>
        <w:rPr>
          <w:rFonts w:ascii="Comic Sans MS" w:hAnsi="Comic Sans MS"/>
          <w:b/>
          <w:sz w:val="20"/>
        </w:rPr>
      </w:pPr>
      <w:r w:rsidRPr="002E3B53">
        <w:rPr>
          <w:rFonts w:ascii="Comic Sans MS" w:hAnsi="Comic Sans MS"/>
          <w:b/>
          <w:sz w:val="20"/>
        </w:rPr>
        <w:t>Pour le Syndicat, le Maire de Durnes</w:t>
      </w:r>
      <w:r w:rsidR="00FE760F" w:rsidRPr="00FE760F">
        <w:rPr>
          <w:rFonts w:ascii="Comic Sans MS" w:hAnsi="Comic Sans MS"/>
          <w:b/>
          <w:sz w:val="20"/>
        </w:rPr>
        <w:t xml:space="preserve"> </w:t>
      </w:r>
      <w:r w:rsidR="00FE760F">
        <w:rPr>
          <w:rFonts w:ascii="Comic Sans MS" w:hAnsi="Comic Sans MS"/>
          <w:b/>
          <w:sz w:val="20"/>
        </w:rPr>
        <w:tab/>
      </w:r>
      <w:r w:rsidR="00FE760F">
        <w:rPr>
          <w:rFonts w:ascii="Comic Sans MS" w:hAnsi="Comic Sans MS"/>
          <w:b/>
          <w:sz w:val="20"/>
        </w:rPr>
        <w:tab/>
      </w:r>
      <w:r w:rsidR="00FE760F">
        <w:rPr>
          <w:rFonts w:ascii="Comic Sans MS" w:hAnsi="Comic Sans MS"/>
          <w:b/>
          <w:sz w:val="20"/>
        </w:rPr>
        <w:tab/>
      </w:r>
      <w:r w:rsidR="00FE760F">
        <w:rPr>
          <w:rFonts w:ascii="Comic Sans MS" w:hAnsi="Comic Sans MS"/>
          <w:b/>
          <w:sz w:val="20"/>
        </w:rPr>
        <w:tab/>
      </w:r>
      <w:r w:rsidR="00FE760F">
        <w:rPr>
          <w:rFonts w:ascii="Comic Sans MS" w:hAnsi="Comic Sans MS"/>
          <w:b/>
          <w:sz w:val="20"/>
        </w:rPr>
        <w:tab/>
      </w:r>
      <w:r w:rsidR="00FE760F" w:rsidRPr="002E3B53">
        <w:rPr>
          <w:rFonts w:ascii="Comic Sans MS" w:hAnsi="Comic Sans MS"/>
          <w:b/>
          <w:sz w:val="20"/>
        </w:rPr>
        <w:t>le Concessionnaire</w:t>
      </w:r>
    </w:p>
    <w:p w:rsidR="007B7725" w:rsidRPr="002E3B53" w:rsidRDefault="00FE760F" w:rsidP="0053618F">
      <w:pPr>
        <w:spacing w:after="0"/>
        <w:ind w:firstLine="708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Christine GUILLAME</w:t>
      </w:r>
      <w:r w:rsidR="002E3B53" w:rsidRPr="002E3B53">
        <w:rPr>
          <w:rFonts w:ascii="Comic Sans MS" w:hAnsi="Comic Sans MS"/>
          <w:b/>
          <w:sz w:val="20"/>
        </w:rPr>
        <w:tab/>
      </w:r>
      <w:r w:rsidR="002E3B53" w:rsidRPr="002E3B53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BONNEFOY Jean-Pierre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BONNEFOY Maria</w:t>
      </w:r>
    </w:p>
    <w:p w:rsidR="00FE760F" w:rsidRPr="002E3B53" w:rsidRDefault="00FE760F">
      <w:pPr>
        <w:spacing w:after="0"/>
        <w:ind w:firstLine="708"/>
        <w:rPr>
          <w:rFonts w:ascii="Comic Sans MS" w:hAnsi="Comic Sans MS"/>
          <w:b/>
          <w:sz w:val="20"/>
        </w:rPr>
      </w:pPr>
    </w:p>
    <w:sectPr w:rsidR="00FE760F" w:rsidRPr="002E3B53" w:rsidSect="0053618F">
      <w:pgSz w:w="11906" w:h="16838"/>
      <w:pgMar w:top="289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4B95"/>
    <w:multiLevelType w:val="hybridMultilevel"/>
    <w:tmpl w:val="9AB0D6F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649EF"/>
    <w:multiLevelType w:val="hybridMultilevel"/>
    <w:tmpl w:val="7AD4A2E2"/>
    <w:lvl w:ilvl="0" w:tplc="2F9CDB1C">
      <w:start w:val="2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F62F14"/>
    <w:multiLevelType w:val="hybridMultilevel"/>
    <w:tmpl w:val="96D87B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4E07D0"/>
    <w:multiLevelType w:val="hybridMultilevel"/>
    <w:tmpl w:val="766A4E2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3"/>
    <w:rsid w:val="00187636"/>
    <w:rsid w:val="00227018"/>
    <w:rsid w:val="002E3B53"/>
    <w:rsid w:val="0053618F"/>
    <w:rsid w:val="00591992"/>
    <w:rsid w:val="00620DFD"/>
    <w:rsid w:val="007116B2"/>
    <w:rsid w:val="007B7725"/>
    <w:rsid w:val="008C309D"/>
    <w:rsid w:val="009F23C3"/>
    <w:rsid w:val="00D644A1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5078-56B7-4A48-8219-7E260B84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Lavans</dc:creator>
  <cp:keywords/>
  <dc:description/>
  <cp:lastModifiedBy>Marie DURNES</cp:lastModifiedBy>
  <cp:revision>8</cp:revision>
  <cp:lastPrinted>2019-04-05T13:48:00Z</cp:lastPrinted>
  <dcterms:created xsi:type="dcterms:W3CDTF">2016-11-03T10:15:00Z</dcterms:created>
  <dcterms:modified xsi:type="dcterms:W3CDTF">2019-04-05T13:48:00Z</dcterms:modified>
</cp:coreProperties>
</file>