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D1BD3" w14:textId="77777777" w:rsidR="00DD0A76" w:rsidRDefault="00EE54B8">
      <w:pPr>
        <w:pStyle w:val="Standard"/>
        <w:jc w:val="center"/>
        <w:rPr>
          <w:rFonts w:ascii="Marianne" w:hAnsi="Marianne" w:cs="Times New Roman"/>
          <w:sz w:val="21"/>
          <w:szCs w:val="21"/>
          <w:lang w:eastAsia="fr-FR"/>
        </w:rPr>
      </w:pPr>
      <w:r>
        <w:rPr>
          <w:rFonts w:ascii="Marianne" w:hAnsi="Marianne" w:cs="Times New Roman"/>
          <w:noProof/>
          <w:sz w:val="21"/>
          <w:szCs w:val="21"/>
          <w:lang w:eastAsia="fr-FR"/>
        </w:rPr>
        <w:drawing>
          <wp:anchor distT="0" distB="0" distL="114300" distR="114300" simplePos="0" relativeHeight="2" behindDoc="0" locked="0" layoutInCell="1" allowOverlap="1" wp14:anchorId="2E8FF895" wp14:editId="6440273F">
            <wp:simplePos x="0" y="0"/>
            <wp:positionH relativeFrom="column">
              <wp:posOffset>12600</wp:posOffset>
            </wp:positionH>
            <wp:positionV relativeFrom="paragraph">
              <wp:posOffset>-165240</wp:posOffset>
            </wp:positionV>
            <wp:extent cx="1072439" cy="1214280"/>
            <wp:effectExtent l="0" t="0" r="0" b="4920"/>
            <wp:wrapSquare wrapText="bothSides"/>
            <wp:docPr id="933485320"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72439" cy="1214280"/>
                    </a:xfrm>
                    <a:prstGeom prst="rect">
                      <a:avLst/>
                    </a:prstGeom>
                    <a:noFill/>
                  </pic:spPr>
                </pic:pic>
              </a:graphicData>
            </a:graphic>
          </wp:anchor>
        </w:drawing>
      </w:r>
      <w:r>
        <w:rPr>
          <w:rFonts w:ascii="Marianne" w:hAnsi="Marianne" w:cs="Times New Roman"/>
          <w:noProof/>
          <w:sz w:val="21"/>
          <w:szCs w:val="21"/>
          <w:lang w:eastAsia="fr-FR"/>
        </w:rPr>
        <mc:AlternateContent>
          <mc:Choice Requires="wps">
            <w:drawing>
              <wp:anchor distT="0" distB="0" distL="114300" distR="114300" simplePos="0" relativeHeight="251658240" behindDoc="0" locked="0" layoutInCell="1" allowOverlap="1" wp14:anchorId="0C2E81CB" wp14:editId="6F35FD6B">
                <wp:simplePos x="0" y="0"/>
                <wp:positionH relativeFrom="column">
                  <wp:posOffset>4044239</wp:posOffset>
                </wp:positionH>
                <wp:positionV relativeFrom="paragraph">
                  <wp:posOffset>26640</wp:posOffset>
                </wp:positionV>
                <wp:extent cx="2867040" cy="781559"/>
                <wp:effectExtent l="0" t="0" r="0" b="0"/>
                <wp:wrapNone/>
                <wp:docPr id="703438466" name="Cadre1"/>
                <wp:cNvGraphicFramePr/>
                <a:graphic xmlns:a="http://schemas.openxmlformats.org/drawingml/2006/main">
                  <a:graphicData uri="http://schemas.microsoft.com/office/word/2010/wordprocessingShape">
                    <wps:wsp>
                      <wps:cNvSpPr txBox="1"/>
                      <wps:spPr>
                        <a:xfrm>
                          <a:off x="0" y="0"/>
                          <a:ext cx="2867040" cy="781559"/>
                        </a:xfrm>
                        <a:prstGeom prst="rect">
                          <a:avLst/>
                        </a:prstGeom>
                        <a:noFill/>
                        <a:ln>
                          <a:noFill/>
                          <a:prstDash/>
                        </a:ln>
                      </wps:spPr>
                      <wps:txbx>
                        <w:txbxContent>
                          <w:p w14:paraId="7AB5BD3A" w14:textId="77777777" w:rsidR="00DD0A76" w:rsidRDefault="00EE54B8">
                            <w:pPr>
                              <w:pStyle w:val="Standard"/>
                              <w:rPr>
                                <w:rFonts w:ascii="Marianne" w:hAnsi="Marianne"/>
                                <w:b/>
                                <w:bCs/>
                                <w:sz w:val="28"/>
                                <w:szCs w:val="28"/>
                              </w:rPr>
                            </w:pPr>
                            <w:r>
                              <w:rPr>
                                <w:rFonts w:ascii="Marianne" w:hAnsi="Marianne"/>
                                <w:b/>
                                <w:bCs/>
                                <w:sz w:val="28"/>
                                <w:szCs w:val="28"/>
                              </w:rPr>
                              <w:t>Direction Départementale</w:t>
                            </w:r>
                          </w:p>
                          <w:p w14:paraId="2929612B" w14:textId="77777777" w:rsidR="00DD0A76" w:rsidRDefault="00EE54B8">
                            <w:pPr>
                              <w:pStyle w:val="Standard"/>
                              <w:rPr>
                                <w:rFonts w:ascii="Marianne" w:hAnsi="Marianne"/>
                                <w:b/>
                                <w:bCs/>
                                <w:sz w:val="28"/>
                                <w:szCs w:val="28"/>
                              </w:rPr>
                            </w:pPr>
                            <w:proofErr w:type="gramStart"/>
                            <w:r>
                              <w:rPr>
                                <w:rFonts w:ascii="Marianne" w:hAnsi="Marianne"/>
                                <w:b/>
                                <w:bCs/>
                                <w:sz w:val="28"/>
                                <w:szCs w:val="28"/>
                              </w:rPr>
                              <w:t>des</w:t>
                            </w:r>
                            <w:proofErr w:type="gramEnd"/>
                            <w:r>
                              <w:rPr>
                                <w:rFonts w:ascii="Marianne" w:hAnsi="Marianne"/>
                                <w:b/>
                                <w:bCs/>
                                <w:sz w:val="28"/>
                                <w:szCs w:val="28"/>
                              </w:rPr>
                              <w:t xml:space="preserve"> Territoires</w:t>
                            </w:r>
                          </w:p>
                        </w:txbxContent>
                      </wps:txbx>
                      <wps:bodyPr vert="horz" wrap="none" lIns="92160" tIns="46440" rIns="92160" bIns="46440" compatLnSpc="0">
                        <a:noAutofit/>
                      </wps:bodyPr>
                    </wps:wsp>
                  </a:graphicData>
                </a:graphic>
              </wp:anchor>
            </w:drawing>
          </mc:Choice>
          <mc:Fallback>
            <w:pict>
              <v:shapetype w14:anchorId="0C2E81CB" id="_x0000_t202" coordsize="21600,21600" o:spt="202" path="m,l,21600r21600,l21600,xe">
                <v:stroke joinstyle="miter"/>
                <v:path gradientshapeok="t" o:connecttype="rect"/>
              </v:shapetype>
              <v:shape id="Cadre1" o:spid="_x0000_s1026" type="#_x0000_t202" style="position:absolute;left:0;text-align:left;margin-left:318.45pt;margin-top:2.1pt;width:225.75pt;height:61.5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" filled="f" stroked="f">
                <v:textbox inset="2.56mm,1.29mm,2.56mm,1.29mm">
                  <w:txbxContent>
                    <w:p w14:paraId="7AB5BD3A" w14:textId="77777777" w:rsidR="00DD0A76" w:rsidRDefault="00EE54B8">
                      <w:pPr>
                        <w:pStyle w:val="Standard"/>
                        <w:rPr>
                          <w:rFonts w:ascii="Marianne" w:hAnsi="Marianne"/>
                          <w:b/>
                          <w:bCs/>
                          <w:sz w:val="28"/>
                          <w:szCs w:val="28"/>
                        </w:rPr>
                      </w:pPr>
                      <w:r>
                        <w:rPr>
                          <w:rFonts w:ascii="Marianne" w:hAnsi="Marianne"/>
                          <w:b/>
                          <w:bCs/>
                          <w:sz w:val="28"/>
                          <w:szCs w:val="28"/>
                        </w:rPr>
                        <w:t>Direction Départementale</w:t>
                      </w:r>
                    </w:p>
                    <w:p w14:paraId="2929612B" w14:textId="77777777" w:rsidR="00DD0A76" w:rsidRDefault="00EE54B8">
                      <w:pPr>
                        <w:pStyle w:val="Standard"/>
                        <w:rPr>
                          <w:rFonts w:ascii="Marianne" w:hAnsi="Marianne"/>
                          <w:b/>
                          <w:bCs/>
                          <w:sz w:val="28"/>
                          <w:szCs w:val="28"/>
                        </w:rPr>
                      </w:pPr>
                      <w:proofErr w:type="gramStart"/>
                      <w:r>
                        <w:rPr>
                          <w:rFonts w:ascii="Marianne" w:hAnsi="Marianne"/>
                          <w:b/>
                          <w:bCs/>
                          <w:sz w:val="28"/>
                          <w:szCs w:val="28"/>
                        </w:rPr>
                        <w:t>des</w:t>
                      </w:r>
                      <w:proofErr w:type="gramEnd"/>
                      <w:r>
                        <w:rPr>
                          <w:rFonts w:ascii="Marianne" w:hAnsi="Marianne"/>
                          <w:b/>
                          <w:bCs/>
                          <w:sz w:val="28"/>
                          <w:szCs w:val="28"/>
                        </w:rPr>
                        <w:t xml:space="preserve"> Territoires</w:t>
                      </w:r>
                    </w:p>
                  </w:txbxContent>
                </v:textbox>
              </v:shape>
            </w:pict>
          </mc:Fallback>
        </mc:AlternateContent>
      </w:r>
    </w:p>
    <w:p w14:paraId="4BD13A4E" w14:textId="77777777" w:rsidR="00DD0A76" w:rsidRDefault="00DD0A76">
      <w:pPr>
        <w:pStyle w:val="Standard"/>
        <w:jc w:val="center"/>
        <w:rPr>
          <w:rFonts w:ascii="Marianne" w:hAnsi="Marianne" w:cs="Times New Roman"/>
          <w:sz w:val="21"/>
          <w:szCs w:val="21"/>
        </w:rPr>
      </w:pPr>
    </w:p>
    <w:p w14:paraId="34B69535" w14:textId="77777777" w:rsidR="00DD0A76" w:rsidRDefault="00DD0A76">
      <w:pPr>
        <w:pStyle w:val="Standard"/>
        <w:jc w:val="center"/>
        <w:rPr>
          <w:rFonts w:ascii="Marianne" w:hAnsi="Marianne" w:cs="Times New Roman"/>
          <w:spacing w:val="10"/>
          <w:sz w:val="21"/>
          <w:szCs w:val="21"/>
        </w:rPr>
      </w:pPr>
    </w:p>
    <w:p w14:paraId="5B86E80C" w14:textId="77777777" w:rsidR="00DD0A76" w:rsidRDefault="00DD0A76">
      <w:pPr>
        <w:pStyle w:val="Titre2"/>
        <w:rPr>
          <w:rFonts w:ascii="Marianne" w:hAnsi="Marianne" w:cs="Times New Roman"/>
          <w:sz w:val="21"/>
          <w:szCs w:val="21"/>
        </w:rPr>
      </w:pPr>
    </w:p>
    <w:p w14:paraId="6180ED5F" w14:textId="77777777" w:rsidR="00DD0A76" w:rsidRDefault="00DD0A76">
      <w:pPr>
        <w:pStyle w:val="Titre2"/>
        <w:rPr>
          <w:rFonts w:ascii="Marianne" w:hAnsi="Marianne" w:cs="Times New Roman"/>
          <w:sz w:val="21"/>
          <w:szCs w:val="21"/>
        </w:rPr>
      </w:pPr>
    </w:p>
    <w:p w14:paraId="2A1F4DA0" w14:textId="77777777" w:rsidR="00DD0A76" w:rsidRDefault="00DD0A76">
      <w:pPr>
        <w:pStyle w:val="Titre2"/>
        <w:rPr>
          <w:rFonts w:ascii="Marianne" w:hAnsi="Marianne" w:cs="Times New Roman"/>
          <w:sz w:val="21"/>
          <w:szCs w:val="21"/>
        </w:rPr>
      </w:pPr>
    </w:p>
    <w:p w14:paraId="0DF1AD1F" w14:textId="77777777" w:rsidR="00DD0A76" w:rsidRDefault="00DD0A76">
      <w:pPr>
        <w:pStyle w:val="Titre2"/>
        <w:rPr>
          <w:rFonts w:ascii="Marianne" w:hAnsi="Marianne" w:cs="Times New Roman"/>
          <w:sz w:val="21"/>
          <w:szCs w:val="21"/>
        </w:rPr>
      </w:pPr>
    </w:p>
    <w:p w14:paraId="0B8B485F" w14:textId="77777777" w:rsidR="00DD0A76" w:rsidRDefault="00EE54B8">
      <w:pPr>
        <w:pStyle w:val="Titre2"/>
        <w:rPr>
          <w:rFonts w:ascii="Marianne" w:hAnsi="Marianne" w:cs="Times New Roman"/>
          <w:sz w:val="21"/>
          <w:szCs w:val="21"/>
        </w:rPr>
      </w:pPr>
      <w:r>
        <w:rPr>
          <w:rFonts w:ascii="Marianne" w:hAnsi="Marianne" w:cs="Times New Roman"/>
          <w:sz w:val="21"/>
          <w:szCs w:val="21"/>
        </w:rPr>
        <w:t>APPEL A CANDIDATURE</w:t>
      </w:r>
    </w:p>
    <w:p w14:paraId="79640A46" w14:textId="77777777" w:rsidR="00DD0A76" w:rsidRDefault="00EE54B8">
      <w:pPr>
        <w:pStyle w:val="Titre3"/>
        <w:spacing w:before="80"/>
        <w:rPr>
          <w:rFonts w:ascii="Marianne" w:hAnsi="Marianne" w:cs="Times New Roman"/>
          <w:sz w:val="21"/>
          <w:szCs w:val="21"/>
        </w:rPr>
      </w:pPr>
      <w:r>
        <w:rPr>
          <w:rFonts w:ascii="Marianne" w:hAnsi="Marianne" w:cs="Times New Roman"/>
          <w:sz w:val="21"/>
          <w:szCs w:val="21"/>
        </w:rPr>
        <w:t>Renouvellement des lieutenants de louveterie dans le département de l’Oise pour la période 2025-2029</w:t>
      </w:r>
    </w:p>
    <w:p w14:paraId="0DEB0E41" w14:textId="77777777" w:rsidR="00DD0A76" w:rsidRDefault="00DD0A76">
      <w:pPr>
        <w:pStyle w:val="Standard"/>
        <w:spacing w:before="113"/>
        <w:jc w:val="both"/>
        <w:rPr>
          <w:rFonts w:ascii="Marianne" w:hAnsi="Marianne"/>
          <w:sz w:val="12"/>
          <w:szCs w:val="12"/>
        </w:rPr>
      </w:pPr>
    </w:p>
    <w:p w14:paraId="0D8E799B" w14:textId="77777777" w:rsidR="00DD0A76" w:rsidRDefault="00EE54B8">
      <w:pPr>
        <w:pStyle w:val="Standard"/>
        <w:spacing w:line="276" w:lineRule="auto"/>
        <w:jc w:val="both"/>
        <w:rPr>
          <w:rFonts w:ascii="Marianne" w:hAnsi="Marianne"/>
          <w:sz w:val="21"/>
          <w:szCs w:val="21"/>
        </w:rPr>
      </w:pPr>
      <w:r>
        <w:rPr>
          <w:rFonts w:ascii="Marianne" w:hAnsi="Marianne"/>
          <w:sz w:val="21"/>
          <w:szCs w:val="21"/>
        </w:rPr>
        <w:t xml:space="preserve">Dans le cadre de la nomination des lieutenants de </w:t>
      </w:r>
      <w:r>
        <w:rPr>
          <w:rFonts w:ascii="Marianne" w:hAnsi="Marianne"/>
          <w:sz w:val="21"/>
          <w:szCs w:val="21"/>
        </w:rPr>
        <w:t>louveterie dans le département de l’Oise pour la période du 1er janvier 2025 au 31 décembre 2029, un appel à candidature est lancé jusqu’au 15 septembre 2024. Cet appel porte sur l’ensemble des 15 circonscriptions existantes du département pouvant être modulées en nombre et dans leurs limites avant les attributions définitives.</w:t>
      </w:r>
    </w:p>
    <w:p w14:paraId="2DDBE64F" w14:textId="77777777" w:rsidR="00DD0A76" w:rsidRDefault="00EE54B8">
      <w:pPr>
        <w:pStyle w:val="Titre5"/>
        <w:spacing w:before="113" w:after="0" w:line="276" w:lineRule="auto"/>
        <w:jc w:val="both"/>
        <w:rPr>
          <w:rFonts w:ascii="Marianne" w:hAnsi="Marianne" w:cs="Times New Roman"/>
          <w:b/>
          <w:sz w:val="21"/>
          <w:szCs w:val="21"/>
        </w:rPr>
      </w:pPr>
      <w:r>
        <w:rPr>
          <w:rFonts w:ascii="Marianne" w:hAnsi="Marianne" w:cs="Times New Roman"/>
          <w:b/>
          <w:sz w:val="21"/>
          <w:szCs w:val="21"/>
        </w:rPr>
        <w:t>Présentation de la fonction</w:t>
      </w:r>
    </w:p>
    <w:p w14:paraId="681F249C" w14:textId="77777777" w:rsidR="00DD0A76" w:rsidRDefault="00EE54B8">
      <w:pPr>
        <w:pStyle w:val="Standard"/>
        <w:spacing w:before="57" w:line="276" w:lineRule="auto"/>
        <w:jc w:val="both"/>
        <w:rPr>
          <w:rFonts w:ascii="Marianne" w:hAnsi="Marianne"/>
          <w:sz w:val="21"/>
          <w:szCs w:val="21"/>
        </w:rPr>
      </w:pPr>
      <w:r>
        <w:rPr>
          <w:rFonts w:ascii="Marianne" w:hAnsi="Marianne" w:cs="Times New Roman"/>
          <w:sz w:val="21"/>
          <w:szCs w:val="21"/>
        </w:rPr>
        <w:t xml:space="preserve">La louveterie a été institutionnalisée en 813 par Charlemagne dans l’objectif de chasser le loup. Depuis, ses missions </w:t>
      </w:r>
      <w:r>
        <w:rPr>
          <w:rFonts w:ascii="Marianne" w:hAnsi="Marianne"/>
          <w:sz w:val="21"/>
          <w:szCs w:val="21"/>
        </w:rPr>
        <w:t xml:space="preserve">ont sans cesse évolué, </w:t>
      </w:r>
      <w:r>
        <w:rPr>
          <w:rFonts w:ascii="Marianne" w:hAnsi="Marianne"/>
          <w:sz w:val="21"/>
          <w:szCs w:val="21"/>
        </w:rPr>
        <w:t>s’adaptant aux besoins de la société et aux enjeux liés à la gestion cynégétique et à la préservation du patrimoine naturel.</w:t>
      </w:r>
    </w:p>
    <w:p w14:paraId="0DCC728E" w14:textId="77777777" w:rsidR="00DD0A76" w:rsidRDefault="00EE54B8">
      <w:pPr>
        <w:pStyle w:val="Standard"/>
        <w:spacing w:before="57" w:line="276" w:lineRule="auto"/>
        <w:jc w:val="both"/>
        <w:rPr>
          <w:rFonts w:ascii="Marianne" w:hAnsi="Marianne"/>
          <w:sz w:val="21"/>
          <w:szCs w:val="21"/>
        </w:rPr>
      </w:pPr>
      <w:r>
        <w:rPr>
          <w:rFonts w:ascii="Marianne" w:hAnsi="Marianne"/>
          <w:sz w:val="21"/>
          <w:szCs w:val="21"/>
        </w:rPr>
        <w:t>Les lieutenants de louveterie sont nommés par le Préfet pour une période de 5 ans. Ils concourent notamment, sous le contrôle de l’autorité préfectorale, et dans les limites de leur circonscription, à la régulation et à la destruction des animaux susceptibles d’occasionner des dégâts et de la faune sauvage, ou ponctuellement à des opérations de régulation d’animaux ordonnées par le Préfet. Ils sont assermentés et ont qualité pour constater les infractions à la police de la chasse.</w:t>
      </w:r>
    </w:p>
    <w:p w14:paraId="77536B0E" w14:textId="77777777" w:rsidR="00DD0A76" w:rsidRDefault="00EE54B8">
      <w:pPr>
        <w:pStyle w:val="Standard"/>
        <w:spacing w:before="57" w:line="276" w:lineRule="auto"/>
        <w:jc w:val="both"/>
        <w:rPr>
          <w:rFonts w:ascii="Marianne" w:hAnsi="Marianne"/>
          <w:sz w:val="21"/>
          <w:szCs w:val="21"/>
        </w:rPr>
      </w:pPr>
      <w:r>
        <w:rPr>
          <w:rFonts w:ascii="Marianne" w:hAnsi="Marianne"/>
          <w:sz w:val="21"/>
          <w:szCs w:val="21"/>
        </w:rPr>
        <w:t>Les lieutenants de louveterie sont des collaborateurs bénévoles de l’administration, nommés par les préfets et placés sous l’autorité du directeur départemental des territoires (DDT). Ils doivent toujours être munis dans l’exercice de leurs fonctions, de leur commission et d’un insigne spécial justifiant leur qualité.</w:t>
      </w:r>
    </w:p>
    <w:p w14:paraId="563EDE23" w14:textId="77777777" w:rsidR="00DD0A76" w:rsidRDefault="00EE54B8">
      <w:pPr>
        <w:pStyle w:val="Standard"/>
        <w:tabs>
          <w:tab w:val="center" w:pos="6803"/>
        </w:tabs>
        <w:spacing w:before="113" w:after="57" w:line="276" w:lineRule="auto"/>
        <w:rPr>
          <w:rFonts w:ascii="Marianne" w:hAnsi="Marianne"/>
          <w:sz w:val="21"/>
          <w:szCs w:val="21"/>
          <w:lang/>
        </w:rPr>
      </w:pPr>
      <w:r>
        <w:rPr>
          <w:rFonts w:ascii="Marianne" w:hAnsi="Marianne"/>
          <w:b/>
          <w:bCs/>
          <w:sz w:val="21"/>
          <w:szCs w:val="21"/>
          <w:lang/>
        </w:rPr>
        <w:t>Conditions d’exercice de la fonction de Lieutenant de louveterie</w:t>
      </w:r>
    </w:p>
    <w:p w14:paraId="44DCCDD7" w14:textId="77777777" w:rsidR="00DD0A76" w:rsidRDefault="00EE54B8">
      <w:pPr>
        <w:pStyle w:val="Standard"/>
        <w:numPr>
          <w:ilvl w:val="0"/>
          <w:numId w:val="6"/>
        </w:numPr>
        <w:tabs>
          <w:tab w:val="center" w:pos="6803"/>
        </w:tabs>
        <w:spacing w:before="57" w:line="276" w:lineRule="auto"/>
        <w:jc w:val="both"/>
        <w:rPr>
          <w:rFonts w:ascii="Marianne" w:hAnsi="Marianne"/>
          <w:sz w:val="21"/>
          <w:szCs w:val="21"/>
          <w:lang/>
        </w:rPr>
      </w:pPr>
      <w:proofErr w:type="gramStart"/>
      <w:r>
        <w:rPr>
          <w:rFonts w:ascii="Marianne" w:hAnsi="Marianne"/>
          <w:sz w:val="21"/>
          <w:szCs w:val="21"/>
          <w:lang/>
        </w:rPr>
        <w:t>être</w:t>
      </w:r>
      <w:proofErr w:type="gramEnd"/>
      <w:r>
        <w:rPr>
          <w:rFonts w:ascii="Marianne" w:hAnsi="Marianne"/>
          <w:sz w:val="21"/>
          <w:szCs w:val="21"/>
          <w:lang/>
        </w:rPr>
        <w:t xml:space="preserve"> de nationalité française et jouir des droits civiques ;</w:t>
      </w:r>
    </w:p>
    <w:p w14:paraId="65D184E0" w14:textId="77777777" w:rsidR="00DD0A76" w:rsidRDefault="00EE54B8">
      <w:pPr>
        <w:pStyle w:val="Standard"/>
        <w:numPr>
          <w:ilvl w:val="0"/>
          <w:numId w:val="6"/>
        </w:numPr>
        <w:tabs>
          <w:tab w:val="left" w:pos="1702"/>
          <w:tab w:val="center" w:pos="6803"/>
        </w:tabs>
        <w:spacing w:before="57" w:line="276" w:lineRule="auto"/>
        <w:jc w:val="both"/>
        <w:rPr>
          <w:rFonts w:ascii="Marianne" w:hAnsi="Marianne"/>
          <w:sz w:val="21"/>
          <w:szCs w:val="21"/>
          <w:lang/>
        </w:rPr>
      </w:pPr>
      <w:proofErr w:type="gramStart"/>
      <w:r>
        <w:rPr>
          <w:rFonts w:ascii="Marianne" w:hAnsi="Marianne"/>
          <w:sz w:val="21"/>
          <w:szCs w:val="21"/>
          <w:lang/>
        </w:rPr>
        <w:t>être</w:t>
      </w:r>
      <w:proofErr w:type="gramEnd"/>
      <w:r>
        <w:rPr>
          <w:rFonts w:ascii="Marianne" w:hAnsi="Marianne"/>
          <w:sz w:val="21"/>
          <w:szCs w:val="21"/>
          <w:lang/>
        </w:rPr>
        <w:t xml:space="preserve"> âgé de moins de 70 ans de telle sorte à ce que son mandat ne puisse s’interrompre pour cause de limite d’âge fixée à 75 ans, sauf mesure exceptionnelle en cas de renouvellement ;</w:t>
      </w:r>
    </w:p>
    <w:p w14:paraId="31E36210" w14:textId="77777777" w:rsidR="00DD0A76" w:rsidRDefault="00EE54B8">
      <w:pPr>
        <w:pStyle w:val="Standard"/>
        <w:numPr>
          <w:ilvl w:val="0"/>
          <w:numId w:val="6"/>
        </w:numPr>
        <w:tabs>
          <w:tab w:val="left" w:pos="1702"/>
          <w:tab w:val="center" w:pos="6803"/>
        </w:tabs>
        <w:spacing w:before="57" w:line="276" w:lineRule="auto"/>
        <w:jc w:val="both"/>
        <w:rPr>
          <w:rFonts w:ascii="Marianne" w:hAnsi="Marianne"/>
          <w:sz w:val="21"/>
          <w:szCs w:val="21"/>
          <w:lang/>
        </w:rPr>
      </w:pPr>
      <w:proofErr w:type="gramStart"/>
      <w:r>
        <w:rPr>
          <w:rFonts w:ascii="Marianne" w:hAnsi="Marianne"/>
          <w:sz w:val="21"/>
          <w:szCs w:val="21"/>
          <w:lang/>
        </w:rPr>
        <w:t>résider</w:t>
      </w:r>
      <w:proofErr w:type="gramEnd"/>
      <w:r>
        <w:rPr>
          <w:rFonts w:ascii="Marianne" w:hAnsi="Marianne"/>
          <w:sz w:val="21"/>
          <w:szCs w:val="21"/>
          <w:lang/>
        </w:rPr>
        <w:t xml:space="preserve"> obligatoirement dans l’Oise ou dans un canton limitrophe ;</w:t>
      </w:r>
    </w:p>
    <w:p w14:paraId="7B35CDBC" w14:textId="77777777" w:rsidR="00DD0A76" w:rsidRDefault="00EE54B8">
      <w:pPr>
        <w:pStyle w:val="Standard"/>
        <w:numPr>
          <w:ilvl w:val="0"/>
          <w:numId w:val="6"/>
        </w:numPr>
        <w:tabs>
          <w:tab w:val="left" w:pos="1702"/>
          <w:tab w:val="center" w:pos="6803"/>
        </w:tabs>
        <w:spacing w:before="57" w:line="276" w:lineRule="auto"/>
        <w:jc w:val="both"/>
        <w:rPr>
          <w:rFonts w:ascii="Marianne" w:hAnsi="Marianne"/>
          <w:sz w:val="21"/>
          <w:szCs w:val="21"/>
          <w:lang/>
        </w:rPr>
      </w:pPr>
      <w:proofErr w:type="gramStart"/>
      <w:r>
        <w:rPr>
          <w:rFonts w:ascii="Marianne" w:hAnsi="Marianne"/>
          <w:sz w:val="21"/>
          <w:szCs w:val="21"/>
          <w:lang/>
        </w:rPr>
        <w:t>détenir</w:t>
      </w:r>
      <w:proofErr w:type="gramEnd"/>
      <w:r>
        <w:rPr>
          <w:rFonts w:ascii="Marianne" w:hAnsi="Marianne"/>
          <w:sz w:val="21"/>
          <w:szCs w:val="21"/>
          <w:lang/>
        </w:rPr>
        <w:t xml:space="preserve"> un permis de chasser depuis au moins cinq ans et le tenir valide durant le mandat ;</w:t>
      </w:r>
    </w:p>
    <w:p w14:paraId="5A22A1E7" w14:textId="77777777" w:rsidR="00DD0A76" w:rsidRDefault="00EE54B8">
      <w:pPr>
        <w:pStyle w:val="Standard"/>
        <w:numPr>
          <w:ilvl w:val="0"/>
          <w:numId w:val="6"/>
        </w:numPr>
        <w:tabs>
          <w:tab w:val="left" w:pos="1702"/>
          <w:tab w:val="center" w:pos="6803"/>
        </w:tabs>
        <w:spacing w:before="57" w:line="276" w:lineRule="auto"/>
        <w:jc w:val="both"/>
        <w:rPr>
          <w:rFonts w:ascii="Marianne" w:hAnsi="Marianne"/>
          <w:sz w:val="21"/>
          <w:szCs w:val="21"/>
          <w:lang/>
        </w:rPr>
      </w:pPr>
      <w:proofErr w:type="gramStart"/>
      <w:r>
        <w:rPr>
          <w:rFonts w:ascii="Marianne" w:hAnsi="Marianne"/>
          <w:sz w:val="21"/>
          <w:szCs w:val="21"/>
          <w:lang/>
        </w:rPr>
        <w:t>s’engager</w:t>
      </w:r>
      <w:proofErr w:type="gramEnd"/>
      <w:r>
        <w:rPr>
          <w:rFonts w:ascii="Marianne" w:hAnsi="Marianne"/>
          <w:sz w:val="21"/>
          <w:szCs w:val="21"/>
          <w:lang/>
        </w:rPr>
        <w:t xml:space="preserve"> par écrit à entretenir, à ses frais, des chiens courants réservés exclusivement à la chasse du sanglier ou du renard, ou des chiens de déterrage ;</w:t>
      </w:r>
    </w:p>
    <w:p w14:paraId="7DA9F773" w14:textId="77777777" w:rsidR="00DD0A76" w:rsidRDefault="00EE54B8">
      <w:pPr>
        <w:pStyle w:val="Standard"/>
        <w:numPr>
          <w:ilvl w:val="0"/>
          <w:numId w:val="6"/>
        </w:numPr>
        <w:tabs>
          <w:tab w:val="left" w:pos="1702"/>
          <w:tab w:val="center" w:pos="6803"/>
        </w:tabs>
        <w:spacing w:before="57" w:line="276" w:lineRule="auto"/>
        <w:jc w:val="both"/>
        <w:rPr>
          <w:rFonts w:ascii="Marianne" w:hAnsi="Marianne"/>
          <w:sz w:val="21"/>
          <w:szCs w:val="21"/>
          <w:lang/>
        </w:rPr>
      </w:pPr>
      <w:proofErr w:type="gramStart"/>
      <w:r>
        <w:rPr>
          <w:rFonts w:ascii="Marianne" w:hAnsi="Marianne"/>
          <w:sz w:val="21"/>
          <w:szCs w:val="21"/>
          <w:lang/>
        </w:rPr>
        <w:t>s’engager</w:t>
      </w:r>
      <w:proofErr w:type="gramEnd"/>
      <w:r>
        <w:rPr>
          <w:rFonts w:ascii="Marianne" w:hAnsi="Marianne"/>
          <w:sz w:val="21"/>
          <w:szCs w:val="21"/>
          <w:lang/>
        </w:rPr>
        <w:t xml:space="preserve"> à porter sa commission et son insigne pour justifier de sa qualité ainsi qu’une tenue correcte et compatible avec les actions de terrain ;</w:t>
      </w:r>
    </w:p>
    <w:p w14:paraId="7C87037D" w14:textId="77777777" w:rsidR="00DD0A76" w:rsidRDefault="00EE54B8">
      <w:pPr>
        <w:pStyle w:val="Standard"/>
        <w:tabs>
          <w:tab w:val="left" w:pos="1702"/>
          <w:tab w:val="center" w:pos="6803"/>
        </w:tabs>
        <w:spacing w:before="113" w:line="276" w:lineRule="auto"/>
        <w:jc w:val="both"/>
        <w:rPr>
          <w:rFonts w:ascii="Marianne" w:hAnsi="Marianne"/>
          <w:sz w:val="21"/>
          <w:szCs w:val="21"/>
          <w:lang/>
        </w:rPr>
      </w:pPr>
      <w:r>
        <w:rPr>
          <w:rFonts w:ascii="Marianne" w:hAnsi="Marianne" w:cs="Times New Roman"/>
          <w:sz w:val="21"/>
          <w:szCs w:val="21"/>
          <w:lang/>
        </w:rPr>
        <w:t>Eu égard à leur situation de collaborateurs bénévoles de l’administration assermentés et participant à l’exécution d’une mission de service public, les candidats doivent :</w:t>
      </w:r>
    </w:p>
    <w:p w14:paraId="629DD768" w14:textId="77777777" w:rsidR="00DD0A76" w:rsidRDefault="00EE54B8">
      <w:pPr>
        <w:pStyle w:val="Standard"/>
        <w:numPr>
          <w:ilvl w:val="0"/>
          <w:numId w:val="7"/>
        </w:numPr>
        <w:tabs>
          <w:tab w:val="center" w:pos="6803"/>
        </w:tabs>
        <w:spacing w:before="57" w:line="276" w:lineRule="auto"/>
        <w:jc w:val="both"/>
        <w:rPr>
          <w:rFonts w:ascii="Marianne" w:hAnsi="Marianne"/>
          <w:sz w:val="21"/>
          <w:szCs w:val="21"/>
          <w:lang/>
        </w:rPr>
      </w:pPr>
      <w:proofErr w:type="gramStart"/>
      <w:r>
        <w:rPr>
          <w:rFonts w:ascii="Marianne" w:hAnsi="Marianne"/>
          <w:sz w:val="21"/>
          <w:szCs w:val="21"/>
          <w:lang/>
        </w:rPr>
        <w:lastRenderedPageBreak/>
        <w:t>pouvoir</w:t>
      </w:r>
      <w:proofErr w:type="gramEnd"/>
      <w:r>
        <w:rPr>
          <w:rFonts w:ascii="Marianne" w:hAnsi="Marianne"/>
          <w:sz w:val="21"/>
          <w:szCs w:val="21"/>
          <w:lang/>
        </w:rPr>
        <w:t xml:space="preserve"> assumer les charges financières liées à la fonction, au regard des moyens matériels à mobiliser ;</w:t>
      </w:r>
    </w:p>
    <w:p w14:paraId="5C5D9A81" w14:textId="77777777" w:rsidR="00DD0A76" w:rsidRDefault="00EE54B8">
      <w:pPr>
        <w:pStyle w:val="Standard"/>
        <w:numPr>
          <w:ilvl w:val="0"/>
          <w:numId w:val="7"/>
        </w:numPr>
        <w:tabs>
          <w:tab w:val="center" w:pos="6803"/>
        </w:tabs>
        <w:spacing w:before="57" w:line="276" w:lineRule="auto"/>
        <w:jc w:val="both"/>
        <w:rPr>
          <w:rFonts w:ascii="Marianne" w:hAnsi="Marianne"/>
          <w:sz w:val="21"/>
          <w:szCs w:val="21"/>
          <w:lang/>
        </w:rPr>
      </w:pPr>
      <w:proofErr w:type="gramStart"/>
      <w:r>
        <w:rPr>
          <w:rFonts w:ascii="Marianne" w:hAnsi="Marianne"/>
          <w:sz w:val="21"/>
          <w:szCs w:val="21"/>
          <w:lang/>
        </w:rPr>
        <w:t>ne</w:t>
      </w:r>
      <w:proofErr w:type="gramEnd"/>
      <w:r>
        <w:rPr>
          <w:rFonts w:ascii="Marianne" w:hAnsi="Marianne"/>
          <w:sz w:val="21"/>
          <w:szCs w:val="21"/>
          <w:lang/>
        </w:rPr>
        <w:t xml:space="preserve"> pas avoir fait l’objet d’une condamnation pénale en matière de chasse, de pêche et de protection de la nature ;</w:t>
      </w:r>
    </w:p>
    <w:p w14:paraId="0DFD2C05" w14:textId="77777777" w:rsidR="00DD0A76" w:rsidRDefault="00EE54B8">
      <w:pPr>
        <w:pStyle w:val="Standard"/>
        <w:numPr>
          <w:ilvl w:val="0"/>
          <w:numId w:val="7"/>
        </w:numPr>
        <w:tabs>
          <w:tab w:val="center" w:pos="6803"/>
        </w:tabs>
        <w:spacing w:before="57" w:line="276" w:lineRule="auto"/>
        <w:jc w:val="both"/>
        <w:rPr>
          <w:rFonts w:ascii="Marianne" w:hAnsi="Marianne"/>
          <w:sz w:val="21"/>
          <w:szCs w:val="21"/>
          <w:lang/>
        </w:rPr>
      </w:pPr>
      <w:proofErr w:type="gramStart"/>
      <w:r>
        <w:rPr>
          <w:rFonts w:ascii="Marianne" w:hAnsi="Marianne"/>
          <w:b/>
          <w:bCs/>
          <w:sz w:val="21"/>
          <w:szCs w:val="21"/>
          <w:lang/>
        </w:rPr>
        <w:t>ne</w:t>
      </w:r>
      <w:proofErr w:type="gramEnd"/>
      <w:r>
        <w:rPr>
          <w:rFonts w:ascii="Marianne" w:hAnsi="Marianne"/>
          <w:b/>
          <w:bCs/>
          <w:sz w:val="21"/>
          <w:szCs w:val="21"/>
          <w:lang/>
        </w:rPr>
        <w:t xml:space="preserve"> pas exercer d’activité pouvant entraîner des conflits d’intérêt ou une incompatibilité légale avec les missions de lieutenant de louveterie</w:t>
      </w:r>
      <w:r>
        <w:rPr>
          <w:rFonts w:ascii="Marianne" w:hAnsi="Marianne"/>
          <w:sz w:val="21"/>
          <w:szCs w:val="21"/>
          <w:lang/>
        </w:rPr>
        <w:t xml:space="preserve"> (agent chargé de la police de la chasse, garde </w:t>
      </w:r>
      <w:r>
        <w:rPr>
          <w:rFonts w:ascii="Marianne" w:hAnsi="Marianne"/>
          <w:sz w:val="21"/>
          <w:szCs w:val="21"/>
          <w:lang/>
        </w:rPr>
        <w:t>particulier sur sa circonscription…). Dans la mesure du possible, le louvetier ne devra pas être responsable d’un territoire de chasse sur sa circonscription ou partie prenante sur un territoire de chasse de sa circonscription. Dans tous les cas, ces informations devront être portées à la connaissance de la DDT en toute transparence.</w:t>
      </w:r>
    </w:p>
    <w:p w14:paraId="448E7789" w14:textId="77777777" w:rsidR="00DD0A76" w:rsidRDefault="00EE54B8">
      <w:pPr>
        <w:pStyle w:val="Titre5"/>
        <w:tabs>
          <w:tab w:val="center" w:pos="6803"/>
        </w:tabs>
        <w:spacing w:before="113" w:after="57" w:line="276" w:lineRule="auto"/>
        <w:jc w:val="both"/>
        <w:rPr>
          <w:rFonts w:ascii="Marianne" w:hAnsi="Marianne"/>
          <w:b/>
          <w:bCs/>
          <w:sz w:val="21"/>
          <w:szCs w:val="21"/>
          <w:lang/>
        </w:rPr>
      </w:pPr>
      <w:r>
        <w:rPr>
          <w:rFonts w:ascii="Marianne" w:hAnsi="Marianne"/>
          <w:b/>
          <w:bCs/>
          <w:sz w:val="21"/>
          <w:szCs w:val="21"/>
          <w:lang/>
        </w:rPr>
        <w:t>Compétences requises</w:t>
      </w:r>
    </w:p>
    <w:p w14:paraId="288C93B2" w14:textId="77777777" w:rsidR="00DD0A76" w:rsidRDefault="00EE54B8">
      <w:pPr>
        <w:pStyle w:val="Standard"/>
        <w:numPr>
          <w:ilvl w:val="0"/>
          <w:numId w:val="6"/>
        </w:numPr>
        <w:tabs>
          <w:tab w:val="left" w:pos="1702"/>
          <w:tab w:val="center" w:pos="6803"/>
        </w:tabs>
        <w:spacing w:before="113" w:line="276" w:lineRule="auto"/>
        <w:jc w:val="both"/>
        <w:rPr>
          <w:rFonts w:ascii="Marianne" w:hAnsi="Marianne"/>
          <w:sz w:val="21"/>
          <w:szCs w:val="21"/>
          <w:lang/>
        </w:rPr>
      </w:pPr>
      <w:proofErr w:type="gramStart"/>
      <w:r>
        <w:rPr>
          <w:rFonts w:ascii="Marianne" w:hAnsi="Marianne"/>
          <w:sz w:val="21"/>
          <w:szCs w:val="21"/>
          <w:lang/>
        </w:rPr>
        <w:t>justifier</w:t>
      </w:r>
      <w:proofErr w:type="gramEnd"/>
      <w:r>
        <w:rPr>
          <w:rFonts w:ascii="Marianne" w:hAnsi="Marianne"/>
          <w:sz w:val="21"/>
          <w:szCs w:val="21"/>
          <w:lang/>
        </w:rPr>
        <w:t xml:space="preserve"> d’une aptitude physique et psychique compatible avec cette fonction sur son territoire ;</w:t>
      </w:r>
    </w:p>
    <w:p w14:paraId="340ACDBC" w14:textId="77777777" w:rsidR="00DD0A76" w:rsidRDefault="00EE54B8">
      <w:pPr>
        <w:pStyle w:val="Standard"/>
        <w:numPr>
          <w:ilvl w:val="0"/>
          <w:numId w:val="6"/>
        </w:numPr>
        <w:tabs>
          <w:tab w:val="left" w:pos="1702"/>
          <w:tab w:val="center" w:pos="6803"/>
        </w:tabs>
        <w:spacing w:before="57" w:line="276" w:lineRule="auto"/>
        <w:jc w:val="both"/>
        <w:rPr>
          <w:rFonts w:ascii="Marianne" w:hAnsi="Marianne"/>
          <w:sz w:val="21"/>
          <w:szCs w:val="21"/>
          <w:lang/>
        </w:rPr>
      </w:pPr>
      <w:proofErr w:type="gramStart"/>
      <w:r>
        <w:rPr>
          <w:rFonts w:ascii="Marianne" w:hAnsi="Marianne"/>
          <w:sz w:val="21"/>
          <w:szCs w:val="21"/>
          <w:lang/>
        </w:rPr>
        <w:t>justifier</w:t>
      </w:r>
      <w:proofErr w:type="gramEnd"/>
      <w:r>
        <w:rPr>
          <w:rFonts w:ascii="Marianne" w:hAnsi="Marianne"/>
          <w:sz w:val="21"/>
          <w:szCs w:val="21"/>
          <w:lang/>
        </w:rPr>
        <w:t xml:space="preserve"> de sa compétence cynégétique ;</w:t>
      </w:r>
    </w:p>
    <w:p w14:paraId="1D83765F" w14:textId="77777777" w:rsidR="00DD0A76" w:rsidRDefault="00EE54B8">
      <w:pPr>
        <w:pStyle w:val="Standard"/>
        <w:numPr>
          <w:ilvl w:val="0"/>
          <w:numId w:val="6"/>
        </w:numPr>
        <w:tabs>
          <w:tab w:val="left" w:pos="1702"/>
          <w:tab w:val="center" w:pos="6803"/>
        </w:tabs>
        <w:spacing w:before="57" w:line="276" w:lineRule="auto"/>
        <w:jc w:val="both"/>
        <w:rPr>
          <w:rFonts w:ascii="Marianne" w:hAnsi="Marianne"/>
          <w:sz w:val="21"/>
          <w:szCs w:val="21"/>
          <w:lang/>
        </w:rPr>
      </w:pPr>
      <w:proofErr w:type="gramStart"/>
      <w:r>
        <w:rPr>
          <w:rFonts w:ascii="Marianne" w:hAnsi="Marianne"/>
          <w:sz w:val="21"/>
          <w:szCs w:val="21"/>
          <w:lang/>
        </w:rPr>
        <w:t>pouvoir</w:t>
      </w:r>
      <w:proofErr w:type="gramEnd"/>
      <w:r>
        <w:rPr>
          <w:rFonts w:ascii="Marianne" w:hAnsi="Marianne"/>
          <w:sz w:val="21"/>
          <w:szCs w:val="21"/>
          <w:lang/>
        </w:rPr>
        <w:t xml:space="preserve"> se </w:t>
      </w:r>
      <w:r>
        <w:rPr>
          <w:rFonts w:ascii="Marianne" w:hAnsi="Marianne"/>
          <w:sz w:val="21"/>
          <w:szCs w:val="21"/>
          <w:lang/>
        </w:rPr>
        <w:t>rendre disponible facilement à la demande de la préfecture pour les interventions de jour comme de nuit .</w:t>
      </w:r>
    </w:p>
    <w:p w14:paraId="5760E284" w14:textId="77777777" w:rsidR="00DD0A76" w:rsidRDefault="00EE54B8">
      <w:pPr>
        <w:pStyle w:val="Standard"/>
        <w:tabs>
          <w:tab w:val="center" w:pos="6803"/>
        </w:tabs>
        <w:spacing w:before="57" w:line="276" w:lineRule="auto"/>
        <w:jc w:val="both"/>
        <w:rPr>
          <w:rFonts w:ascii="Marianne" w:hAnsi="Marianne"/>
          <w:b/>
          <w:bCs/>
          <w:sz w:val="21"/>
          <w:szCs w:val="21"/>
          <w:lang/>
        </w:rPr>
      </w:pPr>
      <w:r>
        <w:rPr>
          <w:rFonts w:ascii="Marianne" w:eastAsia="Webdings" w:hAnsi="Marianne" w:cs="Times New Roman"/>
          <w:sz w:val="21"/>
          <w:szCs w:val="21"/>
          <w:lang/>
        </w:rPr>
        <w:t>Les louvetiers</w:t>
      </w:r>
      <w:r>
        <w:rPr>
          <w:rFonts w:ascii="Marianne" w:hAnsi="Marianne" w:cs="Times New Roman"/>
          <w:sz w:val="21"/>
          <w:szCs w:val="21"/>
          <w:lang/>
        </w:rPr>
        <w:t xml:space="preserve"> doivent adresser au Directeur départemental des territoires un bilan des animaux détruits à l’issue de chaque prise d’un arrêté préfectoral. Un logiciel mission louveterie est à leur disposition pour effectuer ces bilans, l’utilisation de cet outil est obligatoire.  </w:t>
      </w:r>
    </w:p>
    <w:p w14:paraId="3ADED126" w14:textId="77777777" w:rsidR="00DD0A76" w:rsidRDefault="00EE54B8">
      <w:pPr>
        <w:pStyle w:val="Standard"/>
        <w:spacing w:before="57" w:line="276" w:lineRule="auto"/>
        <w:ind w:firstLine="284"/>
        <w:jc w:val="center"/>
        <w:rPr>
          <w:rFonts w:ascii="Marianne" w:eastAsia="Webdings" w:hAnsi="Marianne" w:cs="Times New Roman"/>
          <w:b/>
          <w:bCs/>
          <w:sz w:val="21"/>
          <w:szCs w:val="21"/>
        </w:rPr>
      </w:pPr>
      <w:r>
        <w:rPr>
          <w:rFonts w:ascii="Marianne" w:eastAsia="Webdings" w:hAnsi="Marianne" w:cs="Times New Roman"/>
          <w:b/>
          <w:bCs/>
          <w:sz w:val="21"/>
          <w:szCs w:val="21"/>
        </w:rPr>
        <w:t>_____________________________</w:t>
      </w:r>
    </w:p>
    <w:p w14:paraId="110A6790" w14:textId="77777777" w:rsidR="00DD0A76" w:rsidRDefault="00EE54B8">
      <w:pPr>
        <w:pStyle w:val="Titre5"/>
        <w:tabs>
          <w:tab w:val="center" w:pos="6803"/>
        </w:tabs>
        <w:spacing w:before="57" w:after="119" w:line="276" w:lineRule="auto"/>
        <w:jc w:val="both"/>
        <w:rPr>
          <w:rFonts w:ascii="Marianne" w:hAnsi="Marianne" w:cs="Times New Roman"/>
          <w:b/>
          <w:sz w:val="21"/>
          <w:szCs w:val="21"/>
        </w:rPr>
      </w:pPr>
      <w:bookmarkStart w:id="0" w:name="eztoc174424_0_0_4"/>
      <w:bookmarkEnd w:id="0"/>
      <w:r>
        <w:rPr>
          <w:rFonts w:ascii="Marianne" w:hAnsi="Marianne" w:cs="Times New Roman"/>
          <w:b/>
          <w:sz w:val="21"/>
          <w:szCs w:val="21"/>
        </w:rPr>
        <w:t>Procédure de nomination</w:t>
      </w:r>
    </w:p>
    <w:p w14:paraId="5733C119" w14:textId="77777777" w:rsidR="00DD0A76" w:rsidRDefault="00EE54B8">
      <w:pPr>
        <w:pStyle w:val="Standard"/>
        <w:spacing w:line="276" w:lineRule="auto"/>
        <w:jc w:val="both"/>
        <w:rPr>
          <w:rFonts w:ascii="Marianne" w:hAnsi="Marianne"/>
          <w:sz w:val="21"/>
          <w:szCs w:val="21"/>
        </w:rPr>
      </w:pPr>
      <w:r>
        <w:rPr>
          <w:rFonts w:ascii="Marianne" w:hAnsi="Marianne" w:cs="Times New Roman"/>
          <w:sz w:val="21"/>
          <w:szCs w:val="21"/>
        </w:rPr>
        <w:t xml:space="preserve">Les candidats sont invités à transmettre leur dossier de candidature </w:t>
      </w:r>
      <w:r>
        <w:rPr>
          <w:rFonts w:ascii="Marianne" w:eastAsia="Wingdings" w:hAnsi="Marianne" w:cs="Times New Roman"/>
          <w:sz w:val="21"/>
          <w:szCs w:val="21"/>
        </w:rPr>
        <w:t>avant le</w:t>
      </w:r>
      <w:r>
        <w:rPr>
          <w:rFonts w:ascii="Marianne" w:eastAsia="Wingdings" w:hAnsi="Marianne" w:cs="Times New Roman"/>
          <w:b/>
          <w:bCs/>
          <w:sz w:val="21"/>
          <w:szCs w:val="21"/>
        </w:rPr>
        <w:t xml:space="preserve"> 15 septembre 2024 à l’adresse suivante :</w:t>
      </w:r>
    </w:p>
    <w:p w14:paraId="7783C85A" w14:textId="77777777" w:rsidR="00DD0A76" w:rsidRDefault="00EE54B8">
      <w:pPr>
        <w:pStyle w:val="Standard"/>
        <w:spacing w:line="276" w:lineRule="auto"/>
        <w:jc w:val="center"/>
        <w:rPr>
          <w:rFonts w:ascii="Marianne" w:eastAsia="Wingdings" w:hAnsi="Marianne" w:cs="Times New Roman"/>
          <w:sz w:val="21"/>
          <w:szCs w:val="21"/>
        </w:rPr>
      </w:pPr>
      <w:r>
        <w:rPr>
          <w:rFonts w:ascii="Marianne" w:eastAsia="Wingdings" w:hAnsi="Marianne" w:cs="Times New Roman"/>
          <w:sz w:val="21"/>
          <w:szCs w:val="21"/>
        </w:rPr>
        <w:t>Direction départementale des Territoires de l’Oise,</w:t>
      </w:r>
    </w:p>
    <w:p w14:paraId="15AA1098" w14:textId="77777777" w:rsidR="00DD0A76" w:rsidRDefault="00EE54B8">
      <w:pPr>
        <w:pStyle w:val="Standard"/>
        <w:spacing w:line="276" w:lineRule="auto"/>
        <w:jc w:val="center"/>
        <w:rPr>
          <w:rFonts w:ascii="Marianne" w:eastAsia="Webdings" w:hAnsi="Marianne" w:cs="Times New Roman"/>
          <w:sz w:val="21"/>
          <w:szCs w:val="21"/>
        </w:rPr>
      </w:pPr>
      <w:r>
        <w:rPr>
          <w:rFonts w:ascii="Marianne" w:eastAsia="Webdings" w:hAnsi="Marianne" w:cs="Times New Roman"/>
          <w:sz w:val="21"/>
          <w:szCs w:val="21"/>
        </w:rPr>
        <w:t>Service de l’Eau, de l’Environnement et de la Forêt</w:t>
      </w:r>
    </w:p>
    <w:p w14:paraId="384B6046" w14:textId="77777777" w:rsidR="00DD0A76" w:rsidRDefault="00EE54B8">
      <w:pPr>
        <w:pStyle w:val="Standard"/>
        <w:spacing w:line="276" w:lineRule="auto"/>
        <w:jc w:val="center"/>
        <w:rPr>
          <w:rFonts w:ascii="Marianne" w:eastAsia="Webdings" w:hAnsi="Marianne" w:cs="Times New Roman"/>
          <w:sz w:val="21"/>
          <w:szCs w:val="21"/>
        </w:rPr>
      </w:pPr>
      <w:r>
        <w:rPr>
          <w:rFonts w:ascii="Marianne" w:eastAsia="Webdings" w:hAnsi="Marianne" w:cs="Times New Roman"/>
          <w:sz w:val="21"/>
          <w:szCs w:val="21"/>
        </w:rPr>
        <w:t>2 boulevard Amyot d’</w:t>
      </w:r>
      <w:proofErr w:type="spellStart"/>
      <w:r>
        <w:rPr>
          <w:rFonts w:ascii="Marianne" w:eastAsia="Webdings" w:hAnsi="Marianne" w:cs="Times New Roman"/>
          <w:sz w:val="21"/>
          <w:szCs w:val="21"/>
        </w:rPr>
        <w:t>Inville</w:t>
      </w:r>
      <w:proofErr w:type="spellEnd"/>
      <w:r>
        <w:rPr>
          <w:rFonts w:ascii="Marianne" w:eastAsia="Webdings" w:hAnsi="Marianne" w:cs="Times New Roman"/>
          <w:sz w:val="21"/>
          <w:szCs w:val="21"/>
        </w:rPr>
        <w:t xml:space="preserve"> – BP 20317 – 60021 BEAUVAIS cedex</w:t>
      </w:r>
    </w:p>
    <w:p w14:paraId="3EB93B17" w14:textId="77777777" w:rsidR="00DD0A76" w:rsidRDefault="00EE54B8">
      <w:pPr>
        <w:pStyle w:val="Standard"/>
        <w:spacing w:before="113" w:line="276" w:lineRule="auto"/>
        <w:jc w:val="both"/>
        <w:rPr>
          <w:rFonts w:ascii="Marianne" w:hAnsi="Marianne"/>
          <w:sz w:val="21"/>
          <w:szCs w:val="21"/>
        </w:rPr>
      </w:pPr>
      <w:proofErr w:type="gramStart"/>
      <w:r>
        <w:rPr>
          <w:rFonts w:ascii="Marianne" w:eastAsia="Webdings" w:hAnsi="Marianne" w:cs="Times New Roman"/>
          <w:sz w:val="21"/>
          <w:szCs w:val="21"/>
        </w:rPr>
        <w:t>ou</w:t>
      </w:r>
      <w:proofErr w:type="gramEnd"/>
      <w:r>
        <w:rPr>
          <w:rFonts w:ascii="Marianne" w:eastAsia="Webdings" w:hAnsi="Marianne" w:cs="Times New Roman"/>
          <w:sz w:val="21"/>
          <w:szCs w:val="21"/>
        </w:rPr>
        <w:t xml:space="preserve"> en mains propres aux horaires d’ouverture (du lundi au vendredi de 8h30 à 11h30 et de 13h30 à 17h00) : DDT de l’Oise – Service eau, environnement, forêt - 40 rue Racine 60021 Beauvais</w:t>
      </w:r>
    </w:p>
    <w:p w14:paraId="631CBD24" w14:textId="77777777" w:rsidR="00DD0A76" w:rsidRDefault="00EE54B8">
      <w:pPr>
        <w:pStyle w:val="Standard"/>
        <w:spacing w:before="57" w:line="276" w:lineRule="auto"/>
        <w:jc w:val="both"/>
        <w:rPr>
          <w:rFonts w:ascii="Marianne" w:eastAsia="Webdings" w:hAnsi="Marianne" w:cs="Times New Roman"/>
          <w:sz w:val="21"/>
          <w:szCs w:val="21"/>
        </w:rPr>
      </w:pPr>
      <w:r>
        <w:rPr>
          <w:rFonts w:ascii="Marianne" w:eastAsia="Webdings" w:hAnsi="Marianne" w:cs="Times New Roman"/>
          <w:sz w:val="21"/>
          <w:szCs w:val="21"/>
        </w:rPr>
        <w:t>Le dossier de candidature comprendra impérativement les pièces suivantes :</w:t>
      </w:r>
    </w:p>
    <w:p w14:paraId="6090FB79" w14:textId="77777777" w:rsidR="00DD0A76" w:rsidRDefault="00EE54B8">
      <w:pPr>
        <w:pStyle w:val="Standard"/>
        <w:spacing w:before="57" w:line="276" w:lineRule="auto"/>
        <w:ind w:firstLine="142"/>
        <w:jc w:val="both"/>
        <w:rPr>
          <w:rFonts w:ascii="Marianne" w:hAnsi="Marianne"/>
          <w:sz w:val="21"/>
          <w:szCs w:val="21"/>
        </w:rPr>
      </w:pPr>
      <w:r>
        <w:rPr>
          <w:rFonts w:ascii="Marianne" w:eastAsia="Wingdings" w:hAnsi="Marianne" w:cs="Times New Roman"/>
          <w:sz w:val="21"/>
          <w:szCs w:val="21"/>
        </w:rPr>
        <w:t xml:space="preserve">1 - l’acte de </w:t>
      </w:r>
      <w:r>
        <w:rPr>
          <w:rFonts w:ascii="Marianne" w:eastAsia="Wingdings" w:hAnsi="Marianne" w:cs="Times New Roman"/>
          <w:sz w:val="21"/>
          <w:szCs w:val="21"/>
        </w:rPr>
        <w:t>candidature complété et signé ;</w:t>
      </w:r>
    </w:p>
    <w:p w14:paraId="350C324A" w14:textId="77777777" w:rsidR="00DD0A76" w:rsidRDefault="00EE54B8">
      <w:pPr>
        <w:pStyle w:val="Standard"/>
        <w:spacing w:before="57" w:line="276" w:lineRule="auto"/>
        <w:ind w:firstLine="142"/>
        <w:jc w:val="both"/>
        <w:rPr>
          <w:rFonts w:ascii="Marianne" w:eastAsia="Wingdings" w:hAnsi="Marianne" w:cs="Times New Roman"/>
          <w:sz w:val="21"/>
          <w:szCs w:val="21"/>
        </w:rPr>
      </w:pPr>
      <w:r>
        <w:rPr>
          <w:rFonts w:ascii="Marianne" w:eastAsia="Wingdings" w:hAnsi="Marianne" w:cs="Times New Roman"/>
          <w:sz w:val="21"/>
          <w:szCs w:val="21"/>
        </w:rPr>
        <w:t>2 - une photocopie de la carte nationale d’identité (recto-verso) ;</w:t>
      </w:r>
    </w:p>
    <w:p w14:paraId="2FF218DA" w14:textId="77777777" w:rsidR="00DD0A76" w:rsidRDefault="00EE54B8">
      <w:pPr>
        <w:pStyle w:val="Standard"/>
        <w:spacing w:before="57" w:line="276" w:lineRule="auto"/>
        <w:ind w:firstLine="142"/>
        <w:jc w:val="both"/>
        <w:rPr>
          <w:rFonts w:ascii="Marianne" w:hAnsi="Marianne"/>
          <w:sz w:val="21"/>
          <w:szCs w:val="21"/>
        </w:rPr>
      </w:pPr>
      <w:r>
        <w:rPr>
          <w:rFonts w:ascii="Marianne" w:eastAsia="Wingdings" w:hAnsi="Marianne" w:cs="Times New Roman"/>
          <w:sz w:val="21"/>
          <w:szCs w:val="21"/>
        </w:rPr>
        <w:t>3 - une photocopie du permis de chasse ayant été délivré (recto-verso) ;</w:t>
      </w:r>
    </w:p>
    <w:p w14:paraId="75B0201C" w14:textId="77777777" w:rsidR="00DD0A76" w:rsidRDefault="00EE54B8">
      <w:pPr>
        <w:pStyle w:val="Standard"/>
        <w:spacing w:before="57" w:line="276" w:lineRule="auto"/>
        <w:ind w:firstLine="142"/>
        <w:jc w:val="both"/>
        <w:rPr>
          <w:rFonts w:ascii="Marianne" w:eastAsia="Wingdings" w:hAnsi="Marianne" w:cs="Times New Roman"/>
          <w:sz w:val="21"/>
          <w:szCs w:val="21"/>
        </w:rPr>
      </w:pPr>
      <w:r>
        <w:rPr>
          <w:rFonts w:ascii="Marianne" w:eastAsia="Wingdings" w:hAnsi="Marianne" w:cs="Times New Roman"/>
          <w:sz w:val="21"/>
          <w:szCs w:val="21"/>
        </w:rPr>
        <w:t>4 - une photocopie du permis de conduire valide (recto-verso) ;</w:t>
      </w:r>
    </w:p>
    <w:p w14:paraId="00CCC5DE" w14:textId="77777777" w:rsidR="00DD0A76" w:rsidRDefault="00EE54B8">
      <w:pPr>
        <w:pStyle w:val="Standard"/>
        <w:spacing w:before="57" w:line="276" w:lineRule="auto"/>
        <w:ind w:firstLine="142"/>
        <w:jc w:val="both"/>
        <w:rPr>
          <w:rFonts w:ascii="Marianne" w:eastAsia="Wingdings" w:hAnsi="Marianne" w:cs="Times New Roman"/>
          <w:sz w:val="21"/>
          <w:szCs w:val="21"/>
        </w:rPr>
      </w:pPr>
      <w:r>
        <w:rPr>
          <w:rFonts w:ascii="Marianne" w:eastAsia="Wingdings" w:hAnsi="Marianne" w:cs="Times New Roman"/>
          <w:sz w:val="21"/>
          <w:szCs w:val="21"/>
        </w:rPr>
        <w:t>5 - une photocopie de la carte d’électeur (recto-verso) ;</w:t>
      </w:r>
    </w:p>
    <w:p w14:paraId="4ACF7425" w14:textId="77777777" w:rsidR="00DD0A76" w:rsidRDefault="00EE54B8">
      <w:pPr>
        <w:pStyle w:val="Standard"/>
        <w:spacing w:before="57" w:line="276" w:lineRule="auto"/>
        <w:ind w:firstLine="142"/>
        <w:jc w:val="both"/>
        <w:rPr>
          <w:rFonts w:ascii="Marianne" w:hAnsi="Marianne"/>
          <w:sz w:val="21"/>
          <w:szCs w:val="21"/>
        </w:rPr>
      </w:pPr>
      <w:r>
        <w:rPr>
          <w:rFonts w:ascii="Marianne" w:eastAsia="Wingdings" w:hAnsi="Marianne" w:cs="Times New Roman"/>
          <w:sz w:val="21"/>
          <w:szCs w:val="21"/>
        </w:rPr>
        <w:t>6 - un certificat médical daté de moins de 2 mois établi</w:t>
      </w:r>
      <w:r>
        <w:rPr>
          <w:rFonts w:ascii="Marianne" w:eastAsia="Wingdings" w:hAnsi="Marianne" w:cs="Times New Roman"/>
          <w:sz w:val="21"/>
          <w:szCs w:val="21"/>
        </w:rPr>
        <w:t xml:space="preserve"> par un médecin </w:t>
      </w:r>
      <w:r>
        <w:rPr>
          <w:rFonts w:ascii="Marianne" w:eastAsia="Wingdings" w:hAnsi="Marianne" w:cs="Times New Roman"/>
          <w:sz w:val="21"/>
          <w:szCs w:val="21"/>
        </w:rPr>
        <w:t>justifiant d’une aptitude physique ;</w:t>
      </w:r>
    </w:p>
    <w:p w14:paraId="13A78683" w14:textId="77777777" w:rsidR="00DD0A76" w:rsidRDefault="00EE54B8">
      <w:pPr>
        <w:pStyle w:val="Standard"/>
        <w:spacing w:before="57" w:line="276" w:lineRule="auto"/>
        <w:ind w:firstLine="142"/>
        <w:jc w:val="both"/>
        <w:rPr>
          <w:rFonts w:ascii="Marianne" w:hAnsi="Marianne"/>
          <w:sz w:val="21"/>
          <w:szCs w:val="21"/>
        </w:rPr>
      </w:pPr>
      <w:r>
        <w:rPr>
          <w:rFonts w:ascii="Marianne" w:hAnsi="Marianne" w:cs="Times New Roman"/>
          <w:sz w:val="21"/>
          <w:szCs w:val="21"/>
        </w:rPr>
        <w:t>7</w:t>
      </w:r>
      <w:r>
        <w:rPr>
          <w:rFonts w:ascii="Marianne" w:eastAsia="Wingdings" w:hAnsi="Marianne" w:cs="Times New Roman"/>
          <w:sz w:val="21"/>
          <w:szCs w:val="21"/>
        </w:rPr>
        <w:t xml:space="preserve"> - un curriculum vitae (facultatif) ;</w:t>
      </w:r>
    </w:p>
    <w:p w14:paraId="1CE01114" w14:textId="77777777" w:rsidR="00DD0A76" w:rsidRDefault="00EE54B8">
      <w:pPr>
        <w:pStyle w:val="Standard"/>
        <w:spacing w:before="57" w:line="276" w:lineRule="auto"/>
        <w:ind w:firstLine="142"/>
        <w:jc w:val="both"/>
        <w:rPr>
          <w:rFonts w:ascii="Marianne" w:hAnsi="Marianne"/>
          <w:sz w:val="21"/>
          <w:szCs w:val="21"/>
        </w:rPr>
      </w:pPr>
      <w:r>
        <w:rPr>
          <w:rFonts w:ascii="Marianne" w:hAnsi="Marianne" w:cs="Times New Roman"/>
          <w:sz w:val="21"/>
          <w:szCs w:val="21"/>
        </w:rPr>
        <w:lastRenderedPageBreak/>
        <w:t>8</w:t>
      </w:r>
      <w:r>
        <w:rPr>
          <w:rFonts w:ascii="Marianne" w:eastAsia="Wingdings" w:hAnsi="Marianne" w:cs="Times New Roman"/>
          <w:sz w:val="21"/>
          <w:szCs w:val="21"/>
        </w:rPr>
        <w:t xml:space="preserve"> - par ailleurs un extrait de casier judiciaire n°2 sera demandé à Nantes par les soins de l’Administration ;</w:t>
      </w:r>
    </w:p>
    <w:p w14:paraId="5AFBFCAA" w14:textId="77777777" w:rsidR="00DD0A76" w:rsidRDefault="00EE54B8">
      <w:pPr>
        <w:pStyle w:val="Standard"/>
        <w:spacing w:before="57" w:line="276" w:lineRule="auto"/>
        <w:ind w:firstLine="142"/>
        <w:jc w:val="both"/>
        <w:rPr>
          <w:rFonts w:ascii="Marianne" w:hAnsi="Marianne"/>
          <w:sz w:val="21"/>
          <w:szCs w:val="21"/>
        </w:rPr>
      </w:pPr>
      <w:r>
        <w:rPr>
          <w:rFonts w:ascii="Marianne" w:eastAsia="Wingdings" w:hAnsi="Marianne" w:cs="Times New Roman"/>
          <w:sz w:val="21"/>
          <w:szCs w:val="21"/>
        </w:rPr>
        <w:t>9 – modèle d</w:t>
      </w:r>
      <w:r>
        <w:rPr>
          <w:rFonts w:ascii="Marianne" w:eastAsia="Wingdings" w:hAnsi="Marianne" w:cs="Times New Roman"/>
          <w:sz w:val="21"/>
          <w:szCs w:val="21"/>
        </w:rPr>
        <w:t>’un</w:t>
      </w:r>
      <w:r>
        <w:rPr>
          <w:rFonts w:ascii="Marianne" w:eastAsia="Wingdings" w:hAnsi="Marianne" w:cs="Times New Roman"/>
          <w:sz w:val="21"/>
          <w:szCs w:val="21"/>
        </w:rPr>
        <w:t xml:space="preserve"> véhicule de terrain utilisable et en votre possession ;</w:t>
      </w:r>
    </w:p>
    <w:p w14:paraId="1018DBC7" w14:textId="77777777" w:rsidR="00DD0A76" w:rsidRDefault="00EE54B8">
      <w:pPr>
        <w:pStyle w:val="Standard"/>
        <w:spacing w:before="57" w:line="276" w:lineRule="auto"/>
        <w:ind w:firstLine="142"/>
        <w:jc w:val="both"/>
        <w:rPr>
          <w:rFonts w:ascii="Marianne" w:hAnsi="Marianne"/>
          <w:sz w:val="21"/>
          <w:szCs w:val="21"/>
        </w:rPr>
      </w:pPr>
      <w:r>
        <w:rPr>
          <w:rFonts w:ascii="Marianne" w:eastAsia="Wingdings" w:hAnsi="Marianne" w:cs="Times New Roman"/>
          <w:sz w:val="21"/>
          <w:szCs w:val="21"/>
        </w:rPr>
        <w:t>10 – métier exercé, horaires et disponibilités (estimer le nombre de nuit possible mobilisable en semaine)</w:t>
      </w:r>
    </w:p>
    <w:p w14:paraId="24B428DA" w14:textId="77777777" w:rsidR="00DD0A76" w:rsidRDefault="00EE54B8">
      <w:pPr>
        <w:pStyle w:val="Corpsdetexte2"/>
        <w:spacing w:before="120" w:line="276" w:lineRule="auto"/>
        <w:jc w:val="both"/>
        <w:rPr>
          <w:rFonts w:ascii="Marianne" w:eastAsia="Wingdings" w:hAnsi="Marianne"/>
          <w:sz w:val="20"/>
        </w:rPr>
      </w:pPr>
      <w:r>
        <w:rPr>
          <w:rFonts w:ascii="Marianne" w:eastAsia="Wingdings" w:hAnsi="Marianne" w:cs="Times New Roman"/>
          <w:i/>
          <w:iCs/>
          <w:sz w:val="20"/>
        </w:rPr>
        <w:t>Nota bene : Les lieutenants de louveterie actuellement nommés jusqu’au 31 décembre 2024 qui demandent le renouvellement de leur mandat devront également faire parvenir leur dossier de candidature dans les conditions ci-dessus.</w:t>
      </w:r>
    </w:p>
    <w:sectPr w:rsidR="00DD0A76">
      <w:footerReference w:type="default" r:id="rId8"/>
      <w:footerReference w:type="first" r:id="rId9"/>
      <w:pgSz w:w="11906" w:h="16838"/>
      <w:pgMar w:top="1247" w:right="1021" w:bottom="737" w:left="1021"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48AE5" w14:textId="77777777" w:rsidR="00EE54B8" w:rsidRDefault="00EE54B8">
      <w:pPr>
        <w:rPr>
          <w:rFonts w:hint="eastAsia"/>
        </w:rPr>
      </w:pPr>
      <w:r>
        <w:separator/>
      </w:r>
    </w:p>
  </w:endnote>
  <w:endnote w:type="continuationSeparator" w:id="0">
    <w:p w14:paraId="01E3A98E" w14:textId="77777777" w:rsidR="00EE54B8" w:rsidRDefault="00EE54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swiss"/>
    <w:pitch w:val="variable"/>
  </w:font>
  <w:font w:name="Marianne">
    <w:panose1 w:val="02000000000000000000"/>
    <w:charset w:val="00"/>
    <w:family w:val="modern"/>
    <w:notTrueType/>
    <w:pitch w:val="variable"/>
    <w:sig w:usb0="0000000F"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F77D2" w14:textId="77777777" w:rsidR="00EE54B8" w:rsidRDefault="00EE54B8">
    <w:pPr>
      <w:pStyle w:val="Corpsdetexte2"/>
      <w:spacing w:line="276" w:lineRule="auto"/>
      <w:jc w:val="center"/>
      <w:rPr>
        <w:rFonts w:ascii="Marianne" w:eastAsia="Wingdings" w:hAnsi="Marianne"/>
        <w:i/>
        <w:iCs/>
        <w:sz w:val="18"/>
        <w:szCs w:val="18"/>
      </w:rPr>
    </w:pPr>
    <w:r>
      <w:rPr>
        <w:rFonts w:ascii="Marianne" w:eastAsia="Wingdings" w:hAnsi="Marianne"/>
        <w:i/>
        <w:iCs/>
        <w:noProof/>
        <w:sz w:val="18"/>
        <w:szCs w:val="18"/>
      </w:rPr>
      <mc:AlternateContent>
        <mc:Choice Requires="wps">
          <w:drawing>
            <wp:anchor distT="0" distB="0" distL="114300" distR="114300" simplePos="0" relativeHeight="251659264" behindDoc="0" locked="0" layoutInCell="1" allowOverlap="1" wp14:anchorId="354F3C17" wp14:editId="3BC11E57">
              <wp:simplePos x="0" y="0"/>
              <wp:positionH relativeFrom="margin">
                <wp:align>right</wp:align>
              </wp:positionH>
              <wp:positionV relativeFrom="paragraph">
                <wp:posOffset>720</wp:posOffset>
              </wp:positionV>
              <wp:extent cx="14760" cy="20880"/>
              <wp:effectExtent l="0" t="0" r="0" b="0"/>
              <wp:wrapSquare wrapText="bothSides"/>
              <wp:docPr id="863274836" name="Cadre3"/>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14:paraId="3FE7EB83" w14:textId="77777777" w:rsidR="00EE54B8" w:rsidRDefault="00EE54B8">
                          <w:pPr>
                            <w:pStyle w:val="Pieddepage"/>
                          </w:pPr>
                          <w:r>
                            <w:rPr>
                              <w:rStyle w:val="Numrodepage"/>
                              <w:rFonts w:ascii="Times New Roman" w:hAnsi="Times New Roman" w:cs="Times New Roman"/>
                              <w:sz w:val="22"/>
                            </w:rPr>
                            <w:fldChar w:fldCharType="begin"/>
                          </w:r>
                          <w:r>
                            <w:rPr>
                              <w:rStyle w:val="Numrodepage"/>
                              <w:rFonts w:ascii="Times New Roman" w:hAnsi="Times New Roman" w:cs="Times New Roman"/>
                              <w:sz w:val="22"/>
                            </w:rPr>
                            <w:instrText xml:space="preserve"> PAGE </w:instrText>
                          </w:r>
                          <w:r>
                            <w:rPr>
                              <w:rStyle w:val="Numrodepage"/>
                              <w:rFonts w:ascii="Times New Roman" w:hAnsi="Times New Roman" w:cs="Times New Roman"/>
                              <w:sz w:val="22"/>
                            </w:rPr>
                            <w:fldChar w:fldCharType="separate"/>
                          </w:r>
                          <w:r>
                            <w:rPr>
                              <w:rStyle w:val="Numrodepage"/>
                              <w:rFonts w:ascii="Times New Roman" w:hAnsi="Times New Roman" w:cs="Times New Roman"/>
                              <w:sz w:val="22"/>
                            </w:rPr>
                            <w:t>2</w:t>
                          </w:r>
                          <w:r>
                            <w:rPr>
                              <w:rStyle w:val="Numrodepage"/>
                              <w:rFonts w:ascii="Times New Roman" w:hAnsi="Times New Roman" w:cs="Times New Roman"/>
                              <w:sz w:val="22"/>
                            </w:rPr>
                            <w:fldChar w:fldCharType="end"/>
                          </w:r>
                        </w:p>
                      </w:txbxContent>
                    </wps:txbx>
                    <wps:bodyPr vert="horz" wrap="none" lIns="0" tIns="0" rIns="0" bIns="0" compatLnSpc="0">
                      <a:spAutoFit/>
                    </wps:bodyPr>
                  </wps:wsp>
                </a:graphicData>
              </a:graphic>
            </wp:anchor>
          </w:drawing>
        </mc:Choice>
        <mc:Fallback>
          <w:pict>
            <v:shapetype w14:anchorId="354F3C17" id="_x0000_t202" coordsize="21600,21600" o:spt="202" path="m,l,21600r21600,l21600,xe">
              <v:stroke joinstyle="miter"/>
              <v:path gradientshapeok="t" o:connecttype="rect"/>
            </v:shapetype>
            <v:shape id="Cadre3" o:spid="_x0000_s1027" type="#_x0000_t202" style="position:absolute;left:0;text-align:left;margin-left:-50.05pt;margin-top:.05pt;width:1.15pt;height: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" stroked="f">
              <v:fill opacity="0"/>
              <v:textbox style="mso-fit-shape-to-text:t" inset="0,0,0,0">
                <w:txbxContent>
                  <w:p w14:paraId="3FE7EB83" w14:textId="77777777" w:rsidR="00EE54B8" w:rsidRDefault="00EE54B8">
                    <w:pPr>
                      <w:pStyle w:val="Pieddepage"/>
                    </w:pPr>
                    <w:r>
                      <w:rPr>
                        <w:rStyle w:val="Numrodepage"/>
                        <w:rFonts w:ascii="Times New Roman" w:hAnsi="Times New Roman" w:cs="Times New Roman"/>
                        <w:sz w:val="22"/>
                      </w:rPr>
                      <w:fldChar w:fldCharType="begin"/>
                    </w:r>
                    <w:r>
                      <w:rPr>
                        <w:rStyle w:val="Numrodepage"/>
                        <w:rFonts w:ascii="Times New Roman" w:hAnsi="Times New Roman" w:cs="Times New Roman"/>
                        <w:sz w:val="22"/>
                      </w:rPr>
                      <w:instrText xml:space="preserve"> PAGE </w:instrText>
                    </w:r>
                    <w:r>
                      <w:rPr>
                        <w:rStyle w:val="Numrodepage"/>
                        <w:rFonts w:ascii="Times New Roman" w:hAnsi="Times New Roman" w:cs="Times New Roman"/>
                        <w:sz w:val="22"/>
                      </w:rPr>
                      <w:fldChar w:fldCharType="separate"/>
                    </w:r>
                    <w:r>
                      <w:rPr>
                        <w:rStyle w:val="Numrodepage"/>
                        <w:rFonts w:ascii="Times New Roman" w:hAnsi="Times New Roman" w:cs="Times New Roman"/>
                        <w:sz w:val="22"/>
                      </w:rPr>
                      <w:t>2</w:t>
                    </w:r>
                    <w:r>
                      <w:rPr>
                        <w:rStyle w:val="Numrodepage"/>
                        <w:rFonts w:ascii="Times New Roman" w:hAnsi="Times New Roman" w:cs="Times New Roman"/>
                        <w:sz w:val="22"/>
                      </w:rPr>
                      <w:fldChar w:fldCharType="end"/>
                    </w:r>
                  </w:p>
                </w:txbxContent>
              </v:textbox>
              <w10:wrap type="square" anchorx="margin"/>
            </v:shape>
          </w:pict>
        </mc:Fallback>
      </mc:AlternateContent>
    </w:r>
    <w:r>
      <w:rPr>
        <w:rFonts w:ascii="Marianne" w:eastAsia="Wingdings" w:hAnsi="Marianne" w:cs="Times New Roman"/>
        <w:b/>
        <w:bCs/>
        <w:i/>
        <w:iCs/>
        <w:sz w:val="18"/>
        <w:szCs w:val="18"/>
      </w:rPr>
      <w:t>Pour plus de renseignements</w:t>
    </w:r>
    <w:r>
      <w:rPr>
        <w:rFonts w:ascii="Marianne" w:eastAsia="Wingdings" w:hAnsi="Marianne" w:cs="Times New Roman"/>
        <w:i/>
        <w:iCs/>
        <w:sz w:val="18"/>
        <w:szCs w:val="18"/>
      </w:rPr>
      <w:t> : DDT-SEEF - bureau Faune, Flore, Forêt</w:t>
    </w:r>
  </w:p>
  <w:p w14:paraId="5A8477C6" w14:textId="77777777" w:rsidR="00EE54B8" w:rsidRDefault="00EE54B8">
    <w:pPr>
      <w:pStyle w:val="Corpsdetexte2"/>
      <w:spacing w:line="276" w:lineRule="auto"/>
      <w:jc w:val="center"/>
      <w:rPr>
        <w:rFonts w:ascii="Marianne" w:eastAsia="Wingdings" w:hAnsi="Marianne"/>
        <w:i/>
        <w:iCs/>
        <w:sz w:val="18"/>
        <w:szCs w:val="18"/>
      </w:rPr>
    </w:pPr>
    <w:r>
      <w:rPr>
        <w:rFonts w:ascii="Marianne" w:eastAsia="Wingdings" w:hAnsi="Marianne"/>
        <w:i/>
        <w:iCs/>
        <w:sz w:val="18"/>
        <w:szCs w:val="18"/>
      </w:rPr>
      <w:t xml:space="preserve">Tél : 03. 64 58 16 87 - </w:t>
    </w:r>
    <w:r>
      <w:rPr>
        <w:rFonts w:ascii="Marianne" w:eastAsia="Wingdings" w:hAnsi="Marianne"/>
        <w:i/>
        <w:iCs/>
        <w:sz w:val="18"/>
        <w:szCs w:val="18"/>
      </w:rPr>
      <w:t>mail : ddt-seef-cf@oise.gouv.fr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3D5F1" w14:textId="77777777" w:rsidR="00EE54B8" w:rsidRDefault="00EE54B8">
    <w:pPr>
      <w:pStyle w:val="Pieddepage"/>
      <w:jc w:val="center"/>
      <w:rPr>
        <w:rFonts w:ascii="Marianne" w:hAnsi="Marianne"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B4908" w14:textId="77777777" w:rsidR="00EE54B8" w:rsidRDefault="00EE54B8">
      <w:pPr>
        <w:rPr>
          <w:rFonts w:hint="eastAsia"/>
        </w:rPr>
      </w:pPr>
      <w:r>
        <w:rPr>
          <w:color w:val="000000"/>
        </w:rPr>
        <w:separator/>
      </w:r>
    </w:p>
  </w:footnote>
  <w:footnote w:type="continuationSeparator" w:id="0">
    <w:p w14:paraId="661C71EB" w14:textId="77777777" w:rsidR="00EE54B8" w:rsidRDefault="00EE54B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E3AC2"/>
    <w:multiLevelType w:val="multilevel"/>
    <w:tmpl w:val="EBE69B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BF701F3"/>
    <w:multiLevelType w:val="multilevel"/>
    <w:tmpl w:val="059A2B64"/>
    <w:styleLink w:val="WW8Num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2375ABB"/>
    <w:multiLevelType w:val="multilevel"/>
    <w:tmpl w:val="23DE54AA"/>
    <w:styleLink w:val="WW8Num2"/>
    <w:lvl w:ilvl="0">
      <w:start w:val="1"/>
      <w:numFmt w:val="decimal"/>
      <w:lvlText w:val="%1."/>
      <w:lvlJc w:val="left"/>
      <w:pPr>
        <w:ind w:left="284" w:firstLine="9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68E3ED7"/>
    <w:multiLevelType w:val="multilevel"/>
    <w:tmpl w:val="DF649F46"/>
    <w:styleLink w:val="WW8Num5"/>
    <w:lvl w:ilvl="0">
      <w:start w:val="1"/>
      <w:numFmt w:val="decimal"/>
      <w:lvlText w:val="%1)"/>
      <w:lvlJc w:val="left"/>
      <w:pPr>
        <w:ind w:left="20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A4A6DD1"/>
    <w:multiLevelType w:val="multilevel"/>
    <w:tmpl w:val="60F6463A"/>
    <w:styleLink w:val="WW8Num4"/>
    <w:lvl w:ilvl="0">
      <w:start w:val="1"/>
      <w:numFmt w:val="decimal"/>
      <w:lvlText w:val="%1."/>
      <w:lvlJc w:val="left"/>
      <w:pPr>
        <w:ind w:left="284" w:firstLine="9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C5601A0"/>
    <w:multiLevelType w:val="multilevel"/>
    <w:tmpl w:val="16BC90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2C44F09"/>
    <w:multiLevelType w:val="multilevel"/>
    <w:tmpl w:val="81CE399E"/>
    <w:styleLink w:val="WW8Num3"/>
    <w:lvl w:ilvl="0">
      <w:numFmt w:val="bullet"/>
      <w:lvlText w:val="-"/>
      <w:lvlJc w:val="left"/>
      <w:pPr>
        <w:ind w:left="1272" w:hanging="705"/>
      </w:pPr>
      <w:rPr>
        <w:rFonts w:ascii="Times New Roman" w:eastAsia="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num w:numId="1" w16cid:durableId="2108228034">
    <w:abstractNumId w:val="1"/>
  </w:num>
  <w:num w:numId="2" w16cid:durableId="1102918875">
    <w:abstractNumId w:val="2"/>
  </w:num>
  <w:num w:numId="3" w16cid:durableId="1492942390">
    <w:abstractNumId w:val="6"/>
  </w:num>
  <w:num w:numId="4" w16cid:durableId="921523136">
    <w:abstractNumId w:val="4"/>
  </w:num>
  <w:num w:numId="5" w16cid:durableId="1871919008">
    <w:abstractNumId w:val="3"/>
  </w:num>
  <w:num w:numId="6" w16cid:durableId="2080441767">
    <w:abstractNumId w:val="5"/>
  </w:num>
  <w:num w:numId="7" w16cid:durableId="170112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0A76"/>
    <w:rsid w:val="00D10F20"/>
    <w:rsid w:val="00DD0A76"/>
    <w:rsid w:val="00EE5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E7143A"/>
  <w15:docId w15:val="{E1EE6ABD-1AA9-4CC3-B263-5837114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spacing w:line="200" w:lineRule="exact"/>
      <w:jc w:val="both"/>
      <w:outlineLvl w:val="0"/>
    </w:pPr>
    <w:rPr>
      <w:b/>
      <w:sz w:val="24"/>
    </w:rPr>
  </w:style>
  <w:style w:type="paragraph" w:styleId="Titre2">
    <w:name w:val="heading 2"/>
    <w:basedOn w:val="Standard"/>
    <w:next w:val="Standard"/>
    <w:uiPriority w:val="9"/>
    <w:unhideWhenUsed/>
    <w:qFormat/>
    <w:pPr>
      <w:keepNext/>
      <w:jc w:val="center"/>
      <w:outlineLvl w:val="1"/>
    </w:pPr>
    <w:rPr>
      <w:b/>
      <w:bCs/>
      <w:sz w:val="28"/>
    </w:rPr>
  </w:style>
  <w:style w:type="paragraph" w:styleId="Titre3">
    <w:name w:val="heading 3"/>
    <w:basedOn w:val="Standard"/>
    <w:next w:val="Standard"/>
    <w:uiPriority w:val="9"/>
    <w:unhideWhenUsed/>
    <w:qFormat/>
    <w:pPr>
      <w:keepNext/>
      <w:jc w:val="center"/>
      <w:outlineLvl w:val="2"/>
    </w:pPr>
    <w:rPr>
      <w:b/>
      <w:bCs/>
      <w:sz w:val="24"/>
    </w:rPr>
  </w:style>
  <w:style w:type="paragraph" w:styleId="Titre5">
    <w:name w:val="heading 5"/>
    <w:basedOn w:val="Heading"/>
    <w:uiPriority w:val="9"/>
    <w:unhideWhenUsed/>
    <w:qFormat/>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Arial" w:eastAsia="Times New Roman" w:hAnsi="Arial" w:cs="Arial"/>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rFonts w:ascii="Times New Roman" w:hAnsi="Times New Roman" w:cs="Times New Roman"/>
    </w:r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erandFooter">
    <w:name w:val="Header and Footer"/>
    <w:basedOn w:val="Standard"/>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Textbodyindent">
    <w:name w:val="Text body indent"/>
    <w:basedOn w:val="Standard"/>
    <w:pPr>
      <w:ind w:firstLine="709"/>
      <w:jc w:val="both"/>
    </w:pPr>
    <w:rPr>
      <w:rFonts w:ascii="Times New Roman" w:hAnsi="Times New Roman" w:cs="Times New Roman"/>
    </w:rPr>
  </w:style>
  <w:style w:type="paragraph" w:styleId="Retraitcorpsdetexte2">
    <w:name w:val="Body Text Indent 2"/>
    <w:basedOn w:val="Standard"/>
    <w:pPr>
      <w:ind w:left="1701"/>
    </w:pPr>
    <w:rPr>
      <w:rFonts w:ascii="Times New Roman" w:hAnsi="Times New Roman" w:cs="Times New Roman"/>
      <w:sz w:val="24"/>
    </w:rPr>
  </w:style>
  <w:style w:type="paragraph" w:styleId="Retraitcorpsdetexte3">
    <w:name w:val="Body Text Indent 3"/>
    <w:basedOn w:val="Standard"/>
    <w:pPr>
      <w:tabs>
        <w:tab w:val="center" w:pos="7056"/>
      </w:tabs>
      <w:ind w:firstLine="851"/>
      <w:jc w:val="both"/>
    </w:pPr>
    <w:rPr>
      <w:rFonts w:ascii="Times New Roman" w:hAnsi="Times New Roman" w:cs="Times New Roman"/>
    </w:rPr>
  </w:style>
  <w:style w:type="paragraph" w:styleId="Normalcentr">
    <w:name w:val="Block Text"/>
    <w:basedOn w:val="Standard"/>
    <w:pPr>
      <w:tabs>
        <w:tab w:val="left" w:pos="142"/>
        <w:tab w:val="left" w:pos="709"/>
        <w:tab w:val="center" w:pos="7907"/>
      </w:tabs>
      <w:ind w:left="851" w:right="707"/>
      <w:jc w:val="both"/>
    </w:pPr>
    <w:rPr>
      <w:rFonts w:ascii="Times New Roman" w:hAnsi="Times New Roman" w:cs="Times New Roman"/>
      <w:sz w:val="24"/>
    </w:rPr>
  </w:style>
  <w:style w:type="paragraph" w:customStyle="1" w:styleId="western">
    <w:name w:val="western"/>
    <w:basedOn w:val="Standard"/>
    <w:pPr>
      <w:spacing w:before="119" w:after="119"/>
    </w:pPr>
    <w:rPr>
      <w:rFonts w:ascii="Georgia" w:eastAsia="Arial Unicode MS" w:hAnsi="Georgia" w:cs="Arial Unicode MS"/>
      <w:i/>
      <w:iCs/>
    </w:rPr>
  </w:style>
  <w:style w:type="paragraph" w:styleId="Corpsdetexte2">
    <w:name w:val="Body Text 2"/>
    <w:basedOn w:val="Standard"/>
    <w:rPr>
      <w:sz w:val="22"/>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style>
  <w:style w:type="character" w:customStyle="1" w:styleId="WW8Num5z0">
    <w:name w:val="WW8Num5z0"/>
  </w:style>
  <w:style w:type="character" w:customStyle="1" w:styleId="WW8NumSt1z0">
    <w:name w:val="WW8NumSt1z0"/>
    <w:rPr>
      <w:rFonts w:ascii="Symbol" w:eastAsia="Symbol" w:hAnsi="Symbol" w:cs="Symbol"/>
    </w:rPr>
  </w:style>
  <w:style w:type="character" w:styleId="Numrodepage">
    <w:name w:val="page number"/>
    <w:basedOn w:val="Policepardfaut"/>
  </w:style>
  <w:style w:type="character" w:customStyle="1" w:styleId="Internetlink">
    <w:name w:val="Internet link"/>
    <w:basedOn w:val="Policepardfaut"/>
    <w:rPr>
      <w:color w:val="0000FF"/>
      <w:u w:val="single"/>
    </w:rPr>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4605</Characters>
  <Application>Microsoft Office Word</Application>
  <DocSecurity>4</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 JLB/JHB</dc:title>
  <dc:creator>Anne Lestuvée</dc:creator>
  <cp:lastModifiedBy>Anne Lestuvée</cp:lastModifiedBy>
  <cp:revision>2</cp:revision>
  <dcterms:created xsi:type="dcterms:W3CDTF">2024-06-25T07:21:00Z</dcterms:created>
  <dcterms:modified xsi:type="dcterms:W3CDTF">2024-06-25T07:21:00Z</dcterms:modified>
</cp:coreProperties>
</file>