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7D7EB" w14:textId="3C027EEF" w:rsidR="00B3507D" w:rsidRPr="007656D9" w:rsidRDefault="00F734FE" w:rsidP="001B3521">
      <w:pPr>
        <w:rPr>
          <w:rFonts w:cstheme="minorHAnsi"/>
          <w:b/>
          <w:color w:val="FFFFFF"/>
          <w:sz w:val="32"/>
          <w:shd w:val="clear" w:color="auto" w:fill="005DAA"/>
        </w:rPr>
      </w:pPr>
      <w:r w:rsidRPr="007656D9">
        <w:rPr>
          <w:rFonts w:cstheme="minorHAnsi"/>
          <w:b/>
          <w:color w:val="FFFFFF"/>
          <w:sz w:val="32"/>
          <w:shd w:val="clear" w:color="auto" w:fill="005DAA"/>
        </w:rPr>
        <w:t>POST</w:t>
      </w:r>
      <w:r w:rsidR="00FE4F41" w:rsidRPr="007656D9">
        <w:rPr>
          <w:rFonts w:cstheme="minorHAnsi"/>
          <w:b/>
          <w:color w:val="FFFFFF"/>
          <w:sz w:val="32"/>
          <w:shd w:val="clear" w:color="auto" w:fill="005DAA"/>
        </w:rPr>
        <w:t>S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RESEAUX SOCIAUX </w:t>
      </w:r>
      <w:r w:rsidR="00005726">
        <w:rPr>
          <w:rFonts w:cstheme="minorHAnsi"/>
          <w:b/>
          <w:color w:val="FFFFFF"/>
          <w:sz w:val="32"/>
          <w:shd w:val="clear" w:color="auto" w:fill="005DAA"/>
        </w:rPr>
        <w:t>JEUNE</w:t>
      </w:r>
      <w:r w:rsidR="00A13A6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S 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>PRE</w:t>
      </w:r>
      <w:r w:rsidR="00B3507D" w:rsidRPr="007656D9">
        <w:rPr>
          <w:rFonts w:cstheme="minorHAnsi"/>
          <w:b/>
          <w:color w:val="FFFFFF"/>
          <w:sz w:val="32"/>
          <w:shd w:val="clear" w:color="auto" w:fill="005DAA"/>
        </w:rPr>
        <w:t>T À</w:t>
      </w:r>
      <w:r w:rsidR="00E046D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L’EMPLOI</w:t>
      </w:r>
    </w:p>
    <w:p w14:paraId="55B6C357" w14:textId="77777777" w:rsidR="00C62654" w:rsidRPr="007656D9" w:rsidRDefault="00C62654" w:rsidP="001B3521">
      <w:pPr>
        <w:rPr>
          <w:rFonts w:cstheme="minorHAnsi"/>
          <w:b/>
          <w:color w:val="005DAA"/>
          <w:sz w:val="22"/>
        </w:rPr>
      </w:pPr>
    </w:p>
    <w:p w14:paraId="18E6052A" w14:textId="77777777" w:rsidR="004946E7" w:rsidRPr="001B3521" w:rsidRDefault="004946E7" w:rsidP="004946E7">
      <w:pPr>
        <w:rPr>
          <w:rFonts w:cstheme="minorHAnsi"/>
          <w:color w:val="005DAA"/>
          <w:sz w:val="22"/>
        </w:rPr>
      </w:pPr>
      <w:r w:rsidRPr="008C5918">
        <w:rPr>
          <w:rFonts w:cstheme="minorHAnsi"/>
          <w:b/>
          <w:color w:val="005DAA"/>
          <w:sz w:val="22"/>
        </w:rPr>
        <w:t>Sujet :</w:t>
      </w:r>
      <w:r w:rsidRPr="008C5918">
        <w:rPr>
          <w:rFonts w:cstheme="minorHAnsi"/>
          <w:color w:val="005DAA"/>
          <w:sz w:val="22"/>
        </w:rPr>
        <w:t xml:space="preserve"> </w:t>
      </w:r>
      <w:r>
        <w:rPr>
          <w:rFonts w:cstheme="minorHAnsi"/>
          <w:color w:val="005DAA"/>
          <w:sz w:val="22"/>
        </w:rPr>
        <w:t>le c</w:t>
      </w:r>
      <w:r w:rsidRPr="00E43E45">
        <w:rPr>
          <w:rFonts w:cstheme="minorHAnsi"/>
          <w:color w:val="005DAA"/>
          <w:sz w:val="22"/>
        </w:rPr>
        <w:t xml:space="preserve">ompte </w:t>
      </w:r>
      <w:r>
        <w:rPr>
          <w:rFonts w:cstheme="minorHAnsi"/>
          <w:color w:val="005DAA"/>
          <w:sz w:val="22"/>
        </w:rPr>
        <w:t xml:space="preserve">ameli et ses bénéfices </w:t>
      </w:r>
    </w:p>
    <w:p w14:paraId="4B60DF78" w14:textId="77777777" w:rsidR="004946E7" w:rsidRDefault="004946E7" w:rsidP="004946E7">
      <w:pPr>
        <w:spacing w:line="264" w:lineRule="auto"/>
        <w:rPr>
          <w:sz w:val="22"/>
          <w:szCs w:val="22"/>
        </w:rPr>
      </w:pPr>
      <w:r w:rsidRPr="00374921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 wp14:anchorId="64C1B20A" wp14:editId="75D815AD">
            <wp:simplePos x="0" y="0"/>
            <wp:positionH relativeFrom="column">
              <wp:posOffset>-4445</wp:posOffset>
            </wp:positionH>
            <wp:positionV relativeFrom="paragraph">
              <wp:posOffset>35560</wp:posOffset>
            </wp:positionV>
            <wp:extent cx="1799590" cy="17995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_reseaux_sociaux_jeunes_compte-amel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188">
        <w:rPr>
          <w:sz w:val="22"/>
          <w:szCs w:val="22"/>
        </w:rPr>
        <w:t xml:space="preserve">Avez-vous ouvert votre compte ameli ? En cette période de rentrée, adoptez les bons réflexes </w:t>
      </w:r>
      <w:r>
        <w:rPr>
          <w:sz w:val="22"/>
          <w:szCs w:val="22"/>
        </w:rPr>
        <w:t xml:space="preserve">dès 18 ans </w:t>
      </w:r>
      <w:r w:rsidRPr="00732188">
        <w:rPr>
          <w:sz w:val="22"/>
          <w:szCs w:val="22"/>
        </w:rPr>
        <w:t xml:space="preserve">pour être autonome dans vos démarches de santé partout et à tout moment ! </w:t>
      </w:r>
    </w:p>
    <w:p w14:paraId="5E69D5CF" w14:textId="29250414" w:rsidR="004946E7" w:rsidRPr="00732188" w:rsidRDefault="004946E7" w:rsidP="004946E7">
      <w:pPr>
        <w:spacing w:line="264" w:lineRule="auto"/>
        <w:rPr>
          <w:sz w:val="22"/>
          <w:szCs w:val="22"/>
        </w:rPr>
      </w:pPr>
      <w:r w:rsidRPr="00732188">
        <w:rPr>
          <w:sz w:val="22"/>
          <w:szCs w:val="22"/>
        </w:rPr>
        <w:t xml:space="preserve">En quelques </w:t>
      </w:r>
      <w:r w:rsidR="00501D6E">
        <w:rPr>
          <w:sz w:val="22"/>
          <w:szCs w:val="22"/>
        </w:rPr>
        <w:t xml:space="preserve">clics, créez votre compte ameli </w:t>
      </w:r>
      <w:bookmarkStart w:id="0" w:name="_GoBack"/>
      <w:bookmarkEnd w:id="0"/>
      <w:r w:rsidR="00501D6E" w:rsidRPr="00501D6E">
        <w:rPr>
          <w:rFonts w:ascii="Segoe UI Symbol" w:hAnsi="Segoe UI Symbol" w:cs="Segoe UI Symbol"/>
          <w:sz w:val="22"/>
          <w:szCs w:val="22"/>
        </w:rPr>
        <w:t>➕</w:t>
      </w:r>
      <w:hyperlink r:id="rId7" w:history="1">
        <w:r w:rsidRPr="00636B00">
          <w:rPr>
            <w:rStyle w:val="Lienhypertexte"/>
            <w:sz w:val="22"/>
            <w:szCs w:val="22"/>
          </w:rPr>
          <w:t>https://www.ameli.fr/assure/remboursements/rembourse/suivre-remboursements/compte-ameli</w:t>
        </w:r>
      </w:hyperlink>
      <w:r>
        <w:rPr>
          <w:sz w:val="22"/>
          <w:szCs w:val="22"/>
        </w:rPr>
        <w:t xml:space="preserve">  </w:t>
      </w:r>
    </w:p>
    <w:p w14:paraId="1D3C5086" w14:textId="77777777" w:rsidR="004946E7" w:rsidRDefault="004946E7" w:rsidP="004946E7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#assurancemaladie #jeunes</w:t>
      </w:r>
    </w:p>
    <w:p w14:paraId="2DE9F4DB" w14:textId="77777777" w:rsidR="004946E7" w:rsidRDefault="004946E7" w:rsidP="004946E7">
      <w:pPr>
        <w:spacing w:line="264" w:lineRule="auto"/>
        <w:rPr>
          <w:sz w:val="22"/>
          <w:szCs w:val="22"/>
        </w:rPr>
      </w:pPr>
    </w:p>
    <w:p w14:paraId="036336AD" w14:textId="77777777" w:rsidR="004946E7" w:rsidRDefault="004946E7" w:rsidP="004946E7">
      <w:pPr>
        <w:spacing w:line="264" w:lineRule="auto"/>
        <w:rPr>
          <w:sz w:val="22"/>
          <w:szCs w:val="22"/>
        </w:rPr>
      </w:pPr>
    </w:p>
    <w:p w14:paraId="10353868" w14:textId="77777777" w:rsidR="004946E7" w:rsidRDefault="004946E7" w:rsidP="004946E7">
      <w:pPr>
        <w:spacing w:line="264" w:lineRule="auto"/>
        <w:rPr>
          <w:sz w:val="22"/>
          <w:szCs w:val="22"/>
        </w:rPr>
      </w:pPr>
    </w:p>
    <w:p w14:paraId="48AF6F81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0D559377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2706E96A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F354F4A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B2FA42C" w14:textId="77777777" w:rsidR="00005726" w:rsidRDefault="00005726" w:rsidP="00005726">
      <w:pPr>
        <w:spacing w:line="264" w:lineRule="auto"/>
        <w:jc w:val="both"/>
        <w:rPr>
          <w:sz w:val="22"/>
        </w:rPr>
      </w:pPr>
    </w:p>
    <w:p w14:paraId="45AA6888" w14:textId="77777777" w:rsidR="007656D9" w:rsidRPr="007656D9" w:rsidRDefault="007656D9" w:rsidP="001B3521">
      <w:pPr>
        <w:spacing w:line="264" w:lineRule="auto"/>
        <w:jc w:val="both"/>
        <w:rPr>
          <w:rFonts w:cstheme="minorHAnsi"/>
          <w:sz w:val="22"/>
        </w:rPr>
      </w:pPr>
    </w:p>
    <w:sectPr w:rsidR="007656D9" w:rsidRPr="007656D9" w:rsidSect="00E27A5D">
      <w:pgSz w:w="11900" w:h="16840"/>
      <w:pgMar w:top="993" w:right="112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275"/>
    <w:multiLevelType w:val="hybridMultilevel"/>
    <w:tmpl w:val="3CEE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5FDE"/>
    <w:multiLevelType w:val="hybridMultilevel"/>
    <w:tmpl w:val="6F90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4A51"/>
    <w:multiLevelType w:val="hybridMultilevel"/>
    <w:tmpl w:val="A7501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01F1C"/>
    <w:multiLevelType w:val="hybridMultilevel"/>
    <w:tmpl w:val="67FC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F5724"/>
    <w:multiLevelType w:val="hybridMultilevel"/>
    <w:tmpl w:val="6BE488E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EF"/>
    <w:rsid w:val="00005726"/>
    <w:rsid w:val="00011C7E"/>
    <w:rsid w:val="00034373"/>
    <w:rsid w:val="000927CA"/>
    <w:rsid w:val="00095604"/>
    <w:rsid w:val="0015051E"/>
    <w:rsid w:val="0017046C"/>
    <w:rsid w:val="001B3521"/>
    <w:rsid w:val="001B425E"/>
    <w:rsid w:val="00223737"/>
    <w:rsid w:val="00241591"/>
    <w:rsid w:val="00247493"/>
    <w:rsid w:val="00266D76"/>
    <w:rsid w:val="002B0560"/>
    <w:rsid w:val="002E52E1"/>
    <w:rsid w:val="0031102C"/>
    <w:rsid w:val="003452DF"/>
    <w:rsid w:val="00374921"/>
    <w:rsid w:val="00377863"/>
    <w:rsid w:val="0038028E"/>
    <w:rsid w:val="003E067D"/>
    <w:rsid w:val="003E7D14"/>
    <w:rsid w:val="003F1F32"/>
    <w:rsid w:val="004026FD"/>
    <w:rsid w:val="00472361"/>
    <w:rsid w:val="00475FC8"/>
    <w:rsid w:val="004766E5"/>
    <w:rsid w:val="00492764"/>
    <w:rsid w:val="004946E7"/>
    <w:rsid w:val="004C302F"/>
    <w:rsid w:val="00501D6E"/>
    <w:rsid w:val="005B235A"/>
    <w:rsid w:val="00644997"/>
    <w:rsid w:val="0067292D"/>
    <w:rsid w:val="006A0D54"/>
    <w:rsid w:val="006B30A8"/>
    <w:rsid w:val="00717C5E"/>
    <w:rsid w:val="00732188"/>
    <w:rsid w:val="0073699F"/>
    <w:rsid w:val="007656D9"/>
    <w:rsid w:val="007B6B37"/>
    <w:rsid w:val="007F67EF"/>
    <w:rsid w:val="00877B1D"/>
    <w:rsid w:val="00891DF8"/>
    <w:rsid w:val="008B61D3"/>
    <w:rsid w:val="008C5918"/>
    <w:rsid w:val="008C5961"/>
    <w:rsid w:val="008D475E"/>
    <w:rsid w:val="00921B1B"/>
    <w:rsid w:val="0094692F"/>
    <w:rsid w:val="0098682B"/>
    <w:rsid w:val="009874E1"/>
    <w:rsid w:val="009D7998"/>
    <w:rsid w:val="00A03602"/>
    <w:rsid w:val="00A13A67"/>
    <w:rsid w:val="00A14AAD"/>
    <w:rsid w:val="00A22B09"/>
    <w:rsid w:val="00A64CD6"/>
    <w:rsid w:val="00AB57AF"/>
    <w:rsid w:val="00B30EC1"/>
    <w:rsid w:val="00B3507D"/>
    <w:rsid w:val="00B412C6"/>
    <w:rsid w:val="00B636A8"/>
    <w:rsid w:val="00B968B9"/>
    <w:rsid w:val="00BA49E1"/>
    <w:rsid w:val="00BE205A"/>
    <w:rsid w:val="00BF6761"/>
    <w:rsid w:val="00BF7DFD"/>
    <w:rsid w:val="00C21032"/>
    <w:rsid w:val="00C62654"/>
    <w:rsid w:val="00CE64AF"/>
    <w:rsid w:val="00D4629A"/>
    <w:rsid w:val="00DA745C"/>
    <w:rsid w:val="00DB59D8"/>
    <w:rsid w:val="00DF255A"/>
    <w:rsid w:val="00E046D7"/>
    <w:rsid w:val="00E10D6C"/>
    <w:rsid w:val="00E12E0A"/>
    <w:rsid w:val="00E27A5D"/>
    <w:rsid w:val="00E52B9F"/>
    <w:rsid w:val="00E71631"/>
    <w:rsid w:val="00EC509B"/>
    <w:rsid w:val="00F734FE"/>
    <w:rsid w:val="00F73B98"/>
    <w:rsid w:val="00FD1E52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1F6"/>
  <w15:docId w15:val="{3DE921A6-B0E6-4E98-9B0B-6EE9CD43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eli.fr/assure/remboursements/rembourse/suivre-remboursements/compte-ame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B174-173C-4E5E-9458-AD42C71D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frederique.gohel@assurance-maladie.fr</dc:creator>
  <cp:lastModifiedBy>GOHEL FREDERIQUE (CPAM ROUEN-ELBEUF-DIEPPE)</cp:lastModifiedBy>
  <cp:revision>7</cp:revision>
  <dcterms:created xsi:type="dcterms:W3CDTF">2022-06-15T13:38:00Z</dcterms:created>
  <dcterms:modified xsi:type="dcterms:W3CDTF">2024-09-12T12:03:00Z</dcterms:modified>
</cp:coreProperties>
</file>