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5E" w:rsidRPr="009F4736" w:rsidRDefault="000C325E" w:rsidP="000C325E">
      <w:pPr>
        <w:spacing w:after="0" w:line="240" w:lineRule="auto"/>
        <w:ind w:left="-567" w:right="-567"/>
      </w:pPr>
      <w:r w:rsidRPr="009F4736">
        <w:t xml:space="preserve">                           </w:t>
      </w:r>
    </w:p>
    <w:p w:rsidR="000C325E" w:rsidRPr="009F4736" w:rsidRDefault="009F4736" w:rsidP="000C325E">
      <w:pPr>
        <w:spacing w:after="0" w:line="240" w:lineRule="auto"/>
        <w:ind w:left="-567" w:right="-567"/>
        <w:jc w:val="center"/>
        <w:rPr>
          <w:b/>
          <w:smallCaps/>
          <w:sz w:val="36"/>
          <w:szCs w:val="32"/>
        </w:rPr>
      </w:pPr>
      <w:r w:rsidRPr="009F4736">
        <w:rPr>
          <w:b/>
          <w:smallCaps/>
          <w:sz w:val="36"/>
          <w:szCs w:val="32"/>
        </w:rPr>
        <w:t>Commune de Blacé</w:t>
      </w:r>
    </w:p>
    <w:p w:rsidR="000C325E" w:rsidRPr="009F4736" w:rsidRDefault="000C325E" w:rsidP="000C325E">
      <w:pPr>
        <w:spacing w:before="120" w:after="120" w:line="240" w:lineRule="auto"/>
        <w:ind w:left="-567" w:right="-567"/>
        <w:jc w:val="center"/>
        <w:rPr>
          <w:b/>
          <w:sz w:val="32"/>
          <w:szCs w:val="32"/>
        </w:rPr>
      </w:pPr>
      <w:r w:rsidRPr="009F4736">
        <w:rPr>
          <w:b/>
          <w:sz w:val="32"/>
          <w:szCs w:val="32"/>
        </w:rPr>
        <w:t>Liste des délibérations</w:t>
      </w:r>
    </w:p>
    <w:p w:rsidR="000C325E" w:rsidRPr="009F4736" w:rsidRDefault="000C325E" w:rsidP="000C325E">
      <w:pPr>
        <w:spacing w:after="0" w:line="240" w:lineRule="auto"/>
        <w:ind w:right="-567"/>
      </w:pPr>
    </w:p>
    <w:tbl>
      <w:tblPr>
        <w:tblW w:w="104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7"/>
        <w:gridCol w:w="4536"/>
        <w:gridCol w:w="850"/>
      </w:tblGrid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Séance du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A2788D" w:rsidP="00AE418E">
            <w:pPr>
              <w:ind w:left="-249" w:right="-567"/>
              <w:jc w:val="center"/>
            </w:pPr>
            <w:r>
              <w:t>30/01/2025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conseillers en exercice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0C325E" w:rsidP="00AE418E">
            <w:pPr>
              <w:ind w:right="-567"/>
            </w:pPr>
            <w:r w:rsidRPr="00CB494E">
              <w:t>19</w:t>
            </w:r>
          </w:p>
        </w:tc>
      </w:tr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Lieu de la réunion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0C325E" w:rsidP="00AE418E">
            <w:pPr>
              <w:ind w:left="-533" w:right="-567"/>
              <w:jc w:val="center"/>
            </w:pPr>
            <w:r w:rsidRPr="00CB494E">
              <w:t>Mairie de Blacé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Quorum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0C325E" w:rsidP="00AE418E">
            <w:pPr>
              <w:ind w:right="-567"/>
            </w:pPr>
            <w:r w:rsidRPr="00CB494E">
              <w:t>10</w:t>
            </w:r>
          </w:p>
        </w:tc>
      </w:tr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Convocation transmise le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A2788D" w:rsidP="00AE418E">
            <w:pPr>
              <w:ind w:left="-249" w:right="-567"/>
              <w:jc w:val="center"/>
            </w:pPr>
            <w:r>
              <w:t>23/01/2025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conseillers présents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A2788D" w:rsidP="00AE418E">
            <w:pPr>
              <w:ind w:right="-567"/>
            </w:pPr>
            <w:r>
              <w:t>14</w:t>
            </w:r>
          </w:p>
        </w:tc>
      </w:tr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procurations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A2788D" w:rsidP="00AE418E">
            <w:pPr>
              <w:ind w:left="-249" w:right="-567"/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votants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A2788D" w:rsidP="00AE418E">
            <w:pPr>
              <w:ind w:right="-567"/>
            </w:pPr>
            <w:r>
              <w:t>18</w:t>
            </w:r>
          </w:p>
        </w:tc>
      </w:tr>
    </w:tbl>
    <w:p w:rsidR="000C325E" w:rsidRPr="00CB494E" w:rsidRDefault="000C325E" w:rsidP="009F4736"/>
    <w:p w:rsidR="00A2788D" w:rsidRDefault="00A2788D" w:rsidP="00AF249D">
      <w:pPr>
        <w:rPr>
          <w:rFonts w:eastAsia="Times New Roman"/>
        </w:rPr>
      </w:pPr>
      <w:r w:rsidRPr="0088179C">
        <w:rPr>
          <w:rFonts w:eastAsia="Times New Roman"/>
          <w:b/>
          <w:smallCaps/>
          <w:u w:val="single"/>
        </w:rPr>
        <w:t>Présents :</w:t>
      </w:r>
    </w:p>
    <w:p w:rsidR="00A2788D" w:rsidRPr="00A2788D" w:rsidRDefault="00A2788D" w:rsidP="00A2788D">
      <w:pPr>
        <w:spacing w:after="120"/>
        <w:ind w:right="-93"/>
        <w:rPr>
          <w:rFonts w:eastAsia="Times New Roman"/>
        </w:rPr>
      </w:pPr>
      <w:r w:rsidRPr="00C23058">
        <w:t>Anne</w:t>
      </w:r>
      <w:r>
        <w:t xml:space="preserve">-Marie </w:t>
      </w:r>
      <w:r>
        <w:rPr>
          <w:smallCaps/>
        </w:rPr>
        <w:t xml:space="preserve">Large ; </w:t>
      </w:r>
      <w:r w:rsidRPr="00C23058">
        <w:t xml:space="preserve">Antoine </w:t>
      </w:r>
      <w:r w:rsidRPr="0088179C">
        <w:rPr>
          <w:smallCaps/>
        </w:rPr>
        <w:t>Galland</w:t>
      </w:r>
      <w:r>
        <w:rPr>
          <w:smallCaps/>
        </w:rPr>
        <w:t xml:space="preserve"> ; </w:t>
      </w:r>
      <w:r w:rsidRPr="00C23058">
        <w:t xml:space="preserve">Cécile </w:t>
      </w:r>
      <w:r w:rsidRPr="0088179C">
        <w:rPr>
          <w:smallCaps/>
        </w:rPr>
        <w:t>Moret-Nizet</w:t>
      </w:r>
      <w:r>
        <w:rPr>
          <w:smallCaps/>
        </w:rPr>
        <w:t xml:space="preserve"> ; </w:t>
      </w:r>
      <w:r w:rsidRPr="00C23058">
        <w:t xml:space="preserve">Charlotte </w:t>
      </w:r>
      <w:r w:rsidRPr="0088179C">
        <w:rPr>
          <w:smallCaps/>
        </w:rPr>
        <w:t>Socié</w:t>
      </w:r>
      <w:r>
        <w:rPr>
          <w:smallCaps/>
        </w:rPr>
        <w:t xml:space="preserve"> ; </w:t>
      </w:r>
      <w:r w:rsidRPr="00C23058">
        <w:t xml:space="preserve">Fabrice </w:t>
      </w:r>
      <w:r w:rsidRPr="0088179C">
        <w:rPr>
          <w:smallCaps/>
        </w:rPr>
        <w:t>Longefay</w:t>
      </w:r>
      <w:r>
        <w:rPr>
          <w:smallCaps/>
        </w:rPr>
        <w:t xml:space="preserve"> ; </w:t>
      </w:r>
      <w:r w:rsidRPr="00C23058">
        <w:t xml:space="preserve">Jean-Claude </w:t>
      </w:r>
      <w:r w:rsidRPr="0088179C">
        <w:rPr>
          <w:smallCaps/>
        </w:rPr>
        <w:t>Lacroix</w:t>
      </w:r>
      <w:r>
        <w:rPr>
          <w:smallCaps/>
        </w:rPr>
        <w:t xml:space="preserve"> ; </w:t>
      </w:r>
      <w:r w:rsidRPr="00C23058">
        <w:t xml:space="preserve">Jocelyne </w:t>
      </w:r>
      <w:r w:rsidRPr="0088179C">
        <w:rPr>
          <w:smallCaps/>
        </w:rPr>
        <w:t>Orton</w:t>
      </w:r>
      <w:r>
        <w:rPr>
          <w:smallCaps/>
        </w:rPr>
        <w:t xml:space="preserve"> ; </w:t>
      </w:r>
      <w:r>
        <w:rPr>
          <w:rFonts w:eastAsia="Times New Roman"/>
        </w:rPr>
        <w:t xml:space="preserve">Laura </w:t>
      </w:r>
      <w:r w:rsidRPr="0088179C">
        <w:rPr>
          <w:rFonts w:eastAsia="Times New Roman"/>
          <w:smallCaps/>
        </w:rPr>
        <w:t>Brunel</w:t>
      </w:r>
      <w:r>
        <w:rPr>
          <w:rFonts w:eastAsia="Times New Roman"/>
          <w:smallCaps/>
        </w:rPr>
        <w:t xml:space="preserve"> ; </w:t>
      </w:r>
      <w:r w:rsidRPr="00C23058">
        <w:t xml:space="preserve">Laurent </w:t>
      </w:r>
      <w:r w:rsidRPr="0088179C">
        <w:rPr>
          <w:smallCaps/>
        </w:rPr>
        <w:t>Carvat</w:t>
      </w:r>
      <w:r>
        <w:rPr>
          <w:smallCaps/>
        </w:rPr>
        <w:t xml:space="preserve"> ; </w:t>
      </w:r>
      <w:r w:rsidRPr="00C23058">
        <w:t xml:space="preserve">Marie-Pierre </w:t>
      </w:r>
      <w:r w:rsidRPr="0088179C">
        <w:rPr>
          <w:smallCaps/>
        </w:rPr>
        <w:t>Baroux</w:t>
      </w:r>
      <w:r>
        <w:rPr>
          <w:smallCaps/>
        </w:rPr>
        <w:t xml:space="preserve"> ;  </w:t>
      </w:r>
      <w:r w:rsidRPr="00C23058">
        <w:t xml:space="preserve">Maurice </w:t>
      </w:r>
      <w:r w:rsidRPr="0088179C">
        <w:rPr>
          <w:smallCaps/>
        </w:rPr>
        <w:t>Megares</w:t>
      </w:r>
      <w:r>
        <w:rPr>
          <w:smallCaps/>
        </w:rPr>
        <w:t xml:space="preserve"> ; </w:t>
      </w:r>
      <w:r w:rsidRPr="00C23058">
        <w:t xml:space="preserve">Pascal </w:t>
      </w:r>
      <w:r w:rsidRPr="0088179C">
        <w:rPr>
          <w:smallCaps/>
        </w:rPr>
        <w:t>Fayolle</w:t>
      </w:r>
      <w:r>
        <w:rPr>
          <w:smallCaps/>
        </w:rPr>
        <w:t xml:space="preserve"> ; </w:t>
      </w:r>
      <w:r w:rsidRPr="00C23058">
        <w:t xml:space="preserve">Patrick </w:t>
      </w:r>
      <w:r w:rsidRPr="0088179C">
        <w:rPr>
          <w:smallCaps/>
        </w:rPr>
        <w:t>Lhorisson</w:t>
      </w:r>
      <w:r>
        <w:rPr>
          <w:smallCaps/>
        </w:rPr>
        <w:t xml:space="preserve"> ; </w:t>
      </w:r>
      <w:r>
        <w:rPr>
          <w:rFonts w:eastAsia="Times New Roman"/>
        </w:rPr>
        <w:t xml:space="preserve">Sébastien </w:t>
      </w:r>
      <w:r w:rsidRPr="0088179C">
        <w:rPr>
          <w:rFonts w:eastAsia="Times New Roman"/>
          <w:smallCaps/>
        </w:rPr>
        <w:t>Large</w:t>
      </w:r>
      <w:r>
        <w:rPr>
          <w:rFonts w:eastAsia="Times New Roman"/>
          <w:smallCaps/>
        </w:rPr>
        <w:t>.</w:t>
      </w:r>
    </w:p>
    <w:p w:rsidR="00A2788D" w:rsidRPr="0088179C" w:rsidRDefault="00A2788D" w:rsidP="00AF249D">
      <w:pPr>
        <w:spacing w:after="120"/>
        <w:ind w:right="-93"/>
        <w:rPr>
          <w:rFonts w:eastAsia="Times New Roman"/>
          <w:smallCaps/>
          <w:u w:val="single"/>
        </w:rPr>
      </w:pPr>
      <w:r>
        <w:rPr>
          <w:rFonts w:eastAsia="Times New Roman"/>
          <w:b/>
          <w:smallCaps/>
          <w:u w:val="single"/>
        </w:rPr>
        <w:t>E</w:t>
      </w:r>
      <w:r w:rsidRPr="0088179C">
        <w:rPr>
          <w:rFonts w:eastAsia="Times New Roman"/>
          <w:b/>
          <w:smallCaps/>
          <w:u w:val="single"/>
        </w:rPr>
        <w:t>xcusés</w:t>
      </w:r>
      <w:r>
        <w:rPr>
          <w:rFonts w:eastAsia="Times New Roman"/>
          <w:b/>
          <w:smallCaps/>
          <w:u w:val="single"/>
        </w:rPr>
        <w:t xml:space="preserve"> et représentés</w:t>
      </w:r>
      <w:r w:rsidRPr="0088179C">
        <w:rPr>
          <w:rFonts w:eastAsia="Times New Roman"/>
          <w:b/>
          <w:smallCaps/>
          <w:u w:val="single"/>
        </w:rPr>
        <w:t> :</w:t>
      </w:r>
    </w:p>
    <w:p w:rsidR="00A2788D" w:rsidRPr="00A2788D" w:rsidRDefault="00A2788D" w:rsidP="00AF249D">
      <w:pPr>
        <w:spacing w:after="120"/>
        <w:ind w:right="-93"/>
      </w:pPr>
      <w:r w:rsidRPr="00C23058">
        <w:t xml:space="preserve">Anne </w:t>
      </w:r>
      <w:r w:rsidRPr="0088179C">
        <w:rPr>
          <w:smallCaps/>
        </w:rPr>
        <w:t>Reboule</w:t>
      </w:r>
      <w:r>
        <w:rPr>
          <w:smallCaps/>
        </w:rPr>
        <w:t xml:space="preserve"> </w:t>
      </w:r>
      <w:r>
        <w:t xml:space="preserve">pouvoir à Cécile </w:t>
      </w:r>
      <w:r>
        <w:rPr>
          <w:smallCaps/>
        </w:rPr>
        <w:t xml:space="preserve">Moret-Nizet ; </w:t>
      </w:r>
      <w:r w:rsidRPr="00C23058">
        <w:t xml:space="preserve">Emeric </w:t>
      </w:r>
      <w:r w:rsidRPr="0088179C">
        <w:rPr>
          <w:smallCaps/>
        </w:rPr>
        <w:t>Forestier</w:t>
      </w:r>
      <w:r>
        <w:rPr>
          <w:smallCaps/>
        </w:rPr>
        <w:t xml:space="preserve"> </w:t>
      </w:r>
      <w:r w:rsidRPr="00940A81">
        <w:t>pouvoir</w:t>
      </w:r>
      <w:r>
        <w:t xml:space="preserve"> à Laurent </w:t>
      </w:r>
      <w:r w:rsidRPr="0088179C">
        <w:rPr>
          <w:smallCaps/>
        </w:rPr>
        <w:t>Carvat</w:t>
      </w:r>
      <w:r>
        <w:rPr>
          <w:smallCaps/>
        </w:rPr>
        <w:t> ;</w:t>
      </w:r>
      <w:r w:rsidRPr="00940A81">
        <w:t xml:space="preserve"> </w:t>
      </w:r>
      <w:r w:rsidRPr="00C23058">
        <w:t xml:space="preserve">Martin </w:t>
      </w:r>
      <w:r w:rsidRPr="0088179C">
        <w:rPr>
          <w:smallCaps/>
        </w:rPr>
        <w:t>Tresca</w:t>
      </w:r>
      <w:r>
        <w:rPr>
          <w:smallCaps/>
        </w:rPr>
        <w:t xml:space="preserve"> </w:t>
      </w:r>
      <w:r w:rsidRPr="00940A81">
        <w:t>pouvoir à</w:t>
      </w:r>
      <w:r>
        <w:t xml:space="preserve"> </w:t>
      </w:r>
      <w:r w:rsidRPr="00C23058">
        <w:t xml:space="preserve">Pascal </w:t>
      </w:r>
      <w:r w:rsidRPr="0088179C">
        <w:rPr>
          <w:smallCaps/>
        </w:rPr>
        <w:t>Fayolle</w:t>
      </w:r>
      <w:r>
        <w:rPr>
          <w:smallCaps/>
        </w:rPr>
        <w:t> </w:t>
      </w:r>
      <w:r>
        <w:t>;</w:t>
      </w:r>
      <w:r w:rsidRPr="00940A81">
        <w:t xml:space="preserve"> </w:t>
      </w:r>
      <w:r w:rsidRPr="00C23058">
        <w:t xml:space="preserve">Sandrine </w:t>
      </w:r>
      <w:r w:rsidRPr="0088179C">
        <w:rPr>
          <w:smallCaps/>
        </w:rPr>
        <w:t>Ballu</w:t>
      </w:r>
      <w:r>
        <w:rPr>
          <w:smallCaps/>
        </w:rPr>
        <w:t xml:space="preserve"> </w:t>
      </w:r>
      <w:r w:rsidRPr="00940A81">
        <w:t>pouvoir à</w:t>
      </w:r>
      <w:r>
        <w:t xml:space="preserve"> </w:t>
      </w:r>
      <w:r>
        <w:rPr>
          <w:rFonts w:eastAsia="Times New Roman"/>
        </w:rPr>
        <w:t xml:space="preserve">Laura </w:t>
      </w:r>
      <w:r w:rsidRPr="0088179C">
        <w:rPr>
          <w:rFonts w:eastAsia="Times New Roman"/>
          <w:smallCaps/>
        </w:rPr>
        <w:t>Brunel</w:t>
      </w:r>
      <w:r>
        <w:rPr>
          <w:rFonts w:eastAsia="Times New Roman"/>
          <w:smallCaps/>
        </w:rPr>
        <w:t>.</w:t>
      </w:r>
    </w:p>
    <w:p w:rsidR="00A2788D" w:rsidRDefault="00A2788D" w:rsidP="00AF249D">
      <w:pPr>
        <w:spacing w:after="120"/>
        <w:ind w:right="-93"/>
        <w:rPr>
          <w:rFonts w:eastAsia="Times New Roman"/>
        </w:rPr>
      </w:pPr>
      <w:r>
        <w:rPr>
          <w:rFonts w:eastAsia="Times New Roman"/>
          <w:b/>
          <w:smallCaps/>
          <w:u w:val="single"/>
        </w:rPr>
        <w:t>Absents :</w:t>
      </w:r>
    </w:p>
    <w:p w:rsidR="00A2788D" w:rsidRDefault="00A2788D" w:rsidP="00AF249D">
      <w:pPr>
        <w:spacing w:after="120"/>
        <w:ind w:right="-93"/>
        <w:rPr>
          <w:rFonts w:eastAsia="Times New Roman"/>
          <w:smallCaps/>
        </w:rPr>
      </w:pPr>
      <w:r>
        <w:rPr>
          <w:rFonts w:eastAsia="Times New Roman"/>
        </w:rPr>
        <w:t xml:space="preserve">Magali </w:t>
      </w:r>
      <w:r w:rsidRPr="0088179C">
        <w:rPr>
          <w:rFonts w:eastAsia="Times New Roman"/>
          <w:smallCaps/>
        </w:rPr>
        <w:t>Legros</w:t>
      </w:r>
    </w:p>
    <w:p w:rsidR="00A2788D" w:rsidRPr="00022CF1" w:rsidRDefault="00A2788D" w:rsidP="00A2788D">
      <w:pPr>
        <w:pStyle w:val="Sansinterligne"/>
      </w:pPr>
    </w:p>
    <w:p w:rsidR="00A2788D" w:rsidRDefault="00A2788D" w:rsidP="00A2788D">
      <w:pPr>
        <w:spacing w:after="120"/>
        <w:ind w:right="-93"/>
        <w:rPr>
          <w:rFonts w:eastAsia="Times New Roman"/>
        </w:rPr>
      </w:pPr>
      <w:r w:rsidRPr="00940A81">
        <w:t>Laurent</w:t>
      </w:r>
      <w:r>
        <w:rPr>
          <w:smallCaps/>
        </w:rPr>
        <w:t xml:space="preserve"> Carvat</w:t>
      </w:r>
      <w:r w:rsidRPr="00C23058">
        <w:rPr>
          <w:rFonts w:eastAsia="Times New Roman"/>
        </w:rPr>
        <w:t xml:space="preserve"> a été élu</w:t>
      </w:r>
      <w:r>
        <w:rPr>
          <w:rFonts w:eastAsia="Times New Roman"/>
        </w:rPr>
        <w:t xml:space="preserve"> S</w:t>
      </w:r>
      <w:r w:rsidRPr="00C23058">
        <w:rPr>
          <w:rFonts w:eastAsia="Times New Roman"/>
        </w:rPr>
        <w:t>ecrétaire de séance conformément à l’article L.2121-15 du CGCT.</w:t>
      </w:r>
    </w:p>
    <w:tbl>
      <w:tblPr>
        <w:tblW w:w="111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6520"/>
        <w:gridCol w:w="1560"/>
        <w:gridCol w:w="850"/>
        <w:gridCol w:w="1042"/>
      </w:tblGrid>
      <w:tr w:rsidR="001A246E" w:rsidRPr="00CB494E" w:rsidTr="001A246E">
        <w:trPr>
          <w:trHeight w:val="417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0C325E" w:rsidP="001A246E">
            <w:pPr>
              <w:spacing w:after="0" w:line="240" w:lineRule="auto"/>
              <w:rPr>
                <w:b/>
              </w:rPr>
            </w:pPr>
            <w:r w:rsidRPr="00CB494E">
              <w:rPr>
                <w:b/>
              </w:rPr>
              <w:t xml:space="preserve">N° 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0C325E" w:rsidP="001A246E">
            <w:pPr>
              <w:spacing w:after="0" w:line="240" w:lineRule="auto"/>
              <w:jc w:val="center"/>
              <w:rPr>
                <w:b/>
              </w:rPr>
            </w:pPr>
            <w:r w:rsidRPr="00CB494E">
              <w:rPr>
                <w:b/>
              </w:rPr>
              <w:t>Intitulé des délibérations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0C325E" w:rsidP="001A246E">
            <w:pPr>
              <w:spacing w:after="0" w:line="240" w:lineRule="auto"/>
              <w:jc w:val="center"/>
              <w:rPr>
                <w:b/>
              </w:rPr>
            </w:pPr>
            <w:r w:rsidRPr="00CB494E">
              <w:rPr>
                <w:b/>
              </w:rPr>
              <w:t>Abstentions</w:t>
            </w:r>
          </w:p>
          <w:p w:rsidR="000C325E" w:rsidRPr="00CB494E" w:rsidRDefault="000C325E" w:rsidP="001A2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325E" w:rsidRPr="00CB494E" w:rsidRDefault="000C325E" w:rsidP="001A246E">
            <w:pPr>
              <w:spacing w:after="0" w:line="240" w:lineRule="auto"/>
              <w:rPr>
                <w:b/>
              </w:rPr>
            </w:pPr>
            <w:r w:rsidRPr="00CB494E">
              <w:rPr>
                <w:b/>
              </w:rPr>
              <w:t>Pour</w:t>
            </w:r>
          </w:p>
        </w:tc>
        <w:tc>
          <w:tcPr>
            <w:tcW w:w="1042" w:type="dxa"/>
          </w:tcPr>
          <w:p w:rsidR="000C325E" w:rsidRPr="00CB494E" w:rsidRDefault="000C325E" w:rsidP="001A246E">
            <w:pPr>
              <w:spacing w:after="0" w:line="240" w:lineRule="auto"/>
              <w:rPr>
                <w:b/>
              </w:rPr>
            </w:pPr>
            <w:r w:rsidRPr="00CB494E">
              <w:rPr>
                <w:b/>
              </w:rPr>
              <w:t>Contre</w:t>
            </w:r>
          </w:p>
        </w:tc>
      </w:tr>
      <w:tr w:rsidR="001A246E" w:rsidRPr="00CB494E" w:rsidTr="001A246E">
        <w:trPr>
          <w:trHeight w:val="602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A2788D" w:rsidP="00A2788D">
            <w:pPr>
              <w:tabs>
                <w:tab w:val="left" w:pos="1410"/>
              </w:tabs>
              <w:spacing w:after="0" w:line="240" w:lineRule="auto"/>
              <w:jc w:val="both"/>
            </w:pPr>
            <w:r w:rsidRPr="00A2788D">
              <w:t>Autorisation budgétaire spéciale pour les dépenses d’investissement à engager avant le vote du Budget Primitif 2025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629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</w:pPr>
            <w:r w:rsidRPr="00A2788D">
              <w:t>Arrêté des comptes de</w:t>
            </w:r>
            <w:r>
              <w:t xml:space="preserve"> l’exercice 2024 : adoption du Compte Financier U</w:t>
            </w:r>
            <w:r w:rsidRPr="00A2788D">
              <w:t>nique 2024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409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A2788D" w:rsidP="00E55D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</w:pPr>
            <w:r>
              <w:t>Reprise et affectation des résultats de l’exercice 2024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A246E" w:rsidRPr="00CB494E" w:rsidTr="00973763">
        <w:trPr>
          <w:trHeight w:val="430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A2788D" w:rsidP="009C332D">
            <w:pPr>
              <w:pStyle w:val="Sansinterligne"/>
            </w:pPr>
            <w:r w:rsidRPr="00A2788D">
              <w:t xml:space="preserve">Annulation de la délibération </w:t>
            </w:r>
            <w:r>
              <w:t>n°</w:t>
            </w:r>
            <w:r w:rsidRPr="00A2788D">
              <w:t>49/2024 « Mandat spécial pour la participation des élus au Congrès des Maires 2025 »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592"/>
          <w:jc w:val="center"/>
        </w:trPr>
        <w:tc>
          <w:tcPr>
            <w:tcW w:w="1209" w:type="dxa"/>
            <w:shd w:val="clear" w:color="auto" w:fill="auto"/>
          </w:tcPr>
          <w:p w:rsidR="009030E5" w:rsidRPr="00CB494E" w:rsidRDefault="00A2788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05-2025</w:t>
            </w:r>
          </w:p>
        </w:tc>
        <w:tc>
          <w:tcPr>
            <w:tcW w:w="6520" w:type="dxa"/>
            <w:shd w:val="clear" w:color="auto" w:fill="auto"/>
          </w:tcPr>
          <w:p w:rsidR="009030E5" w:rsidRPr="00CB494E" w:rsidRDefault="00A2788D" w:rsidP="00A2788D">
            <w:pPr>
              <w:tabs>
                <w:tab w:val="left" w:pos="1440"/>
              </w:tabs>
              <w:spacing w:after="0" w:line="240" w:lineRule="auto"/>
              <w:rPr>
                <w:rFonts w:eastAsia="Times New Roman"/>
                <w:lang w:eastAsia="ar-SA"/>
              </w:rPr>
            </w:pPr>
            <w:r w:rsidRPr="00A2788D">
              <w:rPr>
                <w:rFonts w:eastAsia="Times New Roman"/>
                <w:lang w:eastAsia="ar-SA"/>
              </w:rPr>
              <w:t>Avenant n°2 modifiant le mandat pour BSA</w:t>
            </w:r>
          </w:p>
        </w:tc>
        <w:tc>
          <w:tcPr>
            <w:tcW w:w="1560" w:type="dxa"/>
            <w:shd w:val="clear" w:color="auto" w:fill="auto"/>
          </w:tcPr>
          <w:p w:rsidR="009030E5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030E5" w:rsidRPr="00CB494E" w:rsidRDefault="00A2788D" w:rsidP="001A246E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042" w:type="dxa"/>
          </w:tcPr>
          <w:p w:rsidR="009030E5" w:rsidRPr="00CB494E" w:rsidRDefault="00A2788D" w:rsidP="001A246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1A246E" w:rsidRPr="00CB494E" w:rsidTr="001A246E">
        <w:trPr>
          <w:trHeight w:val="592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06-2025</w:t>
            </w:r>
          </w:p>
        </w:tc>
        <w:tc>
          <w:tcPr>
            <w:tcW w:w="6520" w:type="dxa"/>
            <w:shd w:val="clear" w:color="auto" w:fill="auto"/>
          </w:tcPr>
          <w:p w:rsidR="000C325E" w:rsidRPr="009C332D" w:rsidRDefault="00A2788D" w:rsidP="00A2788D">
            <w:r w:rsidRPr="00A2788D">
              <w:t>Plan de mobilités Sytral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0C325E" w:rsidRPr="00CB494E" w:rsidRDefault="00A2788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9C332D" w:rsidRDefault="009C332D" w:rsidP="000C325E">
      <w:pPr>
        <w:spacing w:after="0"/>
        <w:ind w:left="-709" w:right="-567"/>
      </w:pPr>
    </w:p>
    <w:p w:rsidR="009C332D" w:rsidRPr="00CB494E" w:rsidRDefault="009C332D" w:rsidP="00973763"/>
    <w:p w:rsidR="000C325E" w:rsidRPr="00CB494E" w:rsidRDefault="000C325E" w:rsidP="00973763">
      <w:pPr>
        <w:jc w:val="both"/>
      </w:pPr>
      <w:r w:rsidRPr="00CB494E">
        <w:t>Le procès-verbal de la séance sera publié après approbation de l’Assemblée lors de la prochaine séance du Conseil Municipal.</w:t>
      </w:r>
    </w:p>
    <w:p w:rsidR="000C325E" w:rsidRPr="00CB494E" w:rsidRDefault="000C325E" w:rsidP="00973763">
      <w:pPr>
        <w:jc w:val="both"/>
      </w:pPr>
    </w:p>
    <w:p w:rsidR="001A246E" w:rsidRDefault="000C325E" w:rsidP="00612B2E">
      <w:pPr>
        <w:jc w:val="both"/>
      </w:pPr>
      <w:r w:rsidRPr="00CB494E">
        <w:t xml:space="preserve">Liste publiée par affichage </w:t>
      </w:r>
      <w:r w:rsidR="001A246E">
        <w:t>et sur le site internet de la commune</w:t>
      </w:r>
      <w:r w:rsidR="001A246E" w:rsidRPr="00CB494E">
        <w:t xml:space="preserve"> </w:t>
      </w:r>
      <w:r w:rsidRPr="00CB494E">
        <w:t xml:space="preserve">le </w:t>
      </w:r>
      <w:r w:rsidR="00612B2E">
        <w:t>05 février 2025</w:t>
      </w:r>
      <w:r w:rsidR="001A246E">
        <w:t>.</w:t>
      </w:r>
      <w:bookmarkStart w:id="0" w:name="_GoBack"/>
      <w:bookmarkEnd w:id="0"/>
    </w:p>
    <w:p w:rsidR="009C332D" w:rsidRDefault="009C332D" w:rsidP="009674AF"/>
    <w:p w:rsidR="00A13F76" w:rsidRPr="00CB494E" w:rsidRDefault="00A13F76" w:rsidP="001A246E">
      <w:pPr>
        <w:ind w:left="5669"/>
        <w:jc w:val="center"/>
      </w:pPr>
      <w:r w:rsidRPr="00CB494E">
        <w:t>Le Maire</w:t>
      </w:r>
    </w:p>
    <w:p w:rsidR="000C325E" w:rsidRPr="00CB494E" w:rsidRDefault="000C325E" w:rsidP="001A246E">
      <w:pPr>
        <w:ind w:left="5669"/>
        <w:jc w:val="center"/>
        <w:rPr>
          <w:smallCaps/>
        </w:rPr>
      </w:pPr>
      <w:r w:rsidRPr="001A246E">
        <w:t>Fabrice</w:t>
      </w:r>
      <w:r w:rsidRPr="00CB494E">
        <w:rPr>
          <w:smallCaps/>
        </w:rPr>
        <w:t xml:space="preserve"> Longefay</w:t>
      </w:r>
    </w:p>
    <w:sectPr w:rsidR="000C325E" w:rsidRPr="00CB494E" w:rsidSect="009F4736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B3" w:rsidRDefault="00772FB3" w:rsidP="009F4736">
      <w:pPr>
        <w:spacing w:after="0" w:line="240" w:lineRule="auto"/>
      </w:pPr>
      <w:r>
        <w:separator/>
      </w:r>
    </w:p>
  </w:endnote>
  <w:endnote w:type="continuationSeparator" w:id="0">
    <w:p w:rsidR="00772FB3" w:rsidRDefault="00772FB3" w:rsidP="009F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B3" w:rsidRDefault="00772FB3" w:rsidP="009F4736">
      <w:pPr>
        <w:spacing w:after="0" w:line="240" w:lineRule="auto"/>
      </w:pPr>
      <w:r>
        <w:separator/>
      </w:r>
    </w:p>
  </w:footnote>
  <w:footnote w:type="continuationSeparator" w:id="0">
    <w:p w:rsidR="00772FB3" w:rsidRDefault="00772FB3" w:rsidP="009F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36" w:rsidRDefault="009F4736" w:rsidP="009F4736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36" w:rsidRDefault="009F4736" w:rsidP="009F473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4AA6E3B" wp14:editId="1E49E04C">
          <wp:extent cx="1219048" cy="107619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048" cy="10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5E"/>
    <w:rsid w:val="000C325E"/>
    <w:rsid w:val="00183B06"/>
    <w:rsid w:val="001A246E"/>
    <w:rsid w:val="0020162E"/>
    <w:rsid w:val="0032214B"/>
    <w:rsid w:val="00355754"/>
    <w:rsid w:val="0049593F"/>
    <w:rsid w:val="00612B2E"/>
    <w:rsid w:val="00675BFF"/>
    <w:rsid w:val="00683974"/>
    <w:rsid w:val="00772FB3"/>
    <w:rsid w:val="007E0889"/>
    <w:rsid w:val="00870E22"/>
    <w:rsid w:val="008C3F09"/>
    <w:rsid w:val="009030E5"/>
    <w:rsid w:val="009674AF"/>
    <w:rsid w:val="00973763"/>
    <w:rsid w:val="009A4F48"/>
    <w:rsid w:val="009C332D"/>
    <w:rsid w:val="009F4736"/>
    <w:rsid w:val="00A13F76"/>
    <w:rsid w:val="00A2788D"/>
    <w:rsid w:val="00CB494E"/>
    <w:rsid w:val="00E55D95"/>
    <w:rsid w:val="00E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36"/>
    <w:rPr>
      <w:rFonts w:ascii="Spectral" w:eastAsia="Calibri" w:hAnsi="Spectr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25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736"/>
    <w:rPr>
      <w:rFonts w:ascii="Spectral" w:eastAsia="Calibri" w:hAnsi="Spectral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736"/>
    <w:rPr>
      <w:rFonts w:ascii="Spectral" w:eastAsia="Calibri" w:hAnsi="Spectral" w:cs="Times New Roman"/>
    </w:rPr>
  </w:style>
  <w:style w:type="paragraph" w:styleId="Sansinterligne">
    <w:name w:val="No Spacing"/>
    <w:uiPriority w:val="1"/>
    <w:qFormat/>
    <w:rsid w:val="009C332D"/>
    <w:pPr>
      <w:spacing w:after="0" w:line="240" w:lineRule="auto"/>
      <w:jc w:val="both"/>
    </w:pPr>
    <w:rPr>
      <w:rFonts w:ascii="Spectral" w:hAnsi="Spectr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36"/>
    <w:rPr>
      <w:rFonts w:ascii="Spectral" w:eastAsia="Calibri" w:hAnsi="Spectr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25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736"/>
    <w:rPr>
      <w:rFonts w:ascii="Spectral" w:eastAsia="Calibri" w:hAnsi="Spectral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736"/>
    <w:rPr>
      <w:rFonts w:ascii="Spectral" w:eastAsia="Calibri" w:hAnsi="Spectral" w:cs="Times New Roman"/>
    </w:rPr>
  </w:style>
  <w:style w:type="paragraph" w:styleId="Sansinterligne">
    <w:name w:val="No Spacing"/>
    <w:uiPriority w:val="1"/>
    <w:qFormat/>
    <w:rsid w:val="009C332D"/>
    <w:pPr>
      <w:spacing w:after="0" w:line="240" w:lineRule="auto"/>
      <w:jc w:val="both"/>
    </w:pPr>
    <w:rPr>
      <w:rFonts w:ascii="Spectral" w:hAnsi="Spectr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MAGNUS</cp:lastModifiedBy>
  <cp:revision>13</cp:revision>
  <cp:lastPrinted>2024-12-31T13:00:00Z</cp:lastPrinted>
  <dcterms:created xsi:type="dcterms:W3CDTF">2024-07-18T13:50:00Z</dcterms:created>
  <dcterms:modified xsi:type="dcterms:W3CDTF">2025-02-05T10:27:00Z</dcterms:modified>
</cp:coreProperties>
</file>