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9A71" w14:textId="77777777" w:rsidR="00E81FF7" w:rsidRDefault="00E81F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bCs/>
          <w:sz w:val="20"/>
        </w:rPr>
      </w:pPr>
    </w:p>
    <w:p w14:paraId="0F56B101" w14:textId="77777777" w:rsidR="00E81FF7" w:rsidRDefault="00AC3C10">
      <w:pPr>
        <w:pStyle w:val="Titre1"/>
        <w:pBdr>
          <w:left w:val="single" w:sz="4" w:space="1" w:color="auto"/>
          <w:right w:val="single" w:sz="4" w:space="1" w:color="auto"/>
        </w:pBdr>
        <w:rPr>
          <w:sz w:val="20"/>
        </w:rPr>
      </w:pPr>
      <w:r>
        <w:rPr>
          <w:sz w:val="20"/>
        </w:rPr>
        <w:t>Avis d’affichage</w:t>
      </w:r>
    </w:p>
    <w:p w14:paraId="0BD11F93" w14:textId="77777777" w:rsidR="00E81FF7" w:rsidRDefault="00E81FF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</w:rPr>
      </w:pPr>
    </w:p>
    <w:p w14:paraId="70B50452" w14:textId="77777777" w:rsidR="00E81FF7" w:rsidRDefault="00E81FF7">
      <w:pPr>
        <w:rPr>
          <w:sz w:val="20"/>
        </w:rPr>
      </w:pPr>
    </w:p>
    <w:p w14:paraId="6B73A749" w14:textId="77777777" w:rsidR="00E81FF7" w:rsidRDefault="00E81FF7">
      <w:pPr>
        <w:rPr>
          <w:sz w:val="20"/>
        </w:rPr>
      </w:pPr>
    </w:p>
    <w:p w14:paraId="4EE59221" w14:textId="77777777" w:rsidR="00BA29F9" w:rsidRPr="00AC3C10" w:rsidRDefault="00AC3C10" w:rsidP="00AC3C10">
      <w:pPr>
        <w:rPr>
          <w:b/>
          <w:sz w:val="44"/>
          <w:vertAlign w:val="superscript"/>
        </w:rPr>
      </w:pPr>
      <w:r w:rsidRPr="00AC3C10">
        <w:rPr>
          <w:b/>
          <w:sz w:val="44"/>
          <w:vertAlign w:val="superscript"/>
        </w:rPr>
        <w:t>Révision du Schéma de Cohérence Territoriale du Pays Lédonien</w:t>
      </w:r>
    </w:p>
    <w:p w14:paraId="5823EA82" w14:textId="77777777" w:rsidR="00AC3C10" w:rsidRPr="008B1D25" w:rsidRDefault="00AC3C10" w:rsidP="00AC3C10">
      <w:pPr>
        <w:rPr>
          <w:sz w:val="10"/>
        </w:rPr>
      </w:pPr>
    </w:p>
    <w:p w14:paraId="74E853FE" w14:textId="77777777" w:rsidR="00AC3C10" w:rsidRDefault="00AC3C10" w:rsidP="00872014">
      <w:pPr>
        <w:jc w:val="both"/>
        <w:rPr>
          <w:sz w:val="24"/>
        </w:rPr>
      </w:pPr>
      <w:r w:rsidRPr="00AC3C10">
        <w:rPr>
          <w:sz w:val="24"/>
        </w:rPr>
        <w:t xml:space="preserve">Monsieur le Président du </w:t>
      </w:r>
      <w:r w:rsidR="007A541B">
        <w:rPr>
          <w:sz w:val="24"/>
        </w:rPr>
        <w:t>PETR</w:t>
      </w:r>
      <w:r w:rsidRPr="00AC3C10">
        <w:rPr>
          <w:sz w:val="24"/>
        </w:rPr>
        <w:t xml:space="preserve"> du Pays Lédonien informe que :</w:t>
      </w:r>
    </w:p>
    <w:p w14:paraId="0FEB1E27" w14:textId="77777777" w:rsidR="00AC3C10" w:rsidRPr="00AC3C10" w:rsidRDefault="00AC3C10" w:rsidP="00872014">
      <w:pPr>
        <w:jc w:val="both"/>
        <w:rPr>
          <w:sz w:val="24"/>
        </w:rPr>
      </w:pPr>
    </w:p>
    <w:p w14:paraId="49F080C7" w14:textId="4DA154AC" w:rsidR="00AC3C10" w:rsidRDefault="002361E3" w:rsidP="0087201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La </w:t>
      </w:r>
      <w:r w:rsidRPr="007A541B">
        <w:rPr>
          <w:sz w:val="24"/>
        </w:rPr>
        <w:t>délibération n°</w:t>
      </w:r>
      <w:r w:rsidR="00C26123">
        <w:rPr>
          <w:sz w:val="24"/>
        </w:rPr>
        <w:t> 440</w:t>
      </w:r>
      <w:r w:rsidR="00AC3C10" w:rsidRPr="007A541B">
        <w:rPr>
          <w:sz w:val="24"/>
        </w:rPr>
        <w:t xml:space="preserve"> du </w:t>
      </w:r>
      <w:r w:rsidR="007A541B" w:rsidRPr="007A541B">
        <w:rPr>
          <w:sz w:val="24"/>
        </w:rPr>
        <w:t>PETR</w:t>
      </w:r>
      <w:r w:rsidR="00AC3C10" w:rsidRPr="007A541B">
        <w:rPr>
          <w:sz w:val="24"/>
        </w:rPr>
        <w:t xml:space="preserve"> du Pays Lédonien, en date du </w:t>
      </w:r>
      <w:r w:rsidR="00C77B01">
        <w:rPr>
          <w:sz w:val="24"/>
        </w:rPr>
        <w:t xml:space="preserve">11 </w:t>
      </w:r>
      <w:r w:rsidR="00C26123">
        <w:rPr>
          <w:sz w:val="24"/>
        </w:rPr>
        <w:t>mars</w:t>
      </w:r>
      <w:r w:rsidR="00C77B01">
        <w:rPr>
          <w:sz w:val="24"/>
        </w:rPr>
        <w:t xml:space="preserve"> 20</w:t>
      </w:r>
      <w:r w:rsidR="00C26123">
        <w:rPr>
          <w:sz w:val="24"/>
        </w:rPr>
        <w:t>25</w:t>
      </w:r>
      <w:r w:rsidR="00AC3C10" w:rsidRPr="007A541B">
        <w:rPr>
          <w:sz w:val="24"/>
        </w:rPr>
        <w:t xml:space="preserve">, </w:t>
      </w:r>
      <w:r w:rsidR="00872014" w:rsidRPr="007A541B">
        <w:rPr>
          <w:sz w:val="24"/>
        </w:rPr>
        <w:t xml:space="preserve">relative </w:t>
      </w:r>
      <w:r w:rsidR="00D80B92" w:rsidRPr="007A541B">
        <w:rPr>
          <w:sz w:val="24"/>
        </w:rPr>
        <w:t xml:space="preserve">à </w:t>
      </w:r>
      <w:r w:rsidR="00C77B01">
        <w:rPr>
          <w:sz w:val="24"/>
        </w:rPr>
        <w:t xml:space="preserve">l’arrêt du projet </w:t>
      </w:r>
      <w:r w:rsidR="00CE3FF5">
        <w:rPr>
          <w:sz w:val="24"/>
        </w:rPr>
        <w:t xml:space="preserve">de </w:t>
      </w:r>
      <w:r w:rsidR="00AC3C10">
        <w:rPr>
          <w:sz w:val="24"/>
        </w:rPr>
        <w:t>S</w:t>
      </w:r>
      <w:r w:rsidR="00872014">
        <w:rPr>
          <w:sz w:val="24"/>
        </w:rPr>
        <w:t xml:space="preserve">chéma de Cohérence Territoriale </w:t>
      </w:r>
      <w:r w:rsidR="009904C8">
        <w:rPr>
          <w:sz w:val="24"/>
        </w:rPr>
        <w:t>révisé</w:t>
      </w:r>
      <w:r w:rsidR="00C77B01">
        <w:rPr>
          <w:sz w:val="24"/>
        </w:rPr>
        <w:t xml:space="preserve"> et au bilan de la concertation</w:t>
      </w:r>
      <w:r w:rsidR="00872014">
        <w:rPr>
          <w:sz w:val="24"/>
        </w:rPr>
        <w:t>,</w:t>
      </w:r>
    </w:p>
    <w:p w14:paraId="2A893E7E" w14:textId="77777777" w:rsidR="00AC3C10" w:rsidRDefault="00AC3C10" w:rsidP="00872014">
      <w:pPr>
        <w:jc w:val="both"/>
        <w:rPr>
          <w:sz w:val="24"/>
        </w:rPr>
      </w:pPr>
    </w:p>
    <w:p w14:paraId="6E2F2656" w14:textId="02DF35AE" w:rsidR="00AC3C10" w:rsidRDefault="00AC3C10" w:rsidP="00872014">
      <w:pPr>
        <w:jc w:val="both"/>
        <w:rPr>
          <w:sz w:val="24"/>
        </w:rPr>
      </w:pPr>
      <w:r>
        <w:rPr>
          <w:sz w:val="24"/>
        </w:rPr>
        <w:t>Ser</w:t>
      </w:r>
      <w:r w:rsidR="00D80B92">
        <w:rPr>
          <w:sz w:val="24"/>
        </w:rPr>
        <w:t>a</w:t>
      </w:r>
      <w:r>
        <w:rPr>
          <w:sz w:val="24"/>
        </w:rPr>
        <w:t xml:space="preserve"> affiché</w:t>
      </w:r>
      <w:r w:rsidR="00D80B92">
        <w:rPr>
          <w:sz w:val="24"/>
        </w:rPr>
        <w:t>e</w:t>
      </w:r>
      <w:r>
        <w:rPr>
          <w:sz w:val="24"/>
        </w:rPr>
        <w:t xml:space="preserve"> pendant un mois</w:t>
      </w:r>
      <w:r w:rsidR="002361E3">
        <w:rPr>
          <w:sz w:val="24"/>
        </w:rPr>
        <w:t xml:space="preserve">, du </w:t>
      </w:r>
      <w:r w:rsidR="00C26123">
        <w:rPr>
          <w:sz w:val="24"/>
        </w:rPr>
        <w:t>01/04/2025</w:t>
      </w:r>
      <w:r w:rsidR="002361E3">
        <w:rPr>
          <w:sz w:val="24"/>
        </w:rPr>
        <w:t xml:space="preserve"> au </w:t>
      </w:r>
      <w:r w:rsidR="00C26123">
        <w:rPr>
          <w:sz w:val="24"/>
        </w:rPr>
        <w:t>01/05/2025</w:t>
      </w:r>
      <w:r>
        <w:rPr>
          <w:sz w:val="24"/>
        </w:rPr>
        <w:t> :</w:t>
      </w:r>
    </w:p>
    <w:p w14:paraId="21DEA4C9" w14:textId="77777777" w:rsidR="00AC3C10" w:rsidRDefault="00AC3C10" w:rsidP="0087201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Au </w:t>
      </w:r>
      <w:r w:rsidR="007A541B" w:rsidRPr="007A541B">
        <w:rPr>
          <w:sz w:val="24"/>
        </w:rPr>
        <w:t xml:space="preserve">PETR </w:t>
      </w:r>
      <w:r>
        <w:rPr>
          <w:sz w:val="24"/>
        </w:rPr>
        <w:t>du Pays Lédonien, 4 Avenue du 44</w:t>
      </w:r>
      <w:r w:rsidRPr="00AC3C10">
        <w:rPr>
          <w:sz w:val="24"/>
          <w:vertAlign w:val="superscript"/>
        </w:rPr>
        <w:t>ème</w:t>
      </w:r>
      <w:r>
        <w:rPr>
          <w:sz w:val="24"/>
        </w:rPr>
        <w:t xml:space="preserve"> RI, 39000 Lons-le-Saunier,</w:t>
      </w:r>
    </w:p>
    <w:p w14:paraId="75646A17" w14:textId="77777777" w:rsidR="00AC3C10" w:rsidRDefault="00AC3C10" w:rsidP="0087201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>Dans les mairies des communes concernées par le périmètre du SCoT,</w:t>
      </w:r>
    </w:p>
    <w:p w14:paraId="2846E19A" w14:textId="77777777" w:rsidR="00AC3C10" w:rsidRDefault="00AC3C10" w:rsidP="0087201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Au siège des </w:t>
      </w:r>
      <w:r w:rsidR="00C77B01">
        <w:rPr>
          <w:sz w:val="24"/>
        </w:rPr>
        <w:t>4</w:t>
      </w:r>
      <w:r w:rsidR="00D80B92">
        <w:rPr>
          <w:sz w:val="24"/>
        </w:rPr>
        <w:t xml:space="preserve"> Établissements Publics</w:t>
      </w:r>
      <w:r>
        <w:rPr>
          <w:sz w:val="24"/>
        </w:rPr>
        <w:t xml:space="preserve"> </w:t>
      </w:r>
      <w:r w:rsidR="00D80B92">
        <w:rPr>
          <w:sz w:val="24"/>
        </w:rPr>
        <w:t>de Coopération Intercommunale</w:t>
      </w:r>
      <w:r>
        <w:rPr>
          <w:sz w:val="24"/>
        </w:rPr>
        <w:t xml:space="preserve"> membres du </w:t>
      </w:r>
      <w:r w:rsidR="007A541B" w:rsidRPr="007A541B">
        <w:rPr>
          <w:sz w:val="24"/>
        </w:rPr>
        <w:t>PETR</w:t>
      </w:r>
      <w:r>
        <w:rPr>
          <w:sz w:val="24"/>
        </w:rPr>
        <w:t>.</w:t>
      </w:r>
    </w:p>
    <w:p w14:paraId="4249A47E" w14:textId="77777777" w:rsidR="00D80B92" w:rsidRDefault="00D80B92" w:rsidP="00D80B92">
      <w:pPr>
        <w:jc w:val="both"/>
        <w:rPr>
          <w:sz w:val="24"/>
        </w:rPr>
      </w:pPr>
    </w:p>
    <w:p w14:paraId="1E383D8F" w14:textId="77777777" w:rsidR="00CE3FF5" w:rsidRDefault="00CE3FF5" w:rsidP="00CE3FF5">
      <w:pPr>
        <w:jc w:val="both"/>
        <w:rPr>
          <w:sz w:val="24"/>
        </w:rPr>
      </w:pPr>
      <w:r w:rsidRPr="00AC3C10">
        <w:rPr>
          <w:sz w:val="24"/>
        </w:rPr>
        <w:t xml:space="preserve">Monsieur le Président du </w:t>
      </w:r>
      <w:r w:rsidR="007A541B" w:rsidRPr="007A541B">
        <w:rPr>
          <w:sz w:val="24"/>
        </w:rPr>
        <w:t xml:space="preserve">PETR </w:t>
      </w:r>
      <w:r w:rsidRPr="00AC3C10">
        <w:rPr>
          <w:sz w:val="24"/>
        </w:rPr>
        <w:t xml:space="preserve">du Pays Lédonien </w:t>
      </w:r>
      <w:r>
        <w:rPr>
          <w:sz w:val="24"/>
        </w:rPr>
        <w:t>rappelle</w:t>
      </w:r>
      <w:r w:rsidRPr="00AC3C10">
        <w:rPr>
          <w:sz w:val="24"/>
        </w:rPr>
        <w:t xml:space="preserve"> que :</w:t>
      </w:r>
    </w:p>
    <w:p w14:paraId="6E9E4ADF" w14:textId="77777777" w:rsidR="00CE3FF5" w:rsidRDefault="00CE3FF5" w:rsidP="00CE3FF5">
      <w:pPr>
        <w:jc w:val="both"/>
        <w:rPr>
          <w:sz w:val="24"/>
        </w:rPr>
      </w:pPr>
    </w:p>
    <w:p w14:paraId="4B08F0CD" w14:textId="676733F0" w:rsidR="0097421D" w:rsidRPr="00C26123" w:rsidRDefault="008A0349" w:rsidP="00C26123">
      <w:pPr>
        <w:numPr>
          <w:ilvl w:val="0"/>
          <w:numId w:val="3"/>
        </w:numPr>
        <w:rPr>
          <w:sz w:val="24"/>
        </w:rPr>
      </w:pPr>
      <w:r w:rsidRPr="00C26123">
        <w:rPr>
          <w:sz w:val="24"/>
        </w:rPr>
        <w:t xml:space="preserve">L’ensemble du projet de SCoT arrêté </w:t>
      </w:r>
      <w:r w:rsidR="00C77B01" w:rsidRPr="00C26123">
        <w:rPr>
          <w:sz w:val="24"/>
        </w:rPr>
        <w:t>est</w:t>
      </w:r>
      <w:r w:rsidR="003B3D91" w:rsidRPr="00C26123">
        <w:rPr>
          <w:sz w:val="24"/>
        </w:rPr>
        <w:t xml:space="preserve"> </w:t>
      </w:r>
      <w:r w:rsidR="00C77B01" w:rsidRPr="00C26123">
        <w:rPr>
          <w:sz w:val="24"/>
        </w:rPr>
        <w:t xml:space="preserve">sur le site internet du Pays lédonien </w:t>
      </w:r>
      <w:hyperlink r:id="rId5" w:history="1">
        <w:r w:rsidR="00C26123" w:rsidRPr="00A10165">
          <w:rPr>
            <w:rStyle w:val="Lienhypertexte"/>
            <w:sz w:val="24"/>
          </w:rPr>
          <w:t>https://pays-ledonien.fr/index.php/urbanisme-adu/revision-scot</w:t>
        </w:r>
      </w:hyperlink>
      <w:r w:rsidR="00C26123">
        <w:rPr>
          <w:sz w:val="24"/>
        </w:rPr>
        <w:t xml:space="preserve"> </w:t>
      </w:r>
    </w:p>
    <w:p w14:paraId="310AB8F2" w14:textId="77777777" w:rsidR="0097421D" w:rsidRDefault="0097421D" w:rsidP="0097421D">
      <w:pPr>
        <w:rPr>
          <w:sz w:val="24"/>
        </w:rPr>
        <w:sectPr w:rsidR="0097421D">
          <w:pgSz w:w="11907" w:h="16840" w:code="9"/>
          <w:pgMar w:top="899" w:right="1418" w:bottom="719" w:left="1418" w:header="567" w:footer="567" w:gutter="0"/>
          <w:cols w:space="708"/>
          <w:titlePg/>
          <w:docGrid w:linePitch="326"/>
        </w:sectPr>
      </w:pPr>
      <w:r>
        <w:rPr>
          <w:sz w:val="24"/>
        </w:rPr>
        <w:br w:type="page"/>
      </w:r>
    </w:p>
    <w:p w14:paraId="0365F8E7" w14:textId="3BF46945" w:rsidR="00CE3FF5" w:rsidRDefault="00C26123" w:rsidP="00CE3FF5">
      <w:pPr>
        <w:jc w:val="both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4E364E69" wp14:editId="574FD92C">
            <wp:extent cx="3997325" cy="5760085"/>
            <wp:effectExtent l="0" t="0" r="3175" b="0"/>
            <wp:docPr id="2050938109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938109" name="Image 1" descr="Une image contenant texte, capture d’écran, Police, document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732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2A776352" wp14:editId="11EF466A">
            <wp:extent cx="4069715" cy="5760085"/>
            <wp:effectExtent l="0" t="0" r="6985" b="0"/>
            <wp:docPr id="1298813897" name="Image 2" descr="Une image contenant texte, Police, lettr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8813897" name="Image 2" descr="Une image contenant texte, Police, lettre, papier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71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795A" w14:textId="1115AC3D" w:rsidR="0097421D" w:rsidRDefault="00C26123" w:rsidP="00CE3FF5">
      <w:pPr>
        <w:jc w:val="both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3C1207A2" wp14:editId="3B4E7BC6">
            <wp:extent cx="4216400" cy="5760085"/>
            <wp:effectExtent l="0" t="0" r="0" b="0"/>
            <wp:docPr id="1774724551" name="Image 3" descr="Une image contenant texte, Police, lettr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724551" name="Image 3" descr="Une image contenant texte, Police, lettre, papier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4"/>
        </w:rPr>
        <w:drawing>
          <wp:inline distT="0" distB="0" distL="0" distR="0" wp14:anchorId="077D67DF" wp14:editId="37620A85">
            <wp:extent cx="3994785" cy="5760085"/>
            <wp:effectExtent l="0" t="0" r="5715" b="0"/>
            <wp:docPr id="1449954247" name="Image 4" descr="Une image contenant texte, capture d’écran, lett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954247" name="Image 4" descr="Une image contenant texte, capture d’écran, lettre, Police&#10;&#10;Le contenu généré par l’IA peut êtr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78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E5DD0" w14:textId="048A5A80" w:rsidR="0097421D" w:rsidRDefault="00C26123" w:rsidP="00CE3FF5">
      <w:pPr>
        <w:jc w:val="both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 wp14:anchorId="7AA1ED22" wp14:editId="1A458389">
            <wp:extent cx="4083050" cy="5760085"/>
            <wp:effectExtent l="0" t="0" r="0" b="0"/>
            <wp:docPr id="1159072354" name="Image 5" descr="Une image contenant texte, lettre, Polic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072354" name="Image 5" descr="Une image contenant texte, lettre, Police, papier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305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0C5C">
        <w:rPr>
          <w:noProof/>
          <w:sz w:val="24"/>
        </w:rPr>
        <w:drawing>
          <wp:inline distT="0" distB="0" distL="0" distR="0" wp14:anchorId="4ABE8E95" wp14:editId="359FBA43">
            <wp:extent cx="4051300" cy="5760085"/>
            <wp:effectExtent l="0" t="0" r="6350" b="0"/>
            <wp:docPr id="740982789" name="Image 7" descr="Une image contenant texte, Police, capture d’écran, lett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982789" name="Image 7" descr="Une image contenant texte, Police, capture d’écran, lettre&#10;&#10;Le contenu généré par l’IA peut êtr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1300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1F8F6" w14:textId="77777777" w:rsidR="0097421D" w:rsidRDefault="0097421D" w:rsidP="00CE3FF5">
      <w:pPr>
        <w:jc w:val="both"/>
        <w:rPr>
          <w:sz w:val="24"/>
        </w:rPr>
      </w:pPr>
    </w:p>
    <w:p w14:paraId="3378CDB5" w14:textId="77777777" w:rsidR="0097421D" w:rsidRDefault="0097421D" w:rsidP="00CE3FF5">
      <w:pPr>
        <w:jc w:val="both"/>
        <w:rPr>
          <w:sz w:val="24"/>
        </w:rPr>
      </w:pPr>
    </w:p>
    <w:p w14:paraId="3C787883" w14:textId="77777777" w:rsidR="0097421D" w:rsidRDefault="0097421D">
      <w:pPr>
        <w:rPr>
          <w:sz w:val="24"/>
        </w:rPr>
      </w:pPr>
      <w:r>
        <w:rPr>
          <w:sz w:val="24"/>
        </w:rPr>
        <w:br w:type="page"/>
      </w:r>
    </w:p>
    <w:p w14:paraId="74B418AC" w14:textId="3F6776B4" w:rsidR="0097421D" w:rsidRDefault="0097421D">
      <w:pPr>
        <w:rPr>
          <w:sz w:val="24"/>
        </w:rPr>
      </w:pPr>
      <w:r>
        <w:rPr>
          <w:sz w:val="24"/>
        </w:rPr>
        <w:lastRenderedPageBreak/>
        <w:br w:type="page"/>
      </w:r>
    </w:p>
    <w:p w14:paraId="3C236B95" w14:textId="31F9D84A" w:rsidR="0097421D" w:rsidRDefault="0097421D" w:rsidP="00076615">
      <w:pPr>
        <w:rPr>
          <w:sz w:val="24"/>
        </w:rPr>
      </w:pPr>
    </w:p>
    <w:sectPr w:rsidR="0097421D" w:rsidSect="0097421D">
      <w:pgSz w:w="16840" w:h="11907" w:orient="landscape" w:code="9"/>
      <w:pgMar w:top="1418" w:right="899" w:bottom="1418" w:left="719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5245B"/>
    <w:multiLevelType w:val="hybridMultilevel"/>
    <w:tmpl w:val="AB185632"/>
    <w:lvl w:ilvl="0" w:tplc="259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66F55"/>
    <w:multiLevelType w:val="hybridMultilevel"/>
    <w:tmpl w:val="E036F722"/>
    <w:lvl w:ilvl="0" w:tplc="9C8ADEBE">
      <w:start w:val="3"/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47734E1A"/>
    <w:multiLevelType w:val="hybridMultilevel"/>
    <w:tmpl w:val="91C0EAEC"/>
    <w:lvl w:ilvl="0" w:tplc="95D6D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845225">
    <w:abstractNumId w:val="1"/>
  </w:num>
  <w:num w:numId="2" w16cid:durableId="1634409980">
    <w:abstractNumId w:val="0"/>
  </w:num>
  <w:num w:numId="3" w16cid:durableId="1561087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0BD"/>
    <w:rsid w:val="00076615"/>
    <w:rsid w:val="00136352"/>
    <w:rsid w:val="001C593B"/>
    <w:rsid w:val="002361E3"/>
    <w:rsid w:val="003B0262"/>
    <w:rsid w:val="003B3D91"/>
    <w:rsid w:val="003E2F0B"/>
    <w:rsid w:val="00426D98"/>
    <w:rsid w:val="00475632"/>
    <w:rsid w:val="00645596"/>
    <w:rsid w:val="006B0C5C"/>
    <w:rsid w:val="0074614B"/>
    <w:rsid w:val="007A541B"/>
    <w:rsid w:val="007C0A05"/>
    <w:rsid w:val="007F6F6E"/>
    <w:rsid w:val="007F757D"/>
    <w:rsid w:val="00872014"/>
    <w:rsid w:val="008A0349"/>
    <w:rsid w:val="008B1D25"/>
    <w:rsid w:val="008E6F11"/>
    <w:rsid w:val="0097421D"/>
    <w:rsid w:val="009904C8"/>
    <w:rsid w:val="00A02299"/>
    <w:rsid w:val="00AC3C10"/>
    <w:rsid w:val="00B200BD"/>
    <w:rsid w:val="00BA29F9"/>
    <w:rsid w:val="00C26123"/>
    <w:rsid w:val="00C77B01"/>
    <w:rsid w:val="00CB6568"/>
    <w:rsid w:val="00CE3FF5"/>
    <w:rsid w:val="00D80B92"/>
    <w:rsid w:val="00E81FF7"/>
    <w:rsid w:val="00F041E9"/>
    <w:rsid w:val="00F9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E34F177"/>
  <w15:docId w15:val="{20B8D892-B406-44DC-BA2F-D9F2E11D1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Titre3">
    <w:name w:val="heading 3"/>
    <w:basedOn w:val="Normal"/>
    <w:next w:val="Normal"/>
    <w:qFormat/>
    <w:pPr>
      <w:keepNext/>
      <w:ind w:left="5664" w:firstLine="708"/>
      <w:outlineLvl w:val="2"/>
    </w:pPr>
    <w:rPr>
      <w:b/>
      <w:bCs/>
      <w:sz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7B01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42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421D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C261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tmp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hyperlink" Target="https://pays-ledonien.fr/index.php/urbanisme-adu/revision-scot" TargetMode="Externa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</Words>
  <Characters>771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CERTIFICAT D’AFFICHAGE</vt:lpstr>
    </vt:vector>
  </TitlesOfParts>
  <Company>Hewlett-Packard Company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 D’AFFICHAGE</dc:title>
  <dc:creator>Clémence JARTIER</dc:creator>
  <cp:lastModifiedBy>Mairie de Chilly-le-Vignoble</cp:lastModifiedBy>
  <cp:revision>2</cp:revision>
  <cp:lastPrinted>2012-04-25T14:00:00Z</cp:lastPrinted>
  <dcterms:created xsi:type="dcterms:W3CDTF">2025-05-20T08:04:00Z</dcterms:created>
  <dcterms:modified xsi:type="dcterms:W3CDTF">2025-05-20T08:04:00Z</dcterms:modified>
</cp:coreProperties>
</file>