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ED6" w14:textId="7F05AE37" w:rsidR="003811DD" w:rsidRPr="001806F8" w:rsidRDefault="003811DD" w:rsidP="003811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B609743" w14:textId="77777777" w:rsidR="00837F7D" w:rsidRDefault="00837F7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</w:p>
    <w:p w14:paraId="29D8F057" w14:textId="735A544A" w:rsidR="003811DD" w:rsidRDefault="003811D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  <w:r w:rsidRPr="001806F8"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  <w:t>Commune de St Gervais sur Roubion</w:t>
      </w:r>
    </w:p>
    <w:p w14:paraId="0288F22E" w14:textId="77777777" w:rsidR="003811DD" w:rsidRPr="001806F8" w:rsidRDefault="003811DD" w:rsidP="0038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F8781" w14:textId="2A42C4DD" w:rsidR="003811DD" w:rsidRDefault="00700266" w:rsidP="0079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Séance du Conseil Municipal n° </w:t>
      </w:r>
      <w:r w:rsidR="008D48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</w:t>
      </w:r>
      <w:r w:rsidR="00E344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</w:t>
      </w:r>
      <w:r w:rsidR="00BC3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04 février 2025</w:t>
      </w:r>
    </w:p>
    <w:p w14:paraId="00BE53EF" w14:textId="77777777" w:rsidR="0060149D" w:rsidRPr="001806F8" w:rsidRDefault="0060149D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68CEEA6" w14:textId="12321069" w:rsidR="00837F7D" w:rsidRPr="00BB3407" w:rsidRDefault="0060149D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LISTE DES DELIBERATIONS</w:t>
      </w:r>
    </w:p>
    <w:p w14:paraId="24720519" w14:textId="77777777" w:rsidR="00837F7D" w:rsidRPr="006619EC" w:rsidRDefault="00837F7D" w:rsidP="006014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6902"/>
        <w:gridCol w:w="1757"/>
      </w:tblGrid>
      <w:tr w:rsidR="0060149D" w:rsidRPr="00531DB2" w14:paraId="0B0E845B" w14:textId="77777777" w:rsidTr="00837F7D">
        <w:trPr>
          <w:trHeight w:val="617"/>
        </w:trPr>
        <w:tc>
          <w:tcPr>
            <w:tcW w:w="1094" w:type="dxa"/>
            <w:shd w:val="clear" w:color="auto" w:fill="FFFF00"/>
          </w:tcPr>
          <w:p w14:paraId="371BAB05" w14:textId="77777777" w:rsidR="0060149D" w:rsidRPr="00531DB2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6902" w:type="dxa"/>
            <w:shd w:val="clear" w:color="auto" w:fill="FFFF00"/>
          </w:tcPr>
          <w:p w14:paraId="3B7CB433" w14:textId="6083266A" w:rsidR="0060149D" w:rsidRPr="003013B5" w:rsidRDefault="00166138" w:rsidP="00166138">
            <w:pPr>
              <w:autoSpaceDN w:val="0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Intitulé</w:t>
            </w:r>
          </w:p>
        </w:tc>
        <w:tc>
          <w:tcPr>
            <w:tcW w:w="1757" w:type="dxa"/>
            <w:shd w:val="clear" w:color="auto" w:fill="FFFF00"/>
          </w:tcPr>
          <w:p w14:paraId="3A19CE5C" w14:textId="77777777" w:rsidR="0060149D" w:rsidRPr="0091715F" w:rsidRDefault="0060149D" w:rsidP="00CB510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5F">
              <w:rPr>
                <w:rFonts w:ascii="Times New Roman" w:hAnsi="Times New Roman" w:cs="Times New Roman"/>
                <w:b/>
                <w:sz w:val="24"/>
                <w:szCs w:val="24"/>
              </w:rPr>
              <w:t>Approbation ou Refus</w:t>
            </w:r>
          </w:p>
        </w:tc>
      </w:tr>
      <w:tr w:rsidR="0060149D" w:rsidRPr="00531DB2" w14:paraId="60CBC602" w14:textId="77777777" w:rsidTr="00837F7D">
        <w:trPr>
          <w:trHeight w:hRule="exact" w:val="587"/>
        </w:trPr>
        <w:tc>
          <w:tcPr>
            <w:tcW w:w="1094" w:type="dxa"/>
          </w:tcPr>
          <w:p w14:paraId="46F83DDF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6902" w:type="dxa"/>
          </w:tcPr>
          <w:p w14:paraId="3C6A714C" w14:textId="19DF625B" w:rsidR="00837F7D" w:rsidRPr="001333AC" w:rsidRDefault="001333AC" w:rsidP="009F4C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33AC">
              <w:rPr>
                <w:rFonts w:ascii="Times New Roman" w:hAnsi="Times New Roman" w:cs="Times New Roman"/>
              </w:rPr>
              <w:t>Démission Adjoint- détermination du nombre d’Adjoint – attribution délégations commissions municipales</w:t>
            </w:r>
          </w:p>
        </w:tc>
        <w:tc>
          <w:tcPr>
            <w:tcW w:w="1757" w:type="dxa"/>
          </w:tcPr>
          <w:p w14:paraId="5A894FEB" w14:textId="3ECC1D45" w:rsidR="0060149D" w:rsidRPr="001806F8" w:rsidRDefault="008128DC" w:rsidP="00CB5104">
            <w:pPr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0149D" w:rsidRPr="00531DB2" w14:paraId="737569A3" w14:textId="77777777" w:rsidTr="00837F7D">
        <w:trPr>
          <w:trHeight w:hRule="exact" w:val="553"/>
        </w:trPr>
        <w:tc>
          <w:tcPr>
            <w:tcW w:w="1094" w:type="dxa"/>
          </w:tcPr>
          <w:p w14:paraId="04781A30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6902" w:type="dxa"/>
          </w:tcPr>
          <w:p w14:paraId="0E9166A7" w14:textId="389F08B7" w:rsidR="001333AC" w:rsidRPr="00A53E23" w:rsidRDefault="001333AC" w:rsidP="00E929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Création d’un emploi permanent de secrétaire générale de mairie à temps complet de 35 heures</w:t>
            </w:r>
          </w:p>
        </w:tc>
        <w:tc>
          <w:tcPr>
            <w:tcW w:w="1757" w:type="dxa"/>
          </w:tcPr>
          <w:p w14:paraId="7B1BC585" w14:textId="09543362" w:rsidR="0060149D" w:rsidRPr="001806F8" w:rsidRDefault="00BD6793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0149D" w:rsidRPr="00531DB2" w14:paraId="36CFDF80" w14:textId="77777777" w:rsidTr="00837F7D">
        <w:trPr>
          <w:trHeight w:hRule="exact" w:val="560"/>
        </w:trPr>
        <w:tc>
          <w:tcPr>
            <w:tcW w:w="1094" w:type="dxa"/>
          </w:tcPr>
          <w:p w14:paraId="7A6288D3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6902" w:type="dxa"/>
          </w:tcPr>
          <w:p w14:paraId="3127F52C" w14:textId="282C8F1F" w:rsidR="0060149D" w:rsidRPr="00A53E23" w:rsidRDefault="00A5115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 à la protection sociale complémentaire</w:t>
            </w:r>
          </w:p>
        </w:tc>
        <w:tc>
          <w:tcPr>
            <w:tcW w:w="1757" w:type="dxa"/>
          </w:tcPr>
          <w:p w14:paraId="64F56FD3" w14:textId="302A39AD" w:rsidR="0060149D" w:rsidRPr="001806F8" w:rsidRDefault="00892FC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700266" w:rsidRPr="00531DB2" w14:paraId="6359C216" w14:textId="77777777" w:rsidTr="00A51155">
        <w:trPr>
          <w:trHeight w:hRule="exact" w:val="605"/>
        </w:trPr>
        <w:tc>
          <w:tcPr>
            <w:tcW w:w="1094" w:type="dxa"/>
          </w:tcPr>
          <w:p w14:paraId="5FBDEFEA" w14:textId="77777777" w:rsidR="00700266" w:rsidRPr="00B87D37" w:rsidRDefault="00700266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6902" w:type="dxa"/>
          </w:tcPr>
          <w:p w14:paraId="14A9C99D" w14:textId="00D22EC9" w:rsidR="00700266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Mise en place d’une ligne de trésorerie interactive (LTI)</w:t>
            </w:r>
          </w:p>
        </w:tc>
        <w:tc>
          <w:tcPr>
            <w:tcW w:w="1757" w:type="dxa"/>
          </w:tcPr>
          <w:p w14:paraId="50A84B33" w14:textId="24C8888F" w:rsidR="00700266" w:rsidRPr="001806F8" w:rsidRDefault="00BD6793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700266" w:rsidRPr="00531DB2" w14:paraId="241DBAB0" w14:textId="77777777" w:rsidTr="00837F7D">
        <w:trPr>
          <w:trHeight w:hRule="exact" w:val="576"/>
        </w:trPr>
        <w:tc>
          <w:tcPr>
            <w:tcW w:w="1094" w:type="dxa"/>
          </w:tcPr>
          <w:p w14:paraId="0577A8AD" w14:textId="77777777" w:rsidR="00700266" w:rsidRPr="00B87D37" w:rsidRDefault="00700266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6902" w:type="dxa"/>
          </w:tcPr>
          <w:p w14:paraId="5A8EB0CA" w14:textId="49C1094D" w:rsidR="00700266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Cession parcelle Lot les </w:t>
            </w:r>
            <w:proofErr w:type="spellStart"/>
            <w:r>
              <w:rPr>
                <w:rFonts w:ascii="Times New Roman" w:hAnsi="Times New Roman" w:cs="Times New Roman"/>
              </w:rPr>
              <w:t>Quéries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ZO n°261 (25m²) à Mme SCEAU TESTUD</w:t>
            </w:r>
          </w:p>
        </w:tc>
        <w:tc>
          <w:tcPr>
            <w:tcW w:w="1757" w:type="dxa"/>
          </w:tcPr>
          <w:p w14:paraId="2F211B36" w14:textId="3A98E24A" w:rsidR="00700266" w:rsidRPr="001806F8" w:rsidRDefault="001333AC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D1CAB" w:rsidRPr="00531DB2" w14:paraId="3C34E3CD" w14:textId="77777777" w:rsidTr="00837F7D">
        <w:trPr>
          <w:trHeight w:hRule="exact" w:val="576"/>
        </w:trPr>
        <w:tc>
          <w:tcPr>
            <w:tcW w:w="1094" w:type="dxa"/>
          </w:tcPr>
          <w:p w14:paraId="0FF01289" w14:textId="54528D16" w:rsidR="00DD1CAB" w:rsidRPr="00B87D37" w:rsidRDefault="00DD1CAB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</w:t>
            </w:r>
          </w:p>
        </w:tc>
        <w:tc>
          <w:tcPr>
            <w:tcW w:w="6902" w:type="dxa"/>
          </w:tcPr>
          <w:p w14:paraId="0803D8CE" w14:textId="09A423EA" w:rsidR="00DD1CAB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Acquisition et location illuminations de Noël</w:t>
            </w:r>
          </w:p>
        </w:tc>
        <w:tc>
          <w:tcPr>
            <w:tcW w:w="1757" w:type="dxa"/>
          </w:tcPr>
          <w:p w14:paraId="16A111CF" w14:textId="01D35950" w:rsidR="00DD1CAB" w:rsidRPr="001806F8" w:rsidRDefault="00892FC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2CAA8EC5" w14:textId="77777777" w:rsidTr="00837F7D">
        <w:trPr>
          <w:trHeight w:hRule="exact" w:val="576"/>
        </w:trPr>
        <w:tc>
          <w:tcPr>
            <w:tcW w:w="1094" w:type="dxa"/>
          </w:tcPr>
          <w:p w14:paraId="5348FC84" w14:textId="4174DBD9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</w:t>
            </w:r>
          </w:p>
        </w:tc>
        <w:tc>
          <w:tcPr>
            <w:tcW w:w="6902" w:type="dxa"/>
          </w:tcPr>
          <w:p w14:paraId="320C39C8" w14:textId="458E4BB3" w:rsidR="00662BF7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Réévaluation du tarif du portage de repas à partir du 1</w:t>
            </w:r>
            <w:r w:rsidRPr="00A51155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 mars 2025</w:t>
            </w:r>
          </w:p>
        </w:tc>
        <w:tc>
          <w:tcPr>
            <w:tcW w:w="1757" w:type="dxa"/>
          </w:tcPr>
          <w:p w14:paraId="1A1181BA" w14:textId="16DCBD57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6FA789C8" w14:textId="77777777" w:rsidTr="00837F7D">
        <w:trPr>
          <w:trHeight w:hRule="exact" w:val="576"/>
        </w:trPr>
        <w:tc>
          <w:tcPr>
            <w:tcW w:w="1094" w:type="dxa"/>
          </w:tcPr>
          <w:p w14:paraId="2633D902" w14:textId="452D1ADB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</w:t>
            </w:r>
          </w:p>
        </w:tc>
        <w:tc>
          <w:tcPr>
            <w:tcW w:w="6902" w:type="dxa"/>
          </w:tcPr>
          <w:p w14:paraId="2E18F978" w14:textId="2A54123C" w:rsidR="00662BF7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Eclairage Public- Adhésion à la compétence optionnelle de TE26- SDED</w:t>
            </w:r>
          </w:p>
        </w:tc>
        <w:tc>
          <w:tcPr>
            <w:tcW w:w="1757" w:type="dxa"/>
          </w:tcPr>
          <w:p w14:paraId="0F273EF9" w14:textId="2BAE1F30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40B96515" w14:textId="77777777" w:rsidTr="00837F7D">
        <w:trPr>
          <w:trHeight w:hRule="exact" w:val="576"/>
        </w:trPr>
        <w:tc>
          <w:tcPr>
            <w:tcW w:w="1094" w:type="dxa"/>
          </w:tcPr>
          <w:p w14:paraId="095DA7C2" w14:textId="44F2C0C1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</w:t>
            </w:r>
          </w:p>
        </w:tc>
        <w:tc>
          <w:tcPr>
            <w:tcW w:w="6902" w:type="dxa"/>
          </w:tcPr>
          <w:p w14:paraId="68F978BE" w14:textId="33C2AFC5" w:rsidR="00662BF7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 aux frais inhérents au poste de maître E</w:t>
            </w:r>
          </w:p>
        </w:tc>
        <w:tc>
          <w:tcPr>
            <w:tcW w:w="1757" w:type="dxa"/>
          </w:tcPr>
          <w:p w14:paraId="459A04DD" w14:textId="32725CBB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37276023" w14:textId="77777777" w:rsidTr="00837F7D">
        <w:trPr>
          <w:trHeight w:hRule="exact" w:val="576"/>
        </w:trPr>
        <w:tc>
          <w:tcPr>
            <w:tcW w:w="1094" w:type="dxa"/>
          </w:tcPr>
          <w:p w14:paraId="2367A575" w14:textId="44319320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902" w:type="dxa"/>
          </w:tcPr>
          <w:p w14:paraId="5A433046" w14:textId="01EF961E" w:rsidR="00662BF7" w:rsidRPr="00A53E23" w:rsidRDefault="00A5115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Electrification Branchement Electrique Collectif SCI BMV CONSTRUCTION – poste LA PRADE</w:t>
            </w:r>
          </w:p>
        </w:tc>
        <w:tc>
          <w:tcPr>
            <w:tcW w:w="1757" w:type="dxa"/>
          </w:tcPr>
          <w:p w14:paraId="5E9FE52A" w14:textId="6AAD3F16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5529A5" w:rsidRPr="00531DB2" w14:paraId="14F107EE" w14:textId="77777777" w:rsidTr="00837F7D">
        <w:trPr>
          <w:trHeight w:hRule="exact" w:val="576"/>
        </w:trPr>
        <w:tc>
          <w:tcPr>
            <w:tcW w:w="1094" w:type="dxa"/>
          </w:tcPr>
          <w:p w14:paraId="6F37F58B" w14:textId="4741C21E" w:rsidR="005529A5" w:rsidRDefault="005529A5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6902" w:type="dxa"/>
          </w:tcPr>
          <w:p w14:paraId="50D3CA62" w14:textId="3A2ABD8C" w:rsidR="005529A5" w:rsidRDefault="005529A5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Mise en place d’une ligne de trésorerie interactive (LTI)-                               </w:t>
            </w:r>
            <w:r w:rsidRPr="005529A5">
              <w:rPr>
                <w:rFonts w:ascii="Times New Roman" w:hAnsi="Times New Roman" w:cs="Times New Roman"/>
                <w:b/>
                <w:bCs/>
              </w:rPr>
              <w:t>ANNULE ET REMPLACE LA DELIBERATION 2_2025/N°4</w:t>
            </w:r>
          </w:p>
        </w:tc>
        <w:tc>
          <w:tcPr>
            <w:tcW w:w="1757" w:type="dxa"/>
          </w:tcPr>
          <w:p w14:paraId="6807F93A" w14:textId="6B9F06F6" w:rsidR="005529A5" w:rsidRDefault="005529A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</w:tbl>
    <w:p w14:paraId="57A59523" w14:textId="77777777" w:rsidR="00BB745C" w:rsidRPr="00A53E23" w:rsidRDefault="00BB745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sectPr w:rsidR="00BB745C" w:rsidRPr="00A53E23" w:rsidSect="00477FC8">
      <w:pgSz w:w="11906" w:h="16838"/>
      <w:pgMar w:top="0" w:right="99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710E"/>
    <w:multiLevelType w:val="hybridMultilevel"/>
    <w:tmpl w:val="A2867978"/>
    <w:lvl w:ilvl="0" w:tplc="8FE6D6E4">
      <w:start w:val="1"/>
      <w:numFmt w:val="decimal"/>
      <w:lvlText w:val="%1)"/>
      <w:lvlJc w:val="left"/>
      <w:pPr>
        <w:ind w:left="739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8198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D"/>
    <w:rsid w:val="000413E4"/>
    <w:rsid w:val="0004459D"/>
    <w:rsid w:val="00044C2A"/>
    <w:rsid w:val="00050CFC"/>
    <w:rsid w:val="00055E15"/>
    <w:rsid w:val="00082FBC"/>
    <w:rsid w:val="00092B27"/>
    <w:rsid w:val="000C59B3"/>
    <w:rsid w:val="00114A85"/>
    <w:rsid w:val="001251D0"/>
    <w:rsid w:val="001333AC"/>
    <w:rsid w:val="001607C4"/>
    <w:rsid w:val="00166138"/>
    <w:rsid w:val="001718F0"/>
    <w:rsid w:val="001806F8"/>
    <w:rsid w:val="001A4DF0"/>
    <w:rsid w:val="001B2C66"/>
    <w:rsid w:val="001C4173"/>
    <w:rsid w:val="001C4B28"/>
    <w:rsid w:val="001D3756"/>
    <w:rsid w:val="001D541E"/>
    <w:rsid w:val="001D6768"/>
    <w:rsid w:val="001F5BF8"/>
    <w:rsid w:val="00220224"/>
    <w:rsid w:val="00223603"/>
    <w:rsid w:val="002267B1"/>
    <w:rsid w:val="00235FC4"/>
    <w:rsid w:val="0023685B"/>
    <w:rsid w:val="00244E76"/>
    <w:rsid w:val="00266B75"/>
    <w:rsid w:val="00292C8F"/>
    <w:rsid w:val="002A23F0"/>
    <w:rsid w:val="002C68F1"/>
    <w:rsid w:val="002C7089"/>
    <w:rsid w:val="002D15B5"/>
    <w:rsid w:val="002D1E82"/>
    <w:rsid w:val="002D4F2D"/>
    <w:rsid w:val="002E4073"/>
    <w:rsid w:val="002E7F64"/>
    <w:rsid w:val="003050C2"/>
    <w:rsid w:val="00311432"/>
    <w:rsid w:val="00311A3D"/>
    <w:rsid w:val="0031525D"/>
    <w:rsid w:val="00337E73"/>
    <w:rsid w:val="00345719"/>
    <w:rsid w:val="00360137"/>
    <w:rsid w:val="003811DD"/>
    <w:rsid w:val="00393A73"/>
    <w:rsid w:val="003A09E6"/>
    <w:rsid w:val="003A3C81"/>
    <w:rsid w:val="003A5585"/>
    <w:rsid w:val="003C1C7A"/>
    <w:rsid w:val="003C37ED"/>
    <w:rsid w:val="003C70C3"/>
    <w:rsid w:val="003F2EEC"/>
    <w:rsid w:val="00442B4F"/>
    <w:rsid w:val="00451F03"/>
    <w:rsid w:val="004743D7"/>
    <w:rsid w:val="00477FC8"/>
    <w:rsid w:val="004959E7"/>
    <w:rsid w:val="004B723E"/>
    <w:rsid w:val="004C190E"/>
    <w:rsid w:val="0051235B"/>
    <w:rsid w:val="00522CAA"/>
    <w:rsid w:val="00526CAF"/>
    <w:rsid w:val="005529A5"/>
    <w:rsid w:val="005800F8"/>
    <w:rsid w:val="00596124"/>
    <w:rsid w:val="005B50E7"/>
    <w:rsid w:val="005E061D"/>
    <w:rsid w:val="005E3DF9"/>
    <w:rsid w:val="0060149D"/>
    <w:rsid w:val="00604676"/>
    <w:rsid w:val="006374C6"/>
    <w:rsid w:val="00662BF7"/>
    <w:rsid w:val="00663AB6"/>
    <w:rsid w:val="00680AEF"/>
    <w:rsid w:val="006A4F90"/>
    <w:rsid w:val="006C0ACF"/>
    <w:rsid w:val="006D32F1"/>
    <w:rsid w:val="006D51CD"/>
    <w:rsid w:val="006E5B8E"/>
    <w:rsid w:val="006F2D5A"/>
    <w:rsid w:val="00700266"/>
    <w:rsid w:val="0070630A"/>
    <w:rsid w:val="00721ACC"/>
    <w:rsid w:val="0072219D"/>
    <w:rsid w:val="007248EB"/>
    <w:rsid w:val="00732D5B"/>
    <w:rsid w:val="00741025"/>
    <w:rsid w:val="007448F0"/>
    <w:rsid w:val="00750F24"/>
    <w:rsid w:val="00761435"/>
    <w:rsid w:val="00765F1D"/>
    <w:rsid w:val="00792C91"/>
    <w:rsid w:val="007970A2"/>
    <w:rsid w:val="007C03BA"/>
    <w:rsid w:val="007C27D5"/>
    <w:rsid w:val="007C4F8D"/>
    <w:rsid w:val="007F27D4"/>
    <w:rsid w:val="00802816"/>
    <w:rsid w:val="008128DC"/>
    <w:rsid w:val="00812CA7"/>
    <w:rsid w:val="00837F7D"/>
    <w:rsid w:val="00855637"/>
    <w:rsid w:val="00857123"/>
    <w:rsid w:val="00892FC4"/>
    <w:rsid w:val="008C3800"/>
    <w:rsid w:val="008D4806"/>
    <w:rsid w:val="008E3B12"/>
    <w:rsid w:val="008E5636"/>
    <w:rsid w:val="008F1C50"/>
    <w:rsid w:val="00906D2D"/>
    <w:rsid w:val="009108B2"/>
    <w:rsid w:val="00913169"/>
    <w:rsid w:val="00913B8C"/>
    <w:rsid w:val="0091715F"/>
    <w:rsid w:val="0093080D"/>
    <w:rsid w:val="00974A4A"/>
    <w:rsid w:val="009B2D29"/>
    <w:rsid w:val="009B56D4"/>
    <w:rsid w:val="009F2C51"/>
    <w:rsid w:val="009F4C38"/>
    <w:rsid w:val="00A15657"/>
    <w:rsid w:val="00A261A6"/>
    <w:rsid w:val="00A36224"/>
    <w:rsid w:val="00A36E0D"/>
    <w:rsid w:val="00A44848"/>
    <w:rsid w:val="00A51155"/>
    <w:rsid w:val="00A53E23"/>
    <w:rsid w:val="00A827F7"/>
    <w:rsid w:val="00AA103A"/>
    <w:rsid w:val="00AA6011"/>
    <w:rsid w:val="00AA6A1E"/>
    <w:rsid w:val="00AD15E8"/>
    <w:rsid w:val="00AF6A79"/>
    <w:rsid w:val="00AF7695"/>
    <w:rsid w:val="00B03518"/>
    <w:rsid w:val="00B1558D"/>
    <w:rsid w:val="00B40C31"/>
    <w:rsid w:val="00B42E44"/>
    <w:rsid w:val="00B47643"/>
    <w:rsid w:val="00B53233"/>
    <w:rsid w:val="00B64792"/>
    <w:rsid w:val="00B81AED"/>
    <w:rsid w:val="00B82705"/>
    <w:rsid w:val="00B87D37"/>
    <w:rsid w:val="00B912D9"/>
    <w:rsid w:val="00B93BA2"/>
    <w:rsid w:val="00B9771A"/>
    <w:rsid w:val="00BA093D"/>
    <w:rsid w:val="00BB2030"/>
    <w:rsid w:val="00BB3407"/>
    <w:rsid w:val="00BB745C"/>
    <w:rsid w:val="00BC12EF"/>
    <w:rsid w:val="00BC351F"/>
    <w:rsid w:val="00BD6793"/>
    <w:rsid w:val="00C106F5"/>
    <w:rsid w:val="00C17666"/>
    <w:rsid w:val="00C17C14"/>
    <w:rsid w:val="00C17FC1"/>
    <w:rsid w:val="00C41447"/>
    <w:rsid w:val="00C4217F"/>
    <w:rsid w:val="00C431C9"/>
    <w:rsid w:val="00C51B0D"/>
    <w:rsid w:val="00C604A0"/>
    <w:rsid w:val="00C954BE"/>
    <w:rsid w:val="00CB512E"/>
    <w:rsid w:val="00CD4543"/>
    <w:rsid w:val="00CD787C"/>
    <w:rsid w:val="00CE0F0D"/>
    <w:rsid w:val="00CE684E"/>
    <w:rsid w:val="00CF4A9E"/>
    <w:rsid w:val="00CF7A32"/>
    <w:rsid w:val="00D1433B"/>
    <w:rsid w:val="00D22AFA"/>
    <w:rsid w:val="00D52F01"/>
    <w:rsid w:val="00D80231"/>
    <w:rsid w:val="00D95C9D"/>
    <w:rsid w:val="00DD1CAB"/>
    <w:rsid w:val="00DD20DB"/>
    <w:rsid w:val="00DE1668"/>
    <w:rsid w:val="00DE475B"/>
    <w:rsid w:val="00DF57BF"/>
    <w:rsid w:val="00E30D1B"/>
    <w:rsid w:val="00E34436"/>
    <w:rsid w:val="00E426B4"/>
    <w:rsid w:val="00E645C1"/>
    <w:rsid w:val="00E65915"/>
    <w:rsid w:val="00E6614C"/>
    <w:rsid w:val="00E84565"/>
    <w:rsid w:val="00E929DB"/>
    <w:rsid w:val="00E964B8"/>
    <w:rsid w:val="00EB1CB3"/>
    <w:rsid w:val="00EB4CA6"/>
    <w:rsid w:val="00ED2AC8"/>
    <w:rsid w:val="00ED3645"/>
    <w:rsid w:val="00EE7501"/>
    <w:rsid w:val="00EF7288"/>
    <w:rsid w:val="00F01FA2"/>
    <w:rsid w:val="00F3460C"/>
    <w:rsid w:val="00F40D2F"/>
    <w:rsid w:val="00F45540"/>
    <w:rsid w:val="00F532EC"/>
    <w:rsid w:val="00FA438A"/>
    <w:rsid w:val="00FB1529"/>
    <w:rsid w:val="00FC3AA1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0E2"/>
  <w15:docId w15:val="{FB536910-5030-4091-8A0B-A416F85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4F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606-7DF3-4DBF-9E32-08F0926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Contact - Mairie de St Gervais sur Roubion</cp:lastModifiedBy>
  <cp:revision>3</cp:revision>
  <cp:lastPrinted>2025-02-14T09:04:00Z</cp:lastPrinted>
  <dcterms:created xsi:type="dcterms:W3CDTF">2025-07-25T14:25:00Z</dcterms:created>
  <dcterms:modified xsi:type="dcterms:W3CDTF">2025-07-25T14:25:00Z</dcterms:modified>
</cp:coreProperties>
</file>