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A6F1" w14:textId="48EA2ADA" w:rsidR="000148B5" w:rsidRPr="00E65FD6" w:rsidRDefault="000148B5" w:rsidP="004D3D06">
      <w:pPr>
        <w:spacing w:before="120" w:after="120" w:line="240" w:lineRule="auto"/>
        <w:jc w:val="right"/>
        <w:rPr>
          <w:b/>
          <w:bCs/>
          <w:noProof/>
          <w:sz w:val="32"/>
          <w:szCs w:val="32"/>
        </w:rPr>
      </w:pPr>
      <w:r w:rsidRPr="00E65FD6">
        <w:rPr>
          <w:b/>
          <w:bCs/>
          <w:noProof/>
          <w:sz w:val="32"/>
          <w:szCs w:val="32"/>
        </w:rPr>
        <w:drawing>
          <wp:anchor distT="0" distB="0" distL="114300" distR="114300" simplePos="0" relativeHeight="251660288" behindDoc="1" locked="0" layoutInCell="1" allowOverlap="1" wp14:anchorId="7180EB88" wp14:editId="4F003116">
            <wp:simplePos x="0" y="0"/>
            <wp:positionH relativeFrom="column">
              <wp:posOffset>-13970</wp:posOffset>
            </wp:positionH>
            <wp:positionV relativeFrom="paragraph">
              <wp:posOffset>-269240</wp:posOffset>
            </wp:positionV>
            <wp:extent cx="1282901" cy="11334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089" cy="1135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5FD6">
        <w:rPr>
          <w:b/>
          <w:bCs/>
          <w:sz w:val="32"/>
          <w:szCs w:val="32"/>
        </w:rPr>
        <w:t>LIVRET DE FAMILLE</w:t>
      </w:r>
      <w:r w:rsidRPr="00E65FD6">
        <w:rPr>
          <w:b/>
          <w:bCs/>
          <w:noProof/>
          <w:sz w:val="32"/>
          <w:szCs w:val="32"/>
        </w:rPr>
        <w:t xml:space="preserve"> </w:t>
      </w:r>
    </w:p>
    <w:p w14:paraId="6715A6C4" w14:textId="09E852A8" w:rsidR="000422D7" w:rsidRPr="00E65FD6" w:rsidRDefault="004D3D06" w:rsidP="004D3D06">
      <w:pPr>
        <w:spacing w:before="120" w:after="120" w:line="240" w:lineRule="auto"/>
        <w:jc w:val="right"/>
        <w:rPr>
          <w:b/>
          <w:bCs/>
          <w:sz w:val="32"/>
          <w:szCs w:val="32"/>
        </w:rPr>
      </w:pPr>
      <w:r w:rsidRPr="00E65FD6">
        <w:rPr>
          <w:b/>
          <w:bCs/>
          <w:sz w:val="32"/>
          <w:szCs w:val="32"/>
        </w:rPr>
        <w:t>1</w:t>
      </w:r>
      <w:r w:rsidRPr="00E65FD6">
        <w:rPr>
          <w:b/>
          <w:bCs/>
          <w:sz w:val="32"/>
          <w:szCs w:val="32"/>
          <w:vertAlign w:val="superscript"/>
        </w:rPr>
        <w:t>ère</w:t>
      </w:r>
      <w:r w:rsidRPr="00E65FD6">
        <w:rPr>
          <w:b/>
          <w:bCs/>
          <w:sz w:val="32"/>
          <w:szCs w:val="32"/>
        </w:rPr>
        <w:t xml:space="preserve"> DEMANDE OU DUPLICATA </w:t>
      </w:r>
    </w:p>
    <w:p w14:paraId="5D7CB847" w14:textId="688FA511" w:rsidR="000148B5" w:rsidRPr="00E65FD6" w:rsidRDefault="000148B5" w:rsidP="004D3D06">
      <w:pPr>
        <w:spacing w:before="120" w:after="120" w:line="240" w:lineRule="auto"/>
        <w:jc w:val="right"/>
        <w:rPr>
          <w:b/>
          <w:bCs/>
          <w:sz w:val="32"/>
          <w:szCs w:val="32"/>
        </w:rPr>
      </w:pPr>
      <w:r w:rsidRPr="00E65FD6">
        <w:rPr>
          <w:b/>
          <w:bCs/>
          <w:sz w:val="32"/>
          <w:szCs w:val="32"/>
        </w:rPr>
        <w:t>PROCÉDURE D’ÉTABLISSEMENT</w:t>
      </w:r>
    </w:p>
    <w:p w14:paraId="49C4DE48" w14:textId="1A008DAD" w:rsidR="008266AD" w:rsidRPr="008266AD" w:rsidRDefault="004D3D06" w:rsidP="003D48A4">
      <w:pPr>
        <w:jc w:val="both"/>
        <w:rPr>
          <w:rFonts w:ascii="Times New Roman" w:eastAsia="Times New Roman" w:hAnsi="Times New Roman" w:cs="Times New Roman"/>
          <w:kern w:val="36"/>
          <w:sz w:val="24"/>
          <w:szCs w:val="24"/>
          <w:lang w:eastAsia="fr-FR"/>
        </w:rPr>
      </w:pPr>
      <w:r w:rsidRPr="008266AD">
        <w:rPr>
          <w:rStyle w:val="hgkelc"/>
          <w:rFonts w:ascii="Times New Roman" w:hAnsi="Times New Roman" w:cs="Times New Roman"/>
          <w:sz w:val="24"/>
          <w:szCs w:val="24"/>
        </w:rPr>
        <w:t xml:space="preserve">Le livret de famille est un document officiel qui contient les extraits d’actes d’état civil d’une </w:t>
      </w:r>
      <w:r w:rsidR="004E6648" w:rsidRPr="008266AD">
        <w:rPr>
          <w:rStyle w:val="hgkelc"/>
          <w:rFonts w:ascii="Times New Roman" w:hAnsi="Times New Roman" w:cs="Times New Roman"/>
          <w:sz w:val="24"/>
          <w:szCs w:val="24"/>
        </w:rPr>
        <w:t>même filiation</w:t>
      </w:r>
      <w:r w:rsidR="008266AD" w:rsidRPr="008266AD">
        <w:rPr>
          <w:rFonts w:ascii="Times New Roman" w:eastAsia="Times New Roman" w:hAnsi="Times New Roman" w:cs="Times New Roman"/>
          <w:kern w:val="36"/>
          <w:sz w:val="24"/>
          <w:szCs w:val="24"/>
          <w:lang w:eastAsia="fr-FR"/>
        </w:rPr>
        <w:t xml:space="preserve"> </w:t>
      </w:r>
      <w:r w:rsidR="008266AD" w:rsidRPr="00194635">
        <w:rPr>
          <w:rFonts w:ascii="Times New Roman" w:eastAsia="Times New Roman" w:hAnsi="Times New Roman" w:cs="Times New Roman"/>
          <w:i/>
          <w:iCs/>
          <w:kern w:val="36"/>
          <w:lang w:eastAsia="fr-FR"/>
        </w:rPr>
        <w:t>(Décret n° 2006-640 du 1er juin 2006 pris pour l'application de l'ordonnance n° 2005-759 du 4 juillet 2005 portant réforme de la filiation et relatif au livret de famille et à la procédure en matière de filiation).</w:t>
      </w:r>
    </w:p>
    <w:p w14:paraId="38FF55E8" w14:textId="23B20FDC" w:rsidR="004D3D06" w:rsidRPr="003D48A4" w:rsidRDefault="003D48A4" w:rsidP="003D48A4">
      <w:pPr>
        <w:jc w:val="both"/>
        <w:rPr>
          <w:rStyle w:val="hgkelc"/>
          <w:rFonts w:ascii="Times New Roman" w:hAnsi="Times New Roman" w:cs="Times New Roman"/>
          <w:b/>
          <w:bCs/>
          <w:sz w:val="24"/>
          <w:szCs w:val="24"/>
          <w:u w:val="single"/>
        </w:rPr>
      </w:pPr>
      <w:r w:rsidRPr="003D48A4">
        <w:rPr>
          <w:rStyle w:val="hgkelc"/>
          <w:rFonts w:ascii="Times New Roman" w:hAnsi="Times New Roman" w:cs="Times New Roman"/>
          <w:b/>
          <w:bCs/>
          <w:sz w:val="24"/>
          <w:szCs w:val="24"/>
          <w:u w:val="single"/>
        </w:rPr>
        <w:t xml:space="preserve">1/ </w:t>
      </w:r>
      <w:r>
        <w:rPr>
          <w:rStyle w:val="hgkelc"/>
          <w:rFonts w:ascii="Times New Roman" w:hAnsi="Times New Roman" w:cs="Times New Roman"/>
          <w:b/>
          <w:bCs/>
          <w:sz w:val="24"/>
          <w:szCs w:val="24"/>
          <w:u w:val="single"/>
        </w:rPr>
        <w:t>Les</w:t>
      </w:r>
      <w:r w:rsidR="000A3BBE" w:rsidRPr="003D48A4">
        <w:rPr>
          <w:rStyle w:val="hgkelc"/>
          <w:rFonts w:ascii="Times New Roman" w:hAnsi="Times New Roman" w:cs="Times New Roman"/>
          <w:b/>
          <w:bCs/>
          <w:sz w:val="24"/>
          <w:szCs w:val="24"/>
          <w:u w:val="single"/>
        </w:rPr>
        <w:t xml:space="preserve"> 2 occasions</w:t>
      </w:r>
      <w:r>
        <w:rPr>
          <w:rStyle w:val="hgkelc"/>
          <w:rFonts w:ascii="Times New Roman" w:hAnsi="Times New Roman" w:cs="Times New Roman"/>
          <w:b/>
          <w:bCs/>
          <w:sz w:val="24"/>
          <w:szCs w:val="24"/>
          <w:u w:val="single"/>
        </w:rPr>
        <w:t xml:space="preserve"> d’établissement d’un livret de famille</w:t>
      </w:r>
      <w:r w:rsidR="004D3D06" w:rsidRPr="003D48A4">
        <w:rPr>
          <w:rStyle w:val="hgkelc"/>
          <w:rFonts w:ascii="Times New Roman" w:hAnsi="Times New Roman" w:cs="Times New Roman"/>
          <w:b/>
          <w:bCs/>
          <w:sz w:val="24"/>
          <w:szCs w:val="24"/>
          <w:u w:val="single"/>
        </w:rPr>
        <w:t> :</w:t>
      </w:r>
    </w:p>
    <w:p w14:paraId="351DF5D9" w14:textId="380DA38C" w:rsidR="004E6648" w:rsidRPr="00E61A7A" w:rsidRDefault="00E61A7A" w:rsidP="003D48A4">
      <w:pPr>
        <w:jc w:val="both"/>
        <w:rPr>
          <w:rStyle w:val="hgkelc"/>
          <w:rFonts w:ascii="Times New Roman" w:hAnsi="Times New Roman" w:cs="Times New Roman"/>
          <w:b/>
          <w:bCs/>
          <w:sz w:val="24"/>
          <w:szCs w:val="24"/>
          <w:u w:val="single"/>
        </w:rPr>
      </w:pPr>
      <w:r w:rsidRPr="00E61A7A">
        <w:rPr>
          <w:rStyle w:val="hgkelc"/>
          <w:rFonts w:ascii="Times New Roman" w:hAnsi="Times New Roman" w:cs="Times New Roman"/>
          <w:b/>
          <w:bCs/>
          <w:sz w:val="24"/>
          <w:szCs w:val="24"/>
          <w:u w:val="single"/>
        </w:rPr>
        <w:t>-</w:t>
      </w:r>
      <w:r w:rsidR="00E65FD6" w:rsidRPr="00E61A7A">
        <w:rPr>
          <w:rStyle w:val="hgkelc"/>
          <w:rFonts w:ascii="Times New Roman" w:hAnsi="Times New Roman" w:cs="Times New Roman"/>
          <w:b/>
          <w:bCs/>
          <w:sz w:val="24"/>
          <w:szCs w:val="24"/>
          <w:u w:val="single"/>
        </w:rPr>
        <w:t xml:space="preserve"> </w:t>
      </w:r>
      <w:r w:rsidR="004D3D06" w:rsidRPr="00E61A7A">
        <w:rPr>
          <w:rStyle w:val="hgkelc"/>
          <w:rFonts w:ascii="Times New Roman" w:hAnsi="Times New Roman" w:cs="Times New Roman"/>
          <w:b/>
          <w:bCs/>
          <w:sz w:val="24"/>
          <w:szCs w:val="24"/>
          <w:u w:val="single"/>
        </w:rPr>
        <w:t>à l’occasion de la célébration d’un mariage</w:t>
      </w:r>
      <w:r>
        <w:rPr>
          <w:rStyle w:val="hgkelc"/>
          <w:rFonts w:ascii="Times New Roman" w:hAnsi="Times New Roman" w:cs="Times New Roman"/>
          <w:b/>
          <w:bCs/>
          <w:sz w:val="24"/>
          <w:szCs w:val="24"/>
          <w:u w:val="single"/>
        </w:rPr>
        <w:t> :</w:t>
      </w:r>
    </w:p>
    <w:p w14:paraId="12A49CED" w14:textId="5F8B48FB" w:rsidR="00E65FD6" w:rsidRDefault="00E65FD6" w:rsidP="003D48A4">
      <w:pPr>
        <w:ind w:firstLine="708"/>
        <w:jc w:val="both"/>
        <w:rPr>
          <w:rStyle w:val="hgkelc"/>
          <w:rFonts w:ascii="Times New Roman" w:hAnsi="Times New Roman" w:cs="Times New Roman"/>
          <w:sz w:val="24"/>
          <w:szCs w:val="24"/>
        </w:rPr>
      </w:pPr>
      <w:r w:rsidRPr="00E65FD6">
        <w:rPr>
          <w:rStyle w:val="hgkelc"/>
          <w:rFonts w:ascii="Arial Black" w:hAnsi="Arial Black" w:cs="Times New Roman"/>
          <w:sz w:val="24"/>
          <w:szCs w:val="24"/>
        </w:rPr>
        <w:t>-&gt;</w:t>
      </w:r>
      <w:r w:rsidR="001264A2">
        <w:rPr>
          <w:rStyle w:val="hgkelc"/>
          <w:rFonts w:ascii="Times New Roman" w:hAnsi="Times New Roman" w:cs="Times New Roman"/>
          <w:sz w:val="24"/>
          <w:szCs w:val="24"/>
        </w:rPr>
        <w:t>S’il y a un livret de famille existant, il doit être remis à la mairie de mariage qui le complétera.</w:t>
      </w:r>
    </w:p>
    <w:p w14:paraId="598B9A04" w14:textId="111C42C7" w:rsidR="001264A2" w:rsidRDefault="00E65FD6" w:rsidP="003D48A4">
      <w:pPr>
        <w:ind w:firstLine="708"/>
        <w:jc w:val="both"/>
        <w:rPr>
          <w:rStyle w:val="hgkelc"/>
          <w:rFonts w:ascii="Times New Roman" w:hAnsi="Times New Roman" w:cs="Times New Roman"/>
        </w:rPr>
      </w:pPr>
      <w:r w:rsidRPr="00E65FD6">
        <w:rPr>
          <w:rStyle w:val="hgkelc"/>
          <w:rFonts w:ascii="Arial Black" w:hAnsi="Arial Black" w:cs="Times New Roman"/>
          <w:sz w:val="24"/>
          <w:szCs w:val="24"/>
        </w:rPr>
        <w:t>-&gt;</w:t>
      </w:r>
      <w:r>
        <w:rPr>
          <w:rStyle w:val="hgkelc"/>
          <w:rFonts w:ascii="Times New Roman" w:hAnsi="Times New Roman" w:cs="Times New Roman"/>
          <w:sz w:val="24"/>
          <w:szCs w:val="24"/>
        </w:rPr>
        <w:t xml:space="preserve">S’il n’y a pas de livret de famille </w:t>
      </w:r>
      <w:proofErr w:type="spellStart"/>
      <w:r>
        <w:rPr>
          <w:rStyle w:val="hgkelc"/>
          <w:rFonts w:ascii="Times New Roman" w:hAnsi="Times New Roman" w:cs="Times New Roman"/>
          <w:sz w:val="24"/>
          <w:szCs w:val="24"/>
        </w:rPr>
        <w:t>pré-existant</w:t>
      </w:r>
      <w:proofErr w:type="spellEnd"/>
      <w:r w:rsidR="001264A2">
        <w:rPr>
          <w:rStyle w:val="hgkelc"/>
          <w:rFonts w:ascii="Times New Roman" w:hAnsi="Times New Roman" w:cs="Times New Roman"/>
          <w:sz w:val="24"/>
          <w:szCs w:val="24"/>
        </w:rPr>
        <w:t xml:space="preserve">, c’est la mairie de mariage qui « ouvre » le livret de famille et </w:t>
      </w:r>
      <w:r w:rsidR="00E94B03">
        <w:rPr>
          <w:rStyle w:val="hgkelc"/>
          <w:rFonts w:ascii="Times New Roman" w:hAnsi="Times New Roman" w:cs="Times New Roman"/>
          <w:sz w:val="24"/>
          <w:szCs w:val="24"/>
        </w:rPr>
        <w:t xml:space="preserve">qui </w:t>
      </w:r>
      <w:r w:rsidR="001264A2">
        <w:rPr>
          <w:rStyle w:val="hgkelc"/>
          <w:rFonts w:ascii="Times New Roman" w:hAnsi="Times New Roman" w:cs="Times New Roman"/>
          <w:sz w:val="24"/>
          <w:szCs w:val="24"/>
        </w:rPr>
        <w:t xml:space="preserve">le fera suivre aux mairies des lieux de naissance des enfants </w:t>
      </w:r>
      <w:r w:rsidR="001264A2" w:rsidRPr="008266AD">
        <w:rPr>
          <w:rStyle w:val="hgkelc"/>
          <w:rFonts w:ascii="Times New Roman" w:hAnsi="Times New Roman" w:cs="Times New Roman"/>
          <w:sz w:val="24"/>
          <w:szCs w:val="24"/>
        </w:rPr>
        <w:t xml:space="preserve">communs au couple s’il y en </w:t>
      </w:r>
      <w:r w:rsidR="001264A2" w:rsidRPr="001264A2">
        <w:rPr>
          <w:rStyle w:val="hgkelc"/>
          <w:rFonts w:ascii="Times New Roman" w:hAnsi="Times New Roman" w:cs="Times New Roman"/>
          <w:sz w:val="24"/>
          <w:szCs w:val="24"/>
        </w:rPr>
        <w:t xml:space="preserve">a </w:t>
      </w:r>
      <w:r w:rsidR="001264A2" w:rsidRPr="00194635">
        <w:rPr>
          <w:rStyle w:val="hgkelc"/>
          <w:rFonts w:ascii="Times New Roman" w:hAnsi="Times New Roman" w:cs="Times New Roman"/>
          <w:i/>
          <w:iCs/>
        </w:rPr>
        <w:t>(</w:t>
      </w:r>
      <w:r w:rsidR="00194635" w:rsidRPr="00194635">
        <w:rPr>
          <w:rStyle w:val="hgkelc"/>
          <w:rFonts w:ascii="Times New Roman" w:hAnsi="Times New Roman" w:cs="Times New Roman"/>
          <w:i/>
          <w:iCs/>
        </w:rPr>
        <w:t>Décret n°74-449 du 15 mai 1974</w:t>
      </w:r>
      <w:r w:rsidR="001264A2" w:rsidRPr="00194635">
        <w:rPr>
          <w:rStyle w:val="hgkelc"/>
          <w:rFonts w:ascii="Times New Roman" w:hAnsi="Times New Roman" w:cs="Times New Roman"/>
          <w:i/>
          <w:iCs/>
        </w:rPr>
        <w:t>)</w:t>
      </w:r>
      <w:r w:rsidR="001264A2" w:rsidRPr="00194635">
        <w:rPr>
          <w:rStyle w:val="hgkelc"/>
          <w:rFonts w:ascii="Times New Roman" w:hAnsi="Times New Roman" w:cs="Times New Roman"/>
        </w:rPr>
        <w:t>.</w:t>
      </w:r>
    </w:p>
    <w:p w14:paraId="0943CC4D" w14:textId="18A8FA3C" w:rsidR="000148B5" w:rsidRDefault="000148B5" w:rsidP="003D48A4">
      <w:pPr>
        <w:jc w:val="both"/>
        <w:rPr>
          <w:rStyle w:val="hgkelc"/>
          <w:rFonts w:ascii="Times New Roman" w:hAnsi="Times New Roman" w:cs="Times New Roman"/>
          <w:sz w:val="24"/>
          <w:szCs w:val="24"/>
        </w:rPr>
      </w:pPr>
      <w:r>
        <w:rPr>
          <w:rStyle w:val="hgkelc"/>
          <w:rFonts w:ascii="Times New Roman" w:hAnsi="Times New Roman" w:cs="Times New Roman"/>
        </w:rPr>
        <w:t>Si l’enfant est né à l’étranger, il convien</w:t>
      </w:r>
      <w:r w:rsidR="00E61A7A">
        <w:rPr>
          <w:rStyle w:val="hgkelc"/>
          <w:rFonts w:ascii="Times New Roman" w:hAnsi="Times New Roman" w:cs="Times New Roman"/>
        </w:rPr>
        <w:t>t, après l’avoir complété pour ce qui concerne les époux et le mariage</w:t>
      </w:r>
      <w:r>
        <w:rPr>
          <w:rStyle w:val="hgkelc"/>
          <w:rFonts w:ascii="Times New Roman" w:hAnsi="Times New Roman" w:cs="Times New Roman"/>
        </w:rPr>
        <w:t xml:space="preserve"> de faire suivre le livret au Ministère des Affaires Etrangères et de l’Europe au </w:t>
      </w:r>
      <w:r>
        <w:t xml:space="preserve">13, </w:t>
      </w:r>
      <w:r w:rsidRPr="000148B5">
        <w:rPr>
          <w:rStyle w:val="hgkelc"/>
          <w:rFonts w:ascii="Times New Roman" w:hAnsi="Times New Roman" w:cs="Times New Roman"/>
        </w:rPr>
        <w:t xml:space="preserve">rue </w:t>
      </w:r>
      <w:proofErr w:type="spellStart"/>
      <w:r w:rsidRPr="000148B5">
        <w:rPr>
          <w:rStyle w:val="hgkelc"/>
          <w:rFonts w:ascii="Times New Roman" w:hAnsi="Times New Roman" w:cs="Times New Roman"/>
        </w:rPr>
        <w:t>Louveau</w:t>
      </w:r>
      <w:proofErr w:type="spellEnd"/>
      <w:r w:rsidRPr="000148B5">
        <w:rPr>
          <w:rStyle w:val="hgkelc"/>
          <w:rFonts w:ascii="Times New Roman" w:hAnsi="Times New Roman" w:cs="Times New Roman"/>
        </w:rPr>
        <w:t>, 92438 CHATILLON Cedex</w:t>
      </w:r>
      <w:r>
        <w:rPr>
          <w:rStyle w:val="hgkelc"/>
          <w:rFonts w:ascii="Times New Roman" w:hAnsi="Times New Roman" w:cs="Times New Roman"/>
        </w:rPr>
        <w:t>.</w:t>
      </w:r>
    </w:p>
    <w:p w14:paraId="194A4C93" w14:textId="7193645F" w:rsidR="000A3BBE" w:rsidRPr="008266AD" w:rsidRDefault="00E65FD6" w:rsidP="003D48A4">
      <w:pPr>
        <w:jc w:val="both"/>
        <w:rPr>
          <w:rStyle w:val="hgkelc"/>
          <w:rFonts w:ascii="Times New Roman" w:hAnsi="Times New Roman" w:cs="Times New Roman"/>
          <w:sz w:val="24"/>
          <w:szCs w:val="24"/>
        </w:rPr>
      </w:pPr>
      <w:r>
        <w:rPr>
          <w:rStyle w:val="hgkelc"/>
          <w:rFonts w:ascii="Times New Roman" w:hAnsi="Times New Roman" w:cs="Times New Roman"/>
          <w:sz w:val="24"/>
          <w:szCs w:val="24"/>
        </w:rPr>
        <w:t>Le livret de famille</w:t>
      </w:r>
      <w:r w:rsidR="000A3BBE" w:rsidRPr="008266AD">
        <w:rPr>
          <w:rStyle w:val="hgkelc"/>
          <w:rFonts w:ascii="Times New Roman" w:hAnsi="Times New Roman" w:cs="Times New Roman"/>
          <w:sz w:val="24"/>
          <w:szCs w:val="24"/>
        </w:rPr>
        <w:t xml:space="preserve"> est </w:t>
      </w:r>
      <w:r w:rsidR="000A3BBE" w:rsidRPr="008266AD">
        <w:rPr>
          <w:rStyle w:val="hgkelc"/>
          <w:rFonts w:ascii="Times New Roman" w:hAnsi="Times New Roman" w:cs="Times New Roman"/>
          <w:b/>
          <w:bCs/>
          <w:sz w:val="24"/>
          <w:szCs w:val="24"/>
        </w:rPr>
        <w:t>l’exacte reproduction de l’extrait d’acte de mariage</w:t>
      </w:r>
      <w:r w:rsidR="000A3BBE" w:rsidRPr="008266AD">
        <w:rPr>
          <w:rStyle w:val="hgkelc"/>
          <w:rFonts w:ascii="Times New Roman" w:hAnsi="Times New Roman" w:cs="Times New Roman"/>
          <w:sz w:val="24"/>
          <w:szCs w:val="24"/>
        </w:rPr>
        <w:t xml:space="preserve"> et devra être mis à jour (changement de régime matrimonial, de nom/prénom, de divorce…).</w:t>
      </w:r>
    </w:p>
    <w:p w14:paraId="54770559" w14:textId="5CD0402E" w:rsidR="004E6648" w:rsidRPr="008266AD" w:rsidRDefault="000A3BBE" w:rsidP="003D48A4">
      <w:pPr>
        <w:jc w:val="both"/>
        <w:rPr>
          <w:rStyle w:val="hgkelc"/>
          <w:rFonts w:ascii="Times New Roman" w:hAnsi="Times New Roman" w:cs="Times New Roman"/>
          <w:sz w:val="24"/>
          <w:szCs w:val="24"/>
        </w:rPr>
      </w:pPr>
      <w:r w:rsidRPr="008266AD">
        <w:rPr>
          <w:rStyle w:val="hgkelc"/>
          <w:rFonts w:ascii="Times New Roman" w:hAnsi="Times New Roman" w:cs="Times New Roman"/>
          <w:sz w:val="24"/>
          <w:szCs w:val="24"/>
        </w:rPr>
        <w:t>L</w:t>
      </w:r>
      <w:r w:rsidR="004E6648" w:rsidRPr="008266AD">
        <w:rPr>
          <w:rStyle w:val="hgkelc"/>
          <w:rFonts w:ascii="Times New Roman" w:hAnsi="Times New Roman" w:cs="Times New Roman"/>
          <w:sz w:val="24"/>
          <w:szCs w:val="24"/>
        </w:rPr>
        <w:t>’ordre de désignation des époux dans l’acte de mariage étant laissé au libre choix des</w:t>
      </w:r>
      <w:r w:rsidR="00EB6FF1">
        <w:rPr>
          <w:rStyle w:val="hgkelc"/>
          <w:rFonts w:ascii="Times New Roman" w:hAnsi="Times New Roman" w:cs="Times New Roman"/>
          <w:sz w:val="24"/>
          <w:szCs w:val="24"/>
        </w:rPr>
        <w:t xml:space="preserve"> futurs</w:t>
      </w:r>
      <w:r w:rsidR="004E6648" w:rsidRPr="008266AD">
        <w:rPr>
          <w:rStyle w:val="hgkelc"/>
          <w:rFonts w:ascii="Times New Roman" w:hAnsi="Times New Roman" w:cs="Times New Roman"/>
          <w:sz w:val="24"/>
          <w:szCs w:val="24"/>
        </w:rPr>
        <w:t xml:space="preserve"> époux lors de la constitution du dossier de mariage, l’extrait de l’acte de mariage reproduit dans le livret l’ordre retenu dans l’acte.</w:t>
      </w:r>
    </w:p>
    <w:p w14:paraId="202D0DC5" w14:textId="50C567A3" w:rsidR="004D3D06" w:rsidRPr="00E61A7A" w:rsidRDefault="004E6648" w:rsidP="003D48A4">
      <w:pPr>
        <w:jc w:val="both"/>
        <w:rPr>
          <w:rStyle w:val="hgkelc"/>
          <w:rFonts w:ascii="Times New Roman" w:hAnsi="Times New Roman" w:cs="Times New Roman"/>
          <w:b/>
          <w:bCs/>
          <w:sz w:val="24"/>
          <w:szCs w:val="24"/>
          <w:u w:val="single"/>
        </w:rPr>
      </w:pPr>
      <w:r w:rsidRPr="00E61A7A">
        <w:rPr>
          <w:rStyle w:val="hgkelc"/>
          <w:rFonts w:ascii="Times New Roman" w:hAnsi="Times New Roman" w:cs="Times New Roman"/>
          <w:b/>
          <w:bCs/>
          <w:sz w:val="24"/>
          <w:szCs w:val="24"/>
          <w:u w:val="single"/>
        </w:rPr>
        <w:t xml:space="preserve">- </w:t>
      </w:r>
      <w:r w:rsidR="00E61A7A" w:rsidRPr="00E61A7A">
        <w:rPr>
          <w:rStyle w:val="hgkelc"/>
          <w:rFonts w:ascii="Times New Roman" w:hAnsi="Times New Roman" w:cs="Times New Roman"/>
          <w:b/>
          <w:bCs/>
          <w:sz w:val="24"/>
          <w:szCs w:val="24"/>
          <w:u w:val="single"/>
        </w:rPr>
        <w:t>à l’occasion</w:t>
      </w:r>
      <w:r w:rsidR="004D3D06" w:rsidRPr="00E61A7A">
        <w:rPr>
          <w:rStyle w:val="hgkelc"/>
          <w:rFonts w:ascii="Times New Roman" w:hAnsi="Times New Roman" w:cs="Times New Roman"/>
          <w:b/>
          <w:bCs/>
          <w:sz w:val="24"/>
          <w:szCs w:val="24"/>
          <w:u w:val="single"/>
        </w:rPr>
        <w:t xml:space="preserve"> de la naissance d’un enfant</w:t>
      </w:r>
      <w:r w:rsidR="00E61A7A">
        <w:rPr>
          <w:rStyle w:val="hgkelc"/>
          <w:rFonts w:ascii="Times New Roman" w:hAnsi="Times New Roman" w:cs="Times New Roman"/>
          <w:b/>
          <w:bCs/>
          <w:sz w:val="24"/>
          <w:szCs w:val="24"/>
          <w:u w:val="single"/>
        </w:rPr>
        <w:t> :</w:t>
      </w:r>
    </w:p>
    <w:p w14:paraId="0F0879D7" w14:textId="6C0F2CEA" w:rsidR="00640CCE" w:rsidRPr="008266AD" w:rsidRDefault="00640CCE" w:rsidP="003D48A4">
      <w:pPr>
        <w:jc w:val="both"/>
        <w:rPr>
          <w:rStyle w:val="hgkelc"/>
          <w:rFonts w:ascii="Times New Roman" w:hAnsi="Times New Roman" w:cs="Times New Roman"/>
          <w:sz w:val="24"/>
          <w:szCs w:val="24"/>
        </w:rPr>
      </w:pPr>
      <w:r w:rsidRPr="008266AD">
        <w:rPr>
          <w:rStyle w:val="hgkelc"/>
          <w:rFonts w:ascii="Times New Roman" w:hAnsi="Times New Roman" w:cs="Times New Roman"/>
          <w:sz w:val="24"/>
          <w:szCs w:val="24"/>
        </w:rPr>
        <w:t>Si le livret de famille est constitué suite à la naissance d’un enfant, la mairie du lieu de naissance de l’</w:t>
      </w:r>
      <w:r w:rsidR="004E6648" w:rsidRPr="008266AD">
        <w:rPr>
          <w:rStyle w:val="hgkelc"/>
          <w:rFonts w:ascii="Times New Roman" w:hAnsi="Times New Roman" w:cs="Times New Roman"/>
          <w:sz w:val="24"/>
          <w:szCs w:val="24"/>
        </w:rPr>
        <w:t>enfant</w:t>
      </w:r>
      <w:r w:rsidRPr="008266AD">
        <w:rPr>
          <w:rStyle w:val="hgkelc"/>
          <w:rFonts w:ascii="Times New Roman" w:hAnsi="Times New Roman" w:cs="Times New Roman"/>
          <w:sz w:val="24"/>
          <w:szCs w:val="24"/>
        </w:rPr>
        <w:t xml:space="preserve"> « ouvre » le livret de famille et le fait suivre </w:t>
      </w:r>
      <w:r w:rsidR="004E6648" w:rsidRPr="008266AD">
        <w:rPr>
          <w:rStyle w:val="hgkelc"/>
          <w:rFonts w:ascii="Times New Roman" w:hAnsi="Times New Roman" w:cs="Times New Roman"/>
          <w:sz w:val="24"/>
          <w:szCs w:val="24"/>
        </w:rPr>
        <w:t>aux mairies</w:t>
      </w:r>
      <w:r w:rsidRPr="008266AD">
        <w:rPr>
          <w:rStyle w:val="hgkelc"/>
          <w:rFonts w:ascii="Times New Roman" w:hAnsi="Times New Roman" w:cs="Times New Roman"/>
          <w:sz w:val="24"/>
          <w:szCs w:val="24"/>
        </w:rPr>
        <w:t xml:space="preserve"> de naissance des parents. Si l’un des parents n’est pas de nationalité française, </w:t>
      </w:r>
      <w:r w:rsidR="004E6648" w:rsidRPr="008266AD">
        <w:rPr>
          <w:rStyle w:val="hgkelc"/>
          <w:rFonts w:ascii="Times New Roman" w:hAnsi="Times New Roman" w:cs="Times New Roman"/>
          <w:sz w:val="24"/>
          <w:szCs w:val="24"/>
        </w:rPr>
        <w:t>ce dernier</w:t>
      </w:r>
      <w:r w:rsidRPr="008266AD">
        <w:rPr>
          <w:rStyle w:val="hgkelc"/>
          <w:rFonts w:ascii="Times New Roman" w:hAnsi="Times New Roman" w:cs="Times New Roman"/>
          <w:sz w:val="24"/>
          <w:szCs w:val="24"/>
        </w:rPr>
        <w:t xml:space="preserve"> apparait dans l</w:t>
      </w:r>
      <w:r w:rsidR="004E6648" w:rsidRPr="008266AD">
        <w:rPr>
          <w:rStyle w:val="hgkelc"/>
          <w:rFonts w:ascii="Times New Roman" w:hAnsi="Times New Roman" w:cs="Times New Roman"/>
          <w:sz w:val="24"/>
          <w:szCs w:val="24"/>
        </w:rPr>
        <w:t>’acte de naissance de l’enfant dans la mention de reconnaissance.</w:t>
      </w:r>
    </w:p>
    <w:p w14:paraId="18C499F6" w14:textId="1EC1D897" w:rsidR="004E6648" w:rsidRPr="008266AD" w:rsidRDefault="004E6648" w:rsidP="003D48A4">
      <w:pPr>
        <w:jc w:val="both"/>
        <w:rPr>
          <w:rStyle w:val="hgkelc"/>
          <w:rFonts w:ascii="Times New Roman" w:hAnsi="Times New Roman" w:cs="Times New Roman"/>
          <w:sz w:val="24"/>
          <w:szCs w:val="24"/>
        </w:rPr>
      </w:pPr>
      <w:r w:rsidRPr="008266AD">
        <w:rPr>
          <w:rStyle w:val="hgkelc"/>
          <w:rFonts w:ascii="Times New Roman" w:hAnsi="Times New Roman" w:cs="Times New Roman"/>
          <w:sz w:val="24"/>
          <w:szCs w:val="24"/>
        </w:rPr>
        <w:t xml:space="preserve">Si un mariage se produit ultérieurement, le livret sera </w:t>
      </w:r>
      <w:r w:rsidR="000A3BBE" w:rsidRPr="008266AD">
        <w:rPr>
          <w:rStyle w:val="hgkelc"/>
          <w:rFonts w:ascii="Times New Roman" w:hAnsi="Times New Roman" w:cs="Times New Roman"/>
          <w:sz w:val="24"/>
          <w:szCs w:val="24"/>
        </w:rPr>
        <w:t xml:space="preserve">prioritairement </w:t>
      </w:r>
      <w:r w:rsidRPr="008266AD">
        <w:rPr>
          <w:rStyle w:val="hgkelc"/>
          <w:rFonts w:ascii="Times New Roman" w:hAnsi="Times New Roman" w:cs="Times New Roman"/>
          <w:sz w:val="24"/>
          <w:szCs w:val="24"/>
        </w:rPr>
        <w:t>complété si cela est possible</w:t>
      </w:r>
      <w:r w:rsidR="00F20FB6">
        <w:rPr>
          <w:rStyle w:val="hgkelc"/>
          <w:rFonts w:ascii="Times New Roman" w:hAnsi="Times New Roman" w:cs="Times New Roman"/>
          <w:sz w:val="24"/>
          <w:szCs w:val="24"/>
        </w:rPr>
        <w:t xml:space="preserve"> (disparition du livret de parent célibataire en 2006)</w:t>
      </w:r>
      <w:r w:rsidR="007D0839">
        <w:rPr>
          <w:rStyle w:val="hgkelc"/>
          <w:rFonts w:ascii="Times New Roman" w:hAnsi="Times New Roman" w:cs="Times New Roman"/>
          <w:sz w:val="24"/>
          <w:szCs w:val="24"/>
        </w:rPr>
        <w:t>.</w:t>
      </w:r>
    </w:p>
    <w:p w14:paraId="49532A0A" w14:textId="6DC0E4F1" w:rsidR="004E6648" w:rsidRPr="008266AD" w:rsidRDefault="004E6648" w:rsidP="003D48A4">
      <w:pPr>
        <w:jc w:val="both"/>
        <w:rPr>
          <w:rFonts w:ascii="Times New Roman" w:hAnsi="Times New Roman" w:cs="Times New Roman"/>
          <w:sz w:val="24"/>
          <w:szCs w:val="24"/>
        </w:rPr>
      </w:pPr>
      <w:r w:rsidRPr="008266AD">
        <w:rPr>
          <w:rFonts w:ascii="Times New Roman" w:hAnsi="Times New Roman" w:cs="Times New Roman"/>
          <w:sz w:val="24"/>
          <w:szCs w:val="24"/>
        </w:rPr>
        <w:t>Seuls les titulaires du livret de famille, c’est-à-dire le(s) parent(s) ou les époux(ses), peuvent obtenir un livret de famille, sous réserve que l’acte de naissance ou de mariage du(des) demandeur(s) figure dans les registres d’un officier d’état civil français.</w:t>
      </w:r>
    </w:p>
    <w:p w14:paraId="3AB7C1D8" w14:textId="10F4464D" w:rsidR="004E6648" w:rsidRPr="00D0583E" w:rsidRDefault="004E6648" w:rsidP="003D48A4">
      <w:pPr>
        <w:jc w:val="both"/>
        <w:rPr>
          <w:rFonts w:ascii="Times New Roman" w:hAnsi="Times New Roman" w:cs="Times New Roman"/>
          <w:i/>
          <w:iCs/>
        </w:rPr>
      </w:pPr>
      <w:r w:rsidRPr="00D0583E">
        <w:rPr>
          <w:rFonts w:ascii="Times New Roman" w:hAnsi="Times New Roman" w:cs="Times New Roman"/>
          <w:sz w:val="24"/>
          <w:szCs w:val="24"/>
        </w:rPr>
        <w:t xml:space="preserve">En cas de décès des titulaires du livret, les enfants ne peuvent obtenir la délivrance d’un second livret </w:t>
      </w:r>
      <w:r w:rsidRPr="00D0583E">
        <w:rPr>
          <w:rFonts w:ascii="Times New Roman" w:hAnsi="Times New Roman" w:cs="Times New Roman"/>
          <w:i/>
          <w:iCs/>
        </w:rPr>
        <w:t>(IGREC, Titre V, chapitre 5, section 1, article 634</w:t>
      </w:r>
      <w:r w:rsidR="006443BA" w:rsidRPr="00D0583E">
        <w:rPr>
          <w:rFonts w:ascii="Times New Roman" w:hAnsi="Times New Roman" w:cs="Times New Roman"/>
          <w:i/>
          <w:iCs/>
        </w:rPr>
        <w:t>).</w:t>
      </w:r>
    </w:p>
    <w:p w14:paraId="002489E2" w14:textId="1831F7DE" w:rsidR="003D48A4" w:rsidRPr="003D48A4" w:rsidRDefault="003D48A4" w:rsidP="003D48A4">
      <w:pPr>
        <w:jc w:val="both"/>
        <w:rPr>
          <w:rStyle w:val="hgkelc"/>
          <w:b/>
          <w:bCs/>
          <w:sz w:val="24"/>
          <w:szCs w:val="24"/>
          <w:u w:val="single"/>
        </w:rPr>
      </w:pPr>
      <w:r w:rsidRPr="003D48A4">
        <w:rPr>
          <w:rStyle w:val="hgkelc"/>
          <w:b/>
          <w:bCs/>
          <w:sz w:val="24"/>
          <w:szCs w:val="24"/>
          <w:u w:val="single"/>
        </w:rPr>
        <w:t>2. Duplicata d</w:t>
      </w:r>
      <w:r>
        <w:rPr>
          <w:rStyle w:val="hgkelc"/>
          <w:b/>
          <w:bCs/>
          <w:sz w:val="24"/>
          <w:szCs w:val="24"/>
          <w:u w:val="single"/>
        </w:rPr>
        <w:t>u</w:t>
      </w:r>
      <w:r w:rsidRPr="003D48A4">
        <w:rPr>
          <w:rStyle w:val="hgkelc"/>
          <w:b/>
          <w:bCs/>
          <w:sz w:val="24"/>
          <w:szCs w:val="24"/>
          <w:u w:val="single"/>
        </w:rPr>
        <w:t xml:space="preserve"> livret de famille</w:t>
      </w:r>
    </w:p>
    <w:p w14:paraId="4C5E0AD0" w14:textId="77777777" w:rsidR="003D48A4" w:rsidRDefault="003D48A4" w:rsidP="003D48A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L’usager qui va faire la demande de duplicata de livret de famille présente sa demande à sa mairie de domicile. </w:t>
      </w:r>
    </w:p>
    <w:p w14:paraId="4ED1A680" w14:textId="77777777" w:rsidR="003D48A4" w:rsidRDefault="003D48A4" w:rsidP="003D48A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mairie de domicile fera suivre le cas échéant la demande à la mairie du lieu de mariage.</w:t>
      </w:r>
    </w:p>
    <w:p w14:paraId="30236C0E" w14:textId="5BED6DA4" w:rsidR="003D48A4" w:rsidRDefault="003D48A4" w:rsidP="003D48A4">
      <w:pPr>
        <w:jc w:val="both"/>
        <w:rPr>
          <w:rFonts w:ascii="Times New Roman" w:hAnsi="Times New Roman" w:cs="Times New Roman"/>
          <w:i/>
          <w:iCs/>
          <w:color w:val="FF0000"/>
        </w:rPr>
      </w:pPr>
      <w:r>
        <w:rPr>
          <w:rFonts w:ascii="Times New Roman" w:eastAsia="Times New Roman" w:hAnsi="Times New Roman" w:cs="Times New Roman"/>
          <w:sz w:val="24"/>
          <w:szCs w:val="24"/>
          <w:lang w:eastAsia="fr-FR"/>
        </w:rPr>
        <w:t>Le duplicata sera complété selon les mêmes modalités que le premier livret remis.</w:t>
      </w:r>
    </w:p>
    <w:p w14:paraId="0B0F85BF" w14:textId="367AB6DF" w:rsidR="006443BA" w:rsidRDefault="006443BA" w:rsidP="003D48A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7944EC47" w14:textId="34DEFEEB" w:rsidR="000A3BBE" w:rsidRPr="00470FEC" w:rsidRDefault="006443BA" w:rsidP="004E6648">
      <w:pPr>
        <w:spacing w:before="100" w:beforeAutospacing="1" w:after="100" w:afterAutospacing="1" w:line="240" w:lineRule="auto"/>
        <w:jc w:val="both"/>
        <w:rPr>
          <w:rFonts w:ascii="Times New Roman" w:eastAsia="Times New Roman" w:hAnsi="Times New Roman" w:cs="Times New Roman"/>
          <w:sz w:val="20"/>
          <w:szCs w:val="20"/>
          <w:lang w:eastAsia="fr-FR"/>
        </w:rPr>
      </w:pPr>
      <w:r>
        <w:rPr>
          <w:noProof/>
        </w:rPr>
        <w:lastRenderedPageBreak/>
        <w:drawing>
          <wp:inline distT="0" distB="0" distL="0" distR="0" wp14:anchorId="69E63C9C" wp14:editId="237B7CCB">
            <wp:extent cx="5760720" cy="9137942"/>
            <wp:effectExtent l="0" t="0" r="0" b="6350"/>
            <wp:docPr id="500905641" name="Image 500905641" descr="Illustration 1 -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1 - Illust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137942"/>
                    </a:xfrm>
                    <a:prstGeom prst="rect">
                      <a:avLst/>
                    </a:prstGeom>
                    <a:noFill/>
                    <a:ln>
                      <a:noFill/>
                    </a:ln>
                  </pic:spPr>
                </pic:pic>
              </a:graphicData>
            </a:graphic>
          </wp:inline>
        </w:drawing>
      </w:r>
    </w:p>
    <w:sectPr w:rsidR="000A3BBE" w:rsidRPr="00470FEC" w:rsidSect="003D48A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669E" w14:textId="77777777" w:rsidR="00AF3932" w:rsidRDefault="00AF3932" w:rsidP="00AF3932">
      <w:pPr>
        <w:spacing w:after="0" w:line="240" w:lineRule="auto"/>
      </w:pPr>
      <w:r>
        <w:separator/>
      </w:r>
    </w:p>
  </w:endnote>
  <w:endnote w:type="continuationSeparator" w:id="0">
    <w:p w14:paraId="235C00C1" w14:textId="77777777" w:rsidR="00AF3932" w:rsidRDefault="00AF3932" w:rsidP="00AF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2FA7" w14:textId="6845D807" w:rsidR="00AF3932" w:rsidRDefault="00AF3932" w:rsidP="008C6647">
    <w:pPr>
      <w:pStyle w:val="Pieddepage"/>
      <w:jc w:val="right"/>
    </w:pPr>
    <w:r>
      <w:t>MIS</w:t>
    </w:r>
    <w:r w:rsidR="0021234D">
      <w:t>E</w:t>
    </w:r>
    <w:r>
      <w:t xml:space="preserve"> À JOUR </w:t>
    </w:r>
    <w:r w:rsidR="004E6648">
      <w:t>MARS</w:t>
    </w:r>
    <w:r w:rsidR="008C6647">
      <w:t xml:space="preserve"> 202</w:t>
    </w:r>
    <w:r w:rsidR="004E664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CDF7" w14:textId="77777777" w:rsidR="00AF3932" w:rsidRDefault="00AF3932" w:rsidP="00AF3932">
      <w:pPr>
        <w:spacing w:after="0" w:line="240" w:lineRule="auto"/>
      </w:pPr>
      <w:r>
        <w:separator/>
      </w:r>
    </w:p>
  </w:footnote>
  <w:footnote w:type="continuationSeparator" w:id="0">
    <w:p w14:paraId="38990304" w14:textId="77777777" w:rsidR="00AF3932" w:rsidRDefault="00AF3932" w:rsidP="00AF3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01ED"/>
    <w:multiLevelType w:val="hybridMultilevel"/>
    <w:tmpl w:val="2FB82136"/>
    <w:lvl w:ilvl="0" w:tplc="89340278">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05458"/>
    <w:multiLevelType w:val="hybridMultilevel"/>
    <w:tmpl w:val="41D0379C"/>
    <w:lvl w:ilvl="0" w:tplc="8FA07D3E">
      <w:numFmt w:val="bullet"/>
      <w:lvlText w:val="-"/>
      <w:lvlJc w:val="left"/>
      <w:pPr>
        <w:ind w:left="2066" w:hanging="360"/>
      </w:pPr>
      <w:rPr>
        <w:rFonts w:ascii="Times New Roman" w:eastAsia="Times New Roman" w:hAnsi="Times New Roman" w:cs="Times New Roman" w:hint="default"/>
      </w:rPr>
    </w:lvl>
    <w:lvl w:ilvl="1" w:tplc="040C0003" w:tentative="1">
      <w:start w:val="1"/>
      <w:numFmt w:val="bullet"/>
      <w:lvlText w:val="o"/>
      <w:lvlJc w:val="left"/>
      <w:pPr>
        <w:ind w:left="2786" w:hanging="360"/>
      </w:pPr>
      <w:rPr>
        <w:rFonts w:ascii="Courier New" w:hAnsi="Courier New" w:cs="Courier New" w:hint="default"/>
      </w:rPr>
    </w:lvl>
    <w:lvl w:ilvl="2" w:tplc="040C0005" w:tentative="1">
      <w:start w:val="1"/>
      <w:numFmt w:val="bullet"/>
      <w:lvlText w:val=""/>
      <w:lvlJc w:val="left"/>
      <w:pPr>
        <w:ind w:left="3506" w:hanging="360"/>
      </w:pPr>
      <w:rPr>
        <w:rFonts w:ascii="Wingdings" w:hAnsi="Wingdings" w:hint="default"/>
      </w:rPr>
    </w:lvl>
    <w:lvl w:ilvl="3" w:tplc="040C0001" w:tentative="1">
      <w:start w:val="1"/>
      <w:numFmt w:val="bullet"/>
      <w:lvlText w:val=""/>
      <w:lvlJc w:val="left"/>
      <w:pPr>
        <w:ind w:left="4226" w:hanging="360"/>
      </w:pPr>
      <w:rPr>
        <w:rFonts w:ascii="Symbol" w:hAnsi="Symbol" w:hint="default"/>
      </w:rPr>
    </w:lvl>
    <w:lvl w:ilvl="4" w:tplc="040C0003" w:tentative="1">
      <w:start w:val="1"/>
      <w:numFmt w:val="bullet"/>
      <w:lvlText w:val="o"/>
      <w:lvlJc w:val="left"/>
      <w:pPr>
        <w:ind w:left="4946" w:hanging="360"/>
      </w:pPr>
      <w:rPr>
        <w:rFonts w:ascii="Courier New" w:hAnsi="Courier New" w:cs="Courier New" w:hint="default"/>
      </w:rPr>
    </w:lvl>
    <w:lvl w:ilvl="5" w:tplc="040C0005" w:tentative="1">
      <w:start w:val="1"/>
      <w:numFmt w:val="bullet"/>
      <w:lvlText w:val=""/>
      <w:lvlJc w:val="left"/>
      <w:pPr>
        <w:ind w:left="5666" w:hanging="360"/>
      </w:pPr>
      <w:rPr>
        <w:rFonts w:ascii="Wingdings" w:hAnsi="Wingdings" w:hint="default"/>
      </w:rPr>
    </w:lvl>
    <w:lvl w:ilvl="6" w:tplc="040C0001" w:tentative="1">
      <w:start w:val="1"/>
      <w:numFmt w:val="bullet"/>
      <w:lvlText w:val=""/>
      <w:lvlJc w:val="left"/>
      <w:pPr>
        <w:ind w:left="6386" w:hanging="360"/>
      </w:pPr>
      <w:rPr>
        <w:rFonts w:ascii="Symbol" w:hAnsi="Symbol" w:hint="default"/>
      </w:rPr>
    </w:lvl>
    <w:lvl w:ilvl="7" w:tplc="040C0003" w:tentative="1">
      <w:start w:val="1"/>
      <w:numFmt w:val="bullet"/>
      <w:lvlText w:val="o"/>
      <w:lvlJc w:val="left"/>
      <w:pPr>
        <w:ind w:left="7106" w:hanging="360"/>
      </w:pPr>
      <w:rPr>
        <w:rFonts w:ascii="Courier New" w:hAnsi="Courier New" w:cs="Courier New" w:hint="default"/>
      </w:rPr>
    </w:lvl>
    <w:lvl w:ilvl="8" w:tplc="040C0005" w:tentative="1">
      <w:start w:val="1"/>
      <w:numFmt w:val="bullet"/>
      <w:lvlText w:val=""/>
      <w:lvlJc w:val="left"/>
      <w:pPr>
        <w:ind w:left="7826" w:hanging="360"/>
      </w:pPr>
      <w:rPr>
        <w:rFonts w:ascii="Wingdings" w:hAnsi="Wingdings" w:hint="default"/>
      </w:rPr>
    </w:lvl>
  </w:abstractNum>
  <w:abstractNum w:abstractNumId="2" w15:restartNumberingAfterBreak="0">
    <w:nsid w:val="215D2C1A"/>
    <w:multiLevelType w:val="multilevel"/>
    <w:tmpl w:val="3D4E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5595F"/>
    <w:multiLevelType w:val="hybridMultilevel"/>
    <w:tmpl w:val="693240EE"/>
    <w:lvl w:ilvl="0" w:tplc="684806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D0276"/>
    <w:multiLevelType w:val="hybridMultilevel"/>
    <w:tmpl w:val="9680524E"/>
    <w:lvl w:ilvl="0" w:tplc="C22E03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F8108D"/>
    <w:multiLevelType w:val="hybridMultilevel"/>
    <w:tmpl w:val="56EACBC2"/>
    <w:lvl w:ilvl="0" w:tplc="C25A91A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1E4D68"/>
    <w:multiLevelType w:val="hybridMultilevel"/>
    <w:tmpl w:val="18A4C698"/>
    <w:lvl w:ilvl="0" w:tplc="8BCC73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D3724"/>
    <w:multiLevelType w:val="hybridMultilevel"/>
    <w:tmpl w:val="64068FB0"/>
    <w:lvl w:ilvl="0" w:tplc="8FA07D3E">
      <w:numFmt w:val="bullet"/>
      <w:lvlText w:val="-"/>
      <w:lvlJc w:val="left"/>
      <w:pPr>
        <w:ind w:left="646" w:hanging="360"/>
      </w:pPr>
      <w:rPr>
        <w:rFonts w:ascii="Times New Roman" w:eastAsia="Times New Roman" w:hAnsi="Times New Roman" w:cs="Times New Roman"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8" w15:restartNumberingAfterBreak="0">
    <w:nsid w:val="3D0411EC"/>
    <w:multiLevelType w:val="hybridMultilevel"/>
    <w:tmpl w:val="4086A51E"/>
    <w:lvl w:ilvl="0" w:tplc="900A4646">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1B2A26"/>
    <w:multiLevelType w:val="hybridMultilevel"/>
    <w:tmpl w:val="A0D4552E"/>
    <w:lvl w:ilvl="0" w:tplc="D62E20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517590"/>
    <w:multiLevelType w:val="hybridMultilevel"/>
    <w:tmpl w:val="084C8918"/>
    <w:lvl w:ilvl="0" w:tplc="F3F2471A">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B04EFD"/>
    <w:multiLevelType w:val="multilevel"/>
    <w:tmpl w:val="150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11ED7"/>
    <w:multiLevelType w:val="multilevel"/>
    <w:tmpl w:val="D094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67B69"/>
    <w:multiLevelType w:val="multilevel"/>
    <w:tmpl w:val="6C5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792329">
    <w:abstractNumId w:val="2"/>
  </w:num>
  <w:num w:numId="2" w16cid:durableId="968438762">
    <w:abstractNumId w:val="11"/>
  </w:num>
  <w:num w:numId="3" w16cid:durableId="7099929">
    <w:abstractNumId w:val="1"/>
  </w:num>
  <w:num w:numId="4" w16cid:durableId="706026844">
    <w:abstractNumId w:val="6"/>
  </w:num>
  <w:num w:numId="5" w16cid:durableId="1946882781">
    <w:abstractNumId w:val="7"/>
  </w:num>
  <w:num w:numId="6" w16cid:durableId="1145780201">
    <w:abstractNumId w:val="13"/>
  </w:num>
  <w:num w:numId="7" w16cid:durableId="449206449">
    <w:abstractNumId w:val="12"/>
  </w:num>
  <w:num w:numId="8" w16cid:durableId="1540122803">
    <w:abstractNumId w:val="9"/>
  </w:num>
  <w:num w:numId="9" w16cid:durableId="1481578849">
    <w:abstractNumId w:val="4"/>
  </w:num>
  <w:num w:numId="10" w16cid:durableId="941569028">
    <w:abstractNumId w:val="8"/>
  </w:num>
  <w:num w:numId="11" w16cid:durableId="1309822683">
    <w:abstractNumId w:val="10"/>
  </w:num>
  <w:num w:numId="12" w16cid:durableId="66726535">
    <w:abstractNumId w:val="0"/>
  </w:num>
  <w:num w:numId="13" w16cid:durableId="911618449">
    <w:abstractNumId w:val="3"/>
  </w:num>
  <w:num w:numId="14" w16cid:durableId="126946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1"/>
    <w:rsid w:val="000148B5"/>
    <w:rsid w:val="00034CDC"/>
    <w:rsid w:val="000422D7"/>
    <w:rsid w:val="00087B26"/>
    <w:rsid w:val="000A3BBE"/>
    <w:rsid w:val="000D38C3"/>
    <w:rsid w:val="000F5C3A"/>
    <w:rsid w:val="001264A2"/>
    <w:rsid w:val="001841ED"/>
    <w:rsid w:val="00194635"/>
    <w:rsid w:val="0021234D"/>
    <w:rsid w:val="00294D01"/>
    <w:rsid w:val="0029502B"/>
    <w:rsid w:val="00297971"/>
    <w:rsid w:val="002E1001"/>
    <w:rsid w:val="002F0182"/>
    <w:rsid w:val="002F31FE"/>
    <w:rsid w:val="00320860"/>
    <w:rsid w:val="0033107E"/>
    <w:rsid w:val="0037506F"/>
    <w:rsid w:val="003D48A4"/>
    <w:rsid w:val="004417B1"/>
    <w:rsid w:val="004540A5"/>
    <w:rsid w:val="00470FEC"/>
    <w:rsid w:val="004D3D06"/>
    <w:rsid w:val="004E51C8"/>
    <w:rsid w:val="004E602E"/>
    <w:rsid w:val="004E6648"/>
    <w:rsid w:val="00535C4B"/>
    <w:rsid w:val="00542CF0"/>
    <w:rsid w:val="005D3469"/>
    <w:rsid w:val="00640CCE"/>
    <w:rsid w:val="006443BA"/>
    <w:rsid w:val="00684248"/>
    <w:rsid w:val="006A4D8D"/>
    <w:rsid w:val="006A4EF5"/>
    <w:rsid w:val="006B5BB5"/>
    <w:rsid w:val="006F143B"/>
    <w:rsid w:val="00764197"/>
    <w:rsid w:val="007A105C"/>
    <w:rsid w:val="007C7FBC"/>
    <w:rsid w:val="007D0839"/>
    <w:rsid w:val="00812811"/>
    <w:rsid w:val="008266AD"/>
    <w:rsid w:val="008432DF"/>
    <w:rsid w:val="00892369"/>
    <w:rsid w:val="008C6647"/>
    <w:rsid w:val="00990FD4"/>
    <w:rsid w:val="00A7279A"/>
    <w:rsid w:val="00AF3932"/>
    <w:rsid w:val="00BC6CF0"/>
    <w:rsid w:val="00C00F61"/>
    <w:rsid w:val="00D0583E"/>
    <w:rsid w:val="00D3030B"/>
    <w:rsid w:val="00DB2B82"/>
    <w:rsid w:val="00E47FA6"/>
    <w:rsid w:val="00E50F02"/>
    <w:rsid w:val="00E61A7A"/>
    <w:rsid w:val="00E65FD6"/>
    <w:rsid w:val="00E94B03"/>
    <w:rsid w:val="00EB1A2F"/>
    <w:rsid w:val="00EB6FF1"/>
    <w:rsid w:val="00F20FB6"/>
    <w:rsid w:val="00F63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E41F"/>
  <w15:docId w15:val="{796EAAAE-D4F3-40CC-A652-085C035D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66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E10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E1001"/>
    <w:rPr>
      <w:i/>
      <w:iCs/>
    </w:rPr>
  </w:style>
  <w:style w:type="character" w:styleId="lev">
    <w:name w:val="Strong"/>
    <w:basedOn w:val="Policepardfaut"/>
    <w:uiPriority w:val="22"/>
    <w:qFormat/>
    <w:rsid w:val="006A4EF5"/>
    <w:rPr>
      <w:b/>
      <w:bCs/>
    </w:rPr>
  </w:style>
  <w:style w:type="paragraph" w:styleId="Paragraphedeliste">
    <w:name w:val="List Paragraph"/>
    <w:basedOn w:val="Normal"/>
    <w:uiPriority w:val="34"/>
    <w:qFormat/>
    <w:rsid w:val="00812811"/>
    <w:pPr>
      <w:ind w:left="720"/>
      <w:contextualSpacing/>
    </w:pPr>
  </w:style>
  <w:style w:type="paragraph" w:styleId="Textedebulles">
    <w:name w:val="Balloon Text"/>
    <w:basedOn w:val="Normal"/>
    <w:link w:val="TextedebullesCar"/>
    <w:uiPriority w:val="99"/>
    <w:semiHidden/>
    <w:unhideWhenUsed/>
    <w:rsid w:val="000422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2D7"/>
    <w:rPr>
      <w:rFonts w:ascii="Tahoma" w:hAnsi="Tahoma" w:cs="Tahoma"/>
      <w:sz w:val="16"/>
      <w:szCs w:val="16"/>
    </w:rPr>
  </w:style>
  <w:style w:type="paragraph" w:styleId="En-tte">
    <w:name w:val="header"/>
    <w:basedOn w:val="Normal"/>
    <w:link w:val="En-tteCar"/>
    <w:uiPriority w:val="99"/>
    <w:unhideWhenUsed/>
    <w:rsid w:val="00AF3932"/>
    <w:pPr>
      <w:tabs>
        <w:tab w:val="center" w:pos="4536"/>
        <w:tab w:val="right" w:pos="9072"/>
      </w:tabs>
      <w:spacing w:after="0" w:line="240" w:lineRule="auto"/>
    </w:pPr>
  </w:style>
  <w:style w:type="character" w:customStyle="1" w:styleId="En-tteCar">
    <w:name w:val="En-tête Car"/>
    <w:basedOn w:val="Policepardfaut"/>
    <w:link w:val="En-tte"/>
    <w:uiPriority w:val="99"/>
    <w:rsid w:val="00AF3932"/>
  </w:style>
  <w:style w:type="paragraph" w:styleId="Pieddepage">
    <w:name w:val="footer"/>
    <w:basedOn w:val="Normal"/>
    <w:link w:val="PieddepageCar"/>
    <w:uiPriority w:val="99"/>
    <w:unhideWhenUsed/>
    <w:rsid w:val="00AF39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932"/>
  </w:style>
  <w:style w:type="paragraph" w:styleId="Sansinterligne">
    <w:name w:val="No Spacing"/>
    <w:uiPriority w:val="1"/>
    <w:qFormat/>
    <w:rsid w:val="00470FEC"/>
    <w:pPr>
      <w:spacing w:after="0" w:line="240" w:lineRule="auto"/>
    </w:pPr>
  </w:style>
  <w:style w:type="character" w:customStyle="1" w:styleId="hgkelc">
    <w:name w:val="hgkelc"/>
    <w:basedOn w:val="Policepardfaut"/>
    <w:rsid w:val="00E47FA6"/>
  </w:style>
  <w:style w:type="character" w:customStyle="1" w:styleId="Titre1Car">
    <w:name w:val="Titre 1 Car"/>
    <w:basedOn w:val="Policepardfaut"/>
    <w:link w:val="Titre1"/>
    <w:uiPriority w:val="9"/>
    <w:rsid w:val="008266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180">
      <w:bodyDiv w:val="1"/>
      <w:marLeft w:val="0"/>
      <w:marRight w:val="0"/>
      <w:marTop w:val="0"/>
      <w:marBottom w:val="0"/>
      <w:divBdr>
        <w:top w:val="none" w:sz="0" w:space="0" w:color="auto"/>
        <w:left w:val="none" w:sz="0" w:space="0" w:color="auto"/>
        <w:bottom w:val="none" w:sz="0" w:space="0" w:color="auto"/>
        <w:right w:val="none" w:sz="0" w:space="0" w:color="auto"/>
      </w:divBdr>
      <w:divsChild>
        <w:div w:id="1886333354">
          <w:marLeft w:val="0"/>
          <w:marRight w:val="0"/>
          <w:marTop w:val="0"/>
          <w:marBottom w:val="0"/>
          <w:divBdr>
            <w:top w:val="none" w:sz="0" w:space="0" w:color="auto"/>
            <w:left w:val="none" w:sz="0" w:space="0" w:color="auto"/>
            <w:bottom w:val="none" w:sz="0" w:space="0" w:color="auto"/>
            <w:right w:val="none" w:sz="0" w:space="0" w:color="auto"/>
          </w:divBdr>
          <w:divsChild>
            <w:div w:id="2053382352">
              <w:marLeft w:val="0"/>
              <w:marRight w:val="0"/>
              <w:marTop w:val="0"/>
              <w:marBottom w:val="0"/>
              <w:divBdr>
                <w:top w:val="none" w:sz="0" w:space="0" w:color="auto"/>
                <w:left w:val="none" w:sz="0" w:space="0" w:color="auto"/>
                <w:bottom w:val="none" w:sz="0" w:space="0" w:color="auto"/>
                <w:right w:val="none" w:sz="0" w:space="0" w:color="auto"/>
              </w:divBdr>
              <w:divsChild>
                <w:div w:id="1737699031">
                  <w:marLeft w:val="0"/>
                  <w:marRight w:val="0"/>
                  <w:marTop w:val="0"/>
                  <w:marBottom w:val="0"/>
                  <w:divBdr>
                    <w:top w:val="none" w:sz="0" w:space="0" w:color="auto"/>
                    <w:left w:val="none" w:sz="0" w:space="0" w:color="auto"/>
                    <w:bottom w:val="none" w:sz="0" w:space="0" w:color="auto"/>
                    <w:right w:val="none" w:sz="0" w:space="0" w:color="auto"/>
                  </w:divBdr>
                  <w:divsChild>
                    <w:div w:id="1088428824">
                      <w:marLeft w:val="0"/>
                      <w:marRight w:val="0"/>
                      <w:marTop w:val="0"/>
                      <w:marBottom w:val="0"/>
                      <w:divBdr>
                        <w:top w:val="none" w:sz="0" w:space="0" w:color="auto"/>
                        <w:left w:val="none" w:sz="0" w:space="0" w:color="auto"/>
                        <w:bottom w:val="none" w:sz="0" w:space="0" w:color="auto"/>
                        <w:right w:val="none" w:sz="0" w:space="0" w:color="auto"/>
                      </w:divBdr>
                      <w:divsChild>
                        <w:div w:id="1305966385">
                          <w:marLeft w:val="0"/>
                          <w:marRight w:val="0"/>
                          <w:marTop w:val="0"/>
                          <w:marBottom w:val="0"/>
                          <w:divBdr>
                            <w:top w:val="none" w:sz="0" w:space="0" w:color="auto"/>
                            <w:left w:val="none" w:sz="0" w:space="0" w:color="auto"/>
                            <w:bottom w:val="none" w:sz="0" w:space="0" w:color="auto"/>
                            <w:right w:val="none" w:sz="0" w:space="0" w:color="auto"/>
                          </w:divBdr>
                          <w:divsChild>
                            <w:div w:id="1102915322">
                              <w:marLeft w:val="0"/>
                              <w:marRight w:val="0"/>
                              <w:marTop w:val="0"/>
                              <w:marBottom w:val="0"/>
                              <w:divBdr>
                                <w:top w:val="none" w:sz="0" w:space="0" w:color="auto"/>
                                <w:left w:val="none" w:sz="0" w:space="0" w:color="auto"/>
                                <w:bottom w:val="none" w:sz="0" w:space="0" w:color="auto"/>
                                <w:right w:val="none" w:sz="0" w:space="0" w:color="auto"/>
                              </w:divBdr>
                              <w:divsChild>
                                <w:div w:id="678195586">
                                  <w:marLeft w:val="0"/>
                                  <w:marRight w:val="0"/>
                                  <w:marTop w:val="0"/>
                                  <w:marBottom w:val="0"/>
                                  <w:divBdr>
                                    <w:top w:val="none" w:sz="0" w:space="0" w:color="auto"/>
                                    <w:left w:val="none" w:sz="0" w:space="0" w:color="auto"/>
                                    <w:bottom w:val="none" w:sz="0" w:space="0" w:color="auto"/>
                                    <w:right w:val="none" w:sz="0" w:space="0" w:color="auto"/>
                                  </w:divBdr>
                                  <w:divsChild>
                                    <w:div w:id="940841683">
                                      <w:marLeft w:val="0"/>
                                      <w:marRight w:val="0"/>
                                      <w:marTop w:val="0"/>
                                      <w:marBottom w:val="0"/>
                                      <w:divBdr>
                                        <w:top w:val="none" w:sz="0" w:space="0" w:color="auto"/>
                                        <w:left w:val="none" w:sz="0" w:space="0" w:color="auto"/>
                                        <w:bottom w:val="none" w:sz="0" w:space="0" w:color="auto"/>
                                        <w:right w:val="none" w:sz="0" w:space="0" w:color="auto"/>
                                      </w:divBdr>
                                      <w:divsChild>
                                        <w:div w:id="15279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847143">
      <w:bodyDiv w:val="1"/>
      <w:marLeft w:val="0"/>
      <w:marRight w:val="0"/>
      <w:marTop w:val="0"/>
      <w:marBottom w:val="0"/>
      <w:divBdr>
        <w:top w:val="none" w:sz="0" w:space="0" w:color="auto"/>
        <w:left w:val="none" w:sz="0" w:space="0" w:color="auto"/>
        <w:bottom w:val="none" w:sz="0" w:space="0" w:color="auto"/>
        <w:right w:val="none" w:sz="0" w:space="0" w:color="auto"/>
      </w:divBdr>
    </w:div>
    <w:div w:id="251360377">
      <w:bodyDiv w:val="1"/>
      <w:marLeft w:val="0"/>
      <w:marRight w:val="0"/>
      <w:marTop w:val="0"/>
      <w:marBottom w:val="0"/>
      <w:divBdr>
        <w:top w:val="none" w:sz="0" w:space="0" w:color="auto"/>
        <w:left w:val="none" w:sz="0" w:space="0" w:color="auto"/>
        <w:bottom w:val="none" w:sz="0" w:space="0" w:color="auto"/>
        <w:right w:val="none" w:sz="0" w:space="0" w:color="auto"/>
      </w:divBdr>
      <w:divsChild>
        <w:div w:id="2081167512">
          <w:marLeft w:val="0"/>
          <w:marRight w:val="0"/>
          <w:marTop w:val="0"/>
          <w:marBottom w:val="0"/>
          <w:divBdr>
            <w:top w:val="none" w:sz="0" w:space="0" w:color="auto"/>
            <w:left w:val="none" w:sz="0" w:space="0" w:color="auto"/>
            <w:bottom w:val="none" w:sz="0" w:space="0" w:color="auto"/>
            <w:right w:val="none" w:sz="0" w:space="0" w:color="auto"/>
          </w:divBdr>
          <w:divsChild>
            <w:div w:id="663370">
              <w:marLeft w:val="0"/>
              <w:marRight w:val="0"/>
              <w:marTop w:val="0"/>
              <w:marBottom w:val="0"/>
              <w:divBdr>
                <w:top w:val="none" w:sz="0" w:space="0" w:color="auto"/>
                <w:left w:val="none" w:sz="0" w:space="0" w:color="auto"/>
                <w:bottom w:val="none" w:sz="0" w:space="0" w:color="auto"/>
                <w:right w:val="none" w:sz="0" w:space="0" w:color="auto"/>
              </w:divBdr>
              <w:divsChild>
                <w:div w:id="1893076039">
                  <w:marLeft w:val="0"/>
                  <w:marRight w:val="0"/>
                  <w:marTop w:val="0"/>
                  <w:marBottom w:val="0"/>
                  <w:divBdr>
                    <w:top w:val="none" w:sz="0" w:space="0" w:color="auto"/>
                    <w:left w:val="none" w:sz="0" w:space="0" w:color="auto"/>
                    <w:bottom w:val="none" w:sz="0" w:space="0" w:color="auto"/>
                    <w:right w:val="none" w:sz="0" w:space="0" w:color="auto"/>
                  </w:divBdr>
                  <w:divsChild>
                    <w:div w:id="1139877156">
                      <w:marLeft w:val="0"/>
                      <w:marRight w:val="0"/>
                      <w:marTop w:val="0"/>
                      <w:marBottom w:val="0"/>
                      <w:divBdr>
                        <w:top w:val="none" w:sz="0" w:space="0" w:color="auto"/>
                        <w:left w:val="none" w:sz="0" w:space="0" w:color="auto"/>
                        <w:bottom w:val="none" w:sz="0" w:space="0" w:color="auto"/>
                        <w:right w:val="none" w:sz="0" w:space="0" w:color="auto"/>
                      </w:divBdr>
                      <w:divsChild>
                        <w:div w:id="648100570">
                          <w:marLeft w:val="0"/>
                          <w:marRight w:val="0"/>
                          <w:marTop w:val="0"/>
                          <w:marBottom w:val="0"/>
                          <w:divBdr>
                            <w:top w:val="none" w:sz="0" w:space="0" w:color="auto"/>
                            <w:left w:val="none" w:sz="0" w:space="0" w:color="auto"/>
                            <w:bottom w:val="none" w:sz="0" w:space="0" w:color="auto"/>
                            <w:right w:val="none" w:sz="0" w:space="0" w:color="auto"/>
                          </w:divBdr>
                          <w:divsChild>
                            <w:div w:id="10867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21605">
      <w:bodyDiv w:val="1"/>
      <w:marLeft w:val="0"/>
      <w:marRight w:val="0"/>
      <w:marTop w:val="0"/>
      <w:marBottom w:val="0"/>
      <w:divBdr>
        <w:top w:val="none" w:sz="0" w:space="0" w:color="auto"/>
        <w:left w:val="none" w:sz="0" w:space="0" w:color="auto"/>
        <w:bottom w:val="none" w:sz="0" w:space="0" w:color="auto"/>
        <w:right w:val="none" w:sz="0" w:space="0" w:color="auto"/>
      </w:divBdr>
    </w:div>
    <w:div w:id="1874072527">
      <w:bodyDiv w:val="1"/>
      <w:marLeft w:val="0"/>
      <w:marRight w:val="0"/>
      <w:marTop w:val="0"/>
      <w:marBottom w:val="0"/>
      <w:divBdr>
        <w:top w:val="none" w:sz="0" w:space="0" w:color="auto"/>
        <w:left w:val="none" w:sz="0" w:space="0" w:color="auto"/>
        <w:bottom w:val="none" w:sz="0" w:space="0" w:color="auto"/>
        <w:right w:val="none" w:sz="0" w:space="0" w:color="auto"/>
      </w:divBdr>
    </w:div>
    <w:div w:id="1951547291">
      <w:bodyDiv w:val="1"/>
      <w:marLeft w:val="0"/>
      <w:marRight w:val="0"/>
      <w:marTop w:val="0"/>
      <w:marBottom w:val="0"/>
      <w:divBdr>
        <w:top w:val="none" w:sz="0" w:space="0" w:color="auto"/>
        <w:left w:val="none" w:sz="0" w:space="0" w:color="auto"/>
        <w:bottom w:val="none" w:sz="0" w:space="0" w:color="auto"/>
        <w:right w:val="none" w:sz="0" w:space="0" w:color="auto"/>
      </w:divBdr>
    </w:div>
    <w:div w:id="1965499259">
      <w:bodyDiv w:val="1"/>
      <w:marLeft w:val="0"/>
      <w:marRight w:val="0"/>
      <w:marTop w:val="0"/>
      <w:marBottom w:val="0"/>
      <w:divBdr>
        <w:top w:val="none" w:sz="0" w:space="0" w:color="auto"/>
        <w:left w:val="none" w:sz="0" w:space="0" w:color="auto"/>
        <w:bottom w:val="none" w:sz="0" w:space="0" w:color="auto"/>
        <w:right w:val="none" w:sz="0" w:space="0" w:color="auto"/>
      </w:divBdr>
      <w:divsChild>
        <w:div w:id="817184752">
          <w:marLeft w:val="0"/>
          <w:marRight w:val="0"/>
          <w:marTop w:val="0"/>
          <w:marBottom w:val="0"/>
          <w:divBdr>
            <w:top w:val="none" w:sz="0" w:space="0" w:color="auto"/>
            <w:left w:val="none" w:sz="0" w:space="0" w:color="auto"/>
            <w:bottom w:val="none" w:sz="0" w:space="0" w:color="auto"/>
            <w:right w:val="none" w:sz="0" w:space="0" w:color="auto"/>
          </w:divBdr>
          <w:divsChild>
            <w:div w:id="1678729060">
              <w:marLeft w:val="0"/>
              <w:marRight w:val="0"/>
              <w:marTop w:val="0"/>
              <w:marBottom w:val="0"/>
              <w:divBdr>
                <w:top w:val="none" w:sz="0" w:space="0" w:color="auto"/>
                <w:left w:val="none" w:sz="0" w:space="0" w:color="auto"/>
                <w:bottom w:val="none" w:sz="0" w:space="0" w:color="auto"/>
                <w:right w:val="none" w:sz="0" w:space="0" w:color="auto"/>
              </w:divBdr>
              <w:divsChild>
                <w:div w:id="1364599499">
                  <w:marLeft w:val="0"/>
                  <w:marRight w:val="0"/>
                  <w:marTop w:val="0"/>
                  <w:marBottom w:val="0"/>
                  <w:divBdr>
                    <w:top w:val="none" w:sz="0" w:space="0" w:color="auto"/>
                    <w:left w:val="none" w:sz="0" w:space="0" w:color="auto"/>
                    <w:bottom w:val="none" w:sz="0" w:space="0" w:color="auto"/>
                    <w:right w:val="none" w:sz="0" w:space="0" w:color="auto"/>
                  </w:divBdr>
                  <w:divsChild>
                    <w:div w:id="1604266109">
                      <w:marLeft w:val="0"/>
                      <w:marRight w:val="0"/>
                      <w:marTop w:val="0"/>
                      <w:marBottom w:val="0"/>
                      <w:divBdr>
                        <w:top w:val="none" w:sz="0" w:space="0" w:color="auto"/>
                        <w:left w:val="none" w:sz="0" w:space="0" w:color="auto"/>
                        <w:bottom w:val="none" w:sz="0" w:space="0" w:color="auto"/>
                        <w:right w:val="none" w:sz="0" w:space="0" w:color="auto"/>
                      </w:divBdr>
                      <w:divsChild>
                        <w:div w:id="2087484861">
                          <w:marLeft w:val="0"/>
                          <w:marRight w:val="0"/>
                          <w:marTop w:val="0"/>
                          <w:marBottom w:val="0"/>
                          <w:divBdr>
                            <w:top w:val="none" w:sz="0" w:space="0" w:color="auto"/>
                            <w:left w:val="none" w:sz="0" w:space="0" w:color="auto"/>
                            <w:bottom w:val="none" w:sz="0" w:space="0" w:color="auto"/>
                            <w:right w:val="none" w:sz="0" w:space="0" w:color="auto"/>
                          </w:divBdr>
                          <w:divsChild>
                            <w:div w:id="55445891">
                              <w:marLeft w:val="0"/>
                              <w:marRight w:val="0"/>
                              <w:marTop w:val="0"/>
                              <w:marBottom w:val="0"/>
                              <w:divBdr>
                                <w:top w:val="none" w:sz="0" w:space="0" w:color="auto"/>
                                <w:left w:val="none" w:sz="0" w:space="0" w:color="auto"/>
                                <w:bottom w:val="none" w:sz="0" w:space="0" w:color="auto"/>
                                <w:right w:val="none" w:sz="0" w:space="0" w:color="auto"/>
                              </w:divBdr>
                              <w:divsChild>
                                <w:div w:id="1148671195">
                                  <w:marLeft w:val="0"/>
                                  <w:marRight w:val="0"/>
                                  <w:marTop w:val="0"/>
                                  <w:marBottom w:val="0"/>
                                  <w:divBdr>
                                    <w:top w:val="none" w:sz="0" w:space="0" w:color="auto"/>
                                    <w:left w:val="none" w:sz="0" w:space="0" w:color="auto"/>
                                    <w:bottom w:val="none" w:sz="0" w:space="0" w:color="auto"/>
                                    <w:right w:val="none" w:sz="0" w:space="0" w:color="auto"/>
                                  </w:divBdr>
                                  <w:divsChild>
                                    <w:div w:id="1091271053">
                                      <w:marLeft w:val="0"/>
                                      <w:marRight w:val="0"/>
                                      <w:marTop w:val="0"/>
                                      <w:marBottom w:val="0"/>
                                      <w:divBdr>
                                        <w:top w:val="none" w:sz="0" w:space="0" w:color="auto"/>
                                        <w:left w:val="none" w:sz="0" w:space="0" w:color="auto"/>
                                        <w:bottom w:val="none" w:sz="0" w:space="0" w:color="auto"/>
                                        <w:right w:val="none" w:sz="0" w:space="0" w:color="auto"/>
                                      </w:divBdr>
                                      <w:divsChild>
                                        <w:div w:id="1633559062">
                                          <w:marLeft w:val="0"/>
                                          <w:marRight w:val="0"/>
                                          <w:marTop w:val="0"/>
                                          <w:marBottom w:val="0"/>
                                          <w:divBdr>
                                            <w:top w:val="none" w:sz="0" w:space="0" w:color="auto"/>
                                            <w:left w:val="none" w:sz="0" w:space="0" w:color="auto"/>
                                            <w:bottom w:val="none" w:sz="0" w:space="0" w:color="auto"/>
                                            <w:right w:val="none" w:sz="0" w:space="0" w:color="auto"/>
                                          </w:divBdr>
                                          <w:divsChild>
                                            <w:div w:id="2073262621">
                                              <w:marLeft w:val="0"/>
                                              <w:marRight w:val="0"/>
                                              <w:marTop w:val="0"/>
                                              <w:marBottom w:val="0"/>
                                              <w:divBdr>
                                                <w:top w:val="none" w:sz="0" w:space="0" w:color="auto"/>
                                                <w:left w:val="none" w:sz="0" w:space="0" w:color="auto"/>
                                                <w:bottom w:val="none" w:sz="0" w:space="0" w:color="auto"/>
                                                <w:right w:val="none" w:sz="0" w:space="0" w:color="auto"/>
                                              </w:divBdr>
                                              <w:divsChild>
                                                <w:div w:id="1121651806">
                                                  <w:marLeft w:val="0"/>
                                                  <w:marRight w:val="0"/>
                                                  <w:marTop w:val="0"/>
                                                  <w:marBottom w:val="0"/>
                                                  <w:divBdr>
                                                    <w:top w:val="none" w:sz="0" w:space="0" w:color="auto"/>
                                                    <w:left w:val="none" w:sz="0" w:space="0" w:color="auto"/>
                                                    <w:bottom w:val="none" w:sz="0" w:space="0" w:color="auto"/>
                                                    <w:right w:val="none" w:sz="0" w:space="0" w:color="auto"/>
                                                  </w:divBdr>
                                                  <w:divsChild>
                                                    <w:div w:id="14269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Sergelyne Deberg</dc:creator>
  <cp:lastModifiedBy>Valérie Joly</cp:lastModifiedBy>
  <cp:revision>25</cp:revision>
  <cp:lastPrinted>2023-01-19T15:11:00Z</cp:lastPrinted>
  <dcterms:created xsi:type="dcterms:W3CDTF">2025-03-31T07:39:00Z</dcterms:created>
  <dcterms:modified xsi:type="dcterms:W3CDTF">2025-04-01T14:50:00Z</dcterms:modified>
</cp:coreProperties>
</file>