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6EF0" w14:textId="615199A3" w:rsidR="00C77B1B" w:rsidRPr="00AB2F27" w:rsidRDefault="008B002E" w:rsidP="008B002E">
      <w:pPr>
        <w:widowControl w:val="0"/>
        <w:tabs>
          <w:tab w:val="left" w:pos="179"/>
        </w:tabs>
        <w:autoSpaceDE w:val="0"/>
        <w:autoSpaceDN w:val="0"/>
        <w:adjustRightInd w:val="0"/>
        <w:spacing w:before="10"/>
        <w:jc w:val="center"/>
        <w:rPr>
          <w:rFonts w:ascii="Arial" w:hAnsi="Arial" w:cs="Arial"/>
          <w:sz w:val="40"/>
          <w:szCs w:val="40"/>
          <w:u w:val="single"/>
        </w:rPr>
      </w:pPr>
      <w:r w:rsidRPr="008B002E"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CE29F8" wp14:editId="2DAECE7C">
                <wp:simplePos x="0" y="0"/>
                <wp:positionH relativeFrom="column">
                  <wp:posOffset>5944235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6F294" w14:textId="63B4E355" w:rsidR="008B002E" w:rsidRDefault="008B002E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D822745" wp14:editId="58A9BB3A">
                                  <wp:extent cx="3342640" cy="5013960"/>
                                  <wp:effectExtent l="0" t="0" r="0" b="0"/>
                                  <wp:docPr id="67092954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0929547" name="Image 67092954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2640" cy="5013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CE29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8.0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4q9gg3QAAAAkBAAAPAAAAZHJzL2Rvd25yZXYueG1sTI/BTsMwEETvSPyDtUjcqBMXBZrG&#10;qaoIrpXaInHdxm4SsNchdtLw97gnehzNaOZNsZmtYZMefOdIQrpIgGmqneqokfBxfH96BeYDkkLj&#10;SEv41R425f1dgblyF9rr6RAaFkvI5yihDaHPOfd1qy36hes1Re/sBoshyqHhasBLLLeGiyTJuMWO&#10;4kKLva5aXX8fRithPFbbaV+Jr89pp5532RtaND9SPj7M2zWwoOfwH4YrfkSHMjKd3EjKMyNhtczS&#10;GJUQH13tZfKyAnaSIEQqgJcFv31Q/g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4&#10;q9gg3QAAAAkBAAAPAAAAAAAAAAAAAAAAAGsEAABkcnMvZG93bnJldi54bWxQSwUGAAAAAAQABADz&#10;AAAAdQUAAAAA&#10;">
                <v:textbox style="mso-fit-shape-to-text:t">
                  <w:txbxContent>
                    <w:p w14:paraId="3666F294" w14:textId="63B4E355" w:rsidR="008B002E" w:rsidRDefault="008B002E">
                      <w:r>
                        <w:rPr>
                          <w:rFonts w:ascii="Arial" w:hAnsi="Arial" w:cs="Arial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D822745" wp14:editId="58A9BB3A">
                            <wp:extent cx="3342640" cy="5013960"/>
                            <wp:effectExtent l="0" t="0" r="0" b="0"/>
                            <wp:docPr id="67092954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0929547" name="Image 67092954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2640" cy="5013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B1B" w:rsidRPr="00AB2F27">
        <w:rPr>
          <w:rFonts w:ascii="Arial" w:hAnsi="Arial" w:cs="Arial"/>
          <w:sz w:val="40"/>
          <w:szCs w:val="40"/>
          <w:u w:val="single"/>
        </w:rPr>
        <w:t>TABLEAU du SAINT EVEQUE</w:t>
      </w:r>
    </w:p>
    <w:p w14:paraId="528B9554" w14:textId="3D2220D0" w:rsidR="00C77B1B" w:rsidRDefault="00C77B1B" w:rsidP="00C77B1B">
      <w:pPr>
        <w:widowControl w:val="0"/>
        <w:tabs>
          <w:tab w:val="left" w:pos="179"/>
        </w:tabs>
        <w:autoSpaceDE w:val="0"/>
        <w:autoSpaceDN w:val="0"/>
        <w:adjustRightInd w:val="0"/>
        <w:spacing w:before="10"/>
        <w:rPr>
          <w:rFonts w:ascii="Arial" w:hAnsi="Arial" w:cs="Arial"/>
          <w:sz w:val="40"/>
          <w:szCs w:val="40"/>
          <w:u w:val="single"/>
        </w:rPr>
      </w:pPr>
    </w:p>
    <w:p w14:paraId="65382255" w14:textId="77777777" w:rsidR="00007649" w:rsidRPr="00AB2F27" w:rsidRDefault="00007649" w:rsidP="00C77B1B">
      <w:pPr>
        <w:widowControl w:val="0"/>
        <w:tabs>
          <w:tab w:val="left" w:pos="179"/>
        </w:tabs>
        <w:autoSpaceDE w:val="0"/>
        <w:autoSpaceDN w:val="0"/>
        <w:adjustRightInd w:val="0"/>
        <w:spacing w:before="10"/>
        <w:rPr>
          <w:rFonts w:ascii="Arial" w:hAnsi="Arial" w:cs="Arial"/>
          <w:sz w:val="40"/>
          <w:szCs w:val="40"/>
          <w:u w:val="single"/>
        </w:rPr>
      </w:pPr>
    </w:p>
    <w:p w14:paraId="18F1B2B0" w14:textId="3D42FB29" w:rsidR="00C77B1B" w:rsidRPr="00AB2F27" w:rsidRDefault="00C77B1B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AB2F27">
        <w:rPr>
          <w:rFonts w:ascii="Arial" w:hAnsi="Arial" w:cs="Arial"/>
          <w:color w:val="000000"/>
          <w:sz w:val="32"/>
          <w:szCs w:val="32"/>
        </w:rPr>
        <w:t>Peinture sur toile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 xml:space="preserve"> datant de la 1</w:t>
      </w:r>
      <w:r w:rsidR="00AB2F27" w:rsidRPr="00AB2F27">
        <w:rPr>
          <w:rFonts w:ascii="Arial" w:hAnsi="Arial" w:cs="Arial"/>
          <w:color w:val="000000"/>
          <w:sz w:val="32"/>
          <w:szCs w:val="32"/>
          <w:vertAlign w:val="superscript"/>
        </w:rPr>
        <w:t>ère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 xml:space="preserve"> moitié 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>du 18e siècle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>, et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 xml:space="preserve"> son cadre en bois 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 xml:space="preserve">datant 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>du 19</w:t>
      </w:r>
      <w:r w:rsidR="00AB2F27" w:rsidRPr="00AB2F27">
        <w:rPr>
          <w:rFonts w:ascii="Arial" w:hAnsi="Arial" w:cs="Arial"/>
          <w:color w:val="000000"/>
          <w:sz w:val="32"/>
          <w:szCs w:val="32"/>
          <w:vertAlign w:val="superscript"/>
        </w:rPr>
        <w:t>ème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 xml:space="preserve"> siècle</w:t>
      </w:r>
      <w:r w:rsidR="00AB2F27" w:rsidRPr="00AB2F27">
        <w:rPr>
          <w:rFonts w:ascii="Arial" w:hAnsi="Arial" w:cs="Arial"/>
          <w:color w:val="000000"/>
          <w:sz w:val="32"/>
          <w:szCs w:val="32"/>
        </w:rPr>
        <w:t>.</w:t>
      </w:r>
    </w:p>
    <w:p w14:paraId="1CBAEDA4" w14:textId="77777777" w:rsidR="00AB2F27" w:rsidRPr="00AB2F27" w:rsidRDefault="00AB2F27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5465454" w14:textId="408DE3CA" w:rsidR="00C77B1B" w:rsidRPr="00AB2F27" w:rsidRDefault="00AB2F27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AB2F27">
        <w:rPr>
          <w:rFonts w:ascii="Arial" w:hAnsi="Arial" w:cs="Arial"/>
          <w:color w:val="000000"/>
          <w:sz w:val="32"/>
          <w:szCs w:val="32"/>
        </w:rPr>
        <w:t>Est inscrit au titre des monuments Historique (</w:t>
      </w:r>
      <w:r w:rsidRPr="00AB2F27">
        <w:rPr>
          <w:rFonts w:ascii="Arial" w:hAnsi="Arial" w:cs="Arial"/>
          <w:color w:val="000000"/>
          <w:sz w:val="32"/>
          <w:szCs w:val="32"/>
        </w:rPr>
        <w:t>arrêté du 25.03.1982)</w:t>
      </w:r>
    </w:p>
    <w:p w14:paraId="2A191FC1" w14:textId="77777777" w:rsidR="00AB2F27" w:rsidRPr="00AB2F27" w:rsidRDefault="00AB2F27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769281D" w14:textId="7C0DF791" w:rsidR="00AB2F27" w:rsidRPr="00AB2F27" w:rsidRDefault="00AB2F27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AB2F27">
        <w:rPr>
          <w:rFonts w:ascii="Arial" w:hAnsi="Arial" w:cs="Arial"/>
          <w:color w:val="000000"/>
          <w:sz w:val="32"/>
          <w:szCs w:val="32"/>
        </w:rPr>
        <w:t>A été restauré en 1993 par Monsieur Etienne LEBRUN</w:t>
      </w:r>
    </w:p>
    <w:p w14:paraId="1DC589F8" w14:textId="77777777" w:rsidR="00AB2F27" w:rsidRPr="00AB2F27" w:rsidRDefault="00AB2F27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C269C76" w14:textId="376FF432" w:rsidR="00C77B1B" w:rsidRPr="00AB2F27" w:rsidRDefault="00C77B1B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AB2F27">
        <w:rPr>
          <w:rFonts w:ascii="Arial" w:hAnsi="Arial" w:cs="Arial"/>
          <w:color w:val="000000"/>
          <w:sz w:val="32"/>
          <w:szCs w:val="32"/>
        </w:rPr>
        <w:t xml:space="preserve">Le </w:t>
      </w:r>
      <w:r w:rsidR="0080782E">
        <w:rPr>
          <w:rFonts w:ascii="Arial" w:hAnsi="Arial" w:cs="Arial"/>
          <w:color w:val="000000"/>
          <w:sz w:val="32"/>
          <w:szCs w:val="32"/>
        </w:rPr>
        <w:t>S</w:t>
      </w:r>
      <w:r w:rsidRPr="00AB2F27">
        <w:rPr>
          <w:rFonts w:ascii="Arial" w:hAnsi="Arial" w:cs="Arial"/>
          <w:color w:val="000000"/>
          <w:sz w:val="32"/>
          <w:szCs w:val="32"/>
        </w:rPr>
        <w:t>aint évêque est représenté en pied, debout regardant vers le spectateur.</w:t>
      </w:r>
      <w:r w:rsidR="0080782E">
        <w:rPr>
          <w:rFonts w:ascii="Arial" w:hAnsi="Arial" w:cs="Arial"/>
          <w:color w:val="000000"/>
          <w:sz w:val="32"/>
          <w:szCs w:val="32"/>
        </w:rPr>
        <w:t xml:space="preserve"> </w:t>
      </w:r>
      <w:r w:rsidRPr="00AB2F27">
        <w:rPr>
          <w:rFonts w:ascii="Arial" w:hAnsi="Arial" w:cs="Arial"/>
          <w:color w:val="000000"/>
          <w:sz w:val="32"/>
          <w:szCs w:val="32"/>
        </w:rPr>
        <w:t>Un personnage est en prière, agenouillé à ses pieds.</w:t>
      </w:r>
    </w:p>
    <w:p w14:paraId="6B9D9A78" w14:textId="77777777" w:rsidR="00C77B1B" w:rsidRPr="00AB2F27" w:rsidRDefault="00C77B1B" w:rsidP="00C77B1B">
      <w:pPr>
        <w:widowControl w:val="0"/>
        <w:tabs>
          <w:tab w:val="left" w:pos="179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26214778" w14:textId="49CBD26C" w:rsidR="00C77B1B" w:rsidRPr="00AB2F27" w:rsidRDefault="00C77B1B" w:rsidP="00AB2F27">
      <w:pPr>
        <w:widowControl w:val="0"/>
        <w:tabs>
          <w:tab w:val="left" w:pos="2324"/>
        </w:tabs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AB2F27">
        <w:rPr>
          <w:rFonts w:ascii="Arial" w:hAnsi="Arial" w:cs="Arial"/>
          <w:color w:val="000000"/>
          <w:sz w:val="32"/>
          <w:szCs w:val="32"/>
        </w:rPr>
        <w:t xml:space="preserve">On peut penser que le </w:t>
      </w:r>
      <w:r w:rsidR="0080782E">
        <w:rPr>
          <w:rFonts w:ascii="Arial" w:hAnsi="Arial" w:cs="Arial"/>
          <w:color w:val="000000"/>
          <w:sz w:val="32"/>
          <w:szCs w:val="32"/>
        </w:rPr>
        <w:t>S</w:t>
      </w:r>
      <w:r w:rsidRPr="00AB2F27">
        <w:rPr>
          <w:rFonts w:ascii="Arial" w:hAnsi="Arial" w:cs="Arial"/>
          <w:color w:val="000000"/>
          <w:sz w:val="32"/>
          <w:szCs w:val="32"/>
        </w:rPr>
        <w:t xml:space="preserve">aint représenté est </w:t>
      </w:r>
      <w:r w:rsidR="0080782E">
        <w:rPr>
          <w:rFonts w:ascii="Arial" w:hAnsi="Arial" w:cs="Arial"/>
          <w:color w:val="000000"/>
          <w:sz w:val="32"/>
          <w:szCs w:val="32"/>
        </w:rPr>
        <w:t>S</w:t>
      </w:r>
      <w:r w:rsidRPr="00AB2F27">
        <w:rPr>
          <w:rFonts w:ascii="Arial" w:hAnsi="Arial" w:cs="Arial"/>
          <w:color w:val="000000"/>
          <w:sz w:val="32"/>
          <w:szCs w:val="32"/>
        </w:rPr>
        <w:t>aint Marcouf dans la mesure où Arcisse de Caumont rappelle que ce saint est révéré à Tourville en Auge. Toutefois, il devrait être habillé en abbé bénédictin avec la crosse et non en évêque.</w:t>
      </w:r>
    </w:p>
    <w:p w14:paraId="7F8D0772" w14:textId="77777777" w:rsidR="005C153F" w:rsidRPr="00AB2F27" w:rsidRDefault="005C153F">
      <w:pPr>
        <w:rPr>
          <w:sz w:val="32"/>
          <w:szCs w:val="32"/>
        </w:rPr>
      </w:pPr>
    </w:p>
    <w:sectPr w:rsidR="005C153F" w:rsidRPr="00AB2F27" w:rsidSect="00AB2F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1B"/>
    <w:rsid w:val="00007649"/>
    <w:rsid w:val="005C153F"/>
    <w:rsid w:val="0080782E"/>
    <w:rsid w:val="008B002E"/>
    <w:rsid w:val="00AB2F27"/>
    <w:rsid w:val="00C77B1B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6AC8A"/>
  <w15:chartTrackingRefBased/>
  <w15:docId w15:val="{A1C249D1-B691-4EC3-A262-E898840C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dcterms:created xsi:type="dcterms:W3CDTF">2023-09-07T09:49:00Z</dcterms:created>
  <dcterms:modified xsi:type="dcterms:W3CDTF">2023-09-07T10:05:00Z</dcterms:modified>
</cp:coreProperties>
</file>