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1A70" w14:textId="77777777" w:rsidR="00232A0E" w:rsidRDefault="001D7513">
      <w:pPr>
        <w:pStyle w:val="Titre1"/>
      </w:pPr>
      <w:r>
        <w:t>Conseil municipal – Ordre du jour</w:t>
      </w:r>
    </w:p>
    <w:p w14:paraId="59AB3EF8" w14:textId="43892730" w:rsidR="00DF1471" w:rsidRPr="00DF1471" w:rsidRDefault="001D7513" w:rsidP="00DF1471">
      <w:r>
        <w:t xml:space="preserve">Séance du </w:t>
      </w:r>
      <w:proofErr w:type="spellStart"/>
      <w:r w:rsidR="003F577A">
        <w:t>jeudi</w:t>
      </w:r>
      <w:proofErr w:type="spellEnd"/>
      <w:r>
        <w:t xml:space="preserve"> </w:t>
      </w:r>
      <w:r w:rsidR="003F577A">
        <w:t>16</w:t>
      </w:r>
      <w:r>
        <w:t xml:space="preserve"> </w:t>
      </w:r>
      <w:proofErr w:type="spellStart"/>
      <w:r w:rsidR="003F577A">
        <w:t>avril</w:t>
      </w:r>
      <w:proofErr w:type="spellEnd"/>
      <w:r>
        <w:t xml:space="preserve"> 2026</w:t>
      </w:r>
    </w:p>
    <w:p w14:paraId="472739F7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 xml:space="preserve">Approbation du Procès-verbal des séances des 12 février et 21 mars 2026 </w:t>
      </w:r>
    </w:p>
    <w:p w14:paraId="46E7932B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>Bilan des cessions et acquisitions 2025</w:t>
      </w:r>
    </w:p>
    <w:p w14:paraId="3D05BBAD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>Approbation du Compte financier unique 2025</w:t>
      </w:r>
    </w:p>
    <w:p w14:paraId="1FFDBAA2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>Affectation du résultat</w:t>
      </w:r>
    </w:p>
    <w:p w14:paraId="63EDAA12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>Vote des taux pour 2026</w:t>
      </w:r>
    </w:p>
    <w:p w14:paraId="2FA270D9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>Approbation du budget primitif 2026</w:t>
      </w:r>
    </w:p>
    <w:p w14:paraId="05CFF56D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 xml:space="preserve">Subvention au Centre Communal d’Action Sociale </w:t>
      </w:r>
    </w:p>
    <w:p w14:paraId="1606F9BE" w14:textId="77777777" w:rsidR="001D6645" w:rsidRPr="001D6645" w:rsidRDefault="001D6645" w:rsidP="001D6645">
      <w:pPr>
        <w:numPr>
          <w:ilvl w:val="0"/>
          <w:numId w:val="11"/>
        </w:numPr>
        <w:ind w:left="709"/>
        <w:rPr>
          <w:lang w:val="fr-FR"/>
        </w:rPr>
      </w:pPr>
      <w:r w:rsidRPr="001D6645">
        <w:rPr>
          <w:lang w:val="fr-FR"/>
        </w:rPr>
        <w:t>Autorisation d’acquisition – Cabinet médical</w:t>
      </w:r>
    </w:p>
    <w:p w14:paraId="24A7A8C5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Election des membres de la Commission d’Appel d’Offres</w:t>
      </w:r>
    </w:p>
    <w:p w14:paraId="4F0250A0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Election des membres du Conseil d’Administration du Centre Communal d’Action Sociale</w:t>
      </w:r>
    </w:p>
    <w:p w14:paraId="26DBF9C5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des représentants de la Commune au Conseil d’Administration de l’EHPAD d’Hautefeuille</w:t>
      </w:r>
    </w:p>
    <w:p w14:paraId="6009C6C4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 xml:space="preserve">Désignation </w:t>
      </w:r>
      <w:bookmarkStart w:id="0" w:name="_Hlk225758706"/>
      <w:r w:rsidRPr="001D6645">
        <w:rPr>
          <w:lang w:val="fr-FR"/>
        </w:rPr>
        <w:t xml:space="preserve">des représentants de la Commune </w:t>
      </w:r>
      <w:bookmarkEnd w:id="0"/>
      <w:r w:rsidRPr="001D6645">
        <w:rPr>
          <w:lang w:val="fr-FR"/>
        </w:rPr>
        <w:t>au Comité Syndical du SIARCE</w:t>
      </w:r>
    </w:p>
    <w:p w14:paraId="721B42FD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des représentants de la commune au comité syndical du SIREDOM</w:t>
      </w:r>
    </w:p>
    <w:p w14:paraId="1AE5D26F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des représentants de la commune au sein de la CLECT</w:t>
      </w:r>
    </w:p>
    <w:p w14:paraId="7DC69CCD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 xml:space="preserve">Désignation des représentants de la Commune au </w:t>
      </w:r>
      <w:bookmarkStart w:id="1" w:name="_Hlk225760941"/>
      <w:r w:rsidRPr="001D6645">
        <w:rPr>
          <w:lang w:val="fr-FR"/>
        </w:rPr>
        <w:t xml:space="preserve">Comité Syndical du </w:t>
      </w:r>
      <w:bookmarkEnd w:id="1"/>
      <w:r w:rsidRPr="001D6645">
        <w:rPr>
          <w:lang w:val="fr-FR"/>
        </w:rPr>
        <w:t>SMOYS</w:t>
      </w:r>
    </w:p>
    <w:p w14:paraId="477A5251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bookmarkStart w:id="2" w:name="_Hlk225758722"/>
      <w:r w:rsidRPr="001D6645">
        <w:rPr>
          <w:lang w:val="fr-FR"/>
        </w:rPr>
        <w:t xml:space="preserve">Désignation des représentants de la Commune au Comité Syndical du SIARJA </w:t>
      </w:r>
      <w:bookmarkEnd w:id="2"/>
    </w:p>
    <w:p w14:paraId="3AB4D25B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du membre élu de la commission de contrôle des listes électorales</w:t>
      </w:r>
    </w:p>
    <w:p w14:paraId="45F6BA3C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des délégués élus de la Commune au CNAS</w:t>
      </w:r>
    </w:p>
    <w:p w14:paraId="25536D16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 xml:space="preserve">Désignation des représentants de la Commune au CLIC </w:t>
      </w:r>
    </w:p>
    <w:p w14:paraId="0C8C9DF1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du représentant bois et forêt</w:t>
      </w:r>
    </w:p>
    <w:p w14:paraId="0993DBD4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Désignation du correspondant défense</w:t>
      </w:r>
    </w:p>
    <w:p w14:paraId="08650D1D" w14:textId="77777777" w:rsidR="001D6645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Etablissement de la liste des contribuables : Commission communale des impôts directs</w:t>
      </w:r>
    </w:p>
    <w:p w14:paraId="5D941882" w14:textId="222B649C" w:rsidR="00232A0E" w:rsidRPr="001D6645" w:rsidRDefault="001D6645" w:rsidP="001D6645">
      <w:pPr>
        <w:numPr>
          <w:ilvl w:val="0"/>
          <w:numId w:val="12"/>
        </w:numPr>
        <w:rPr>
          <w:lang w:val="fr-FR"/>
        </w:rPr>
      </w:pPr>
      <w:r w:rsidRPr="001D6645">
        <w:rPr>
          <w:lang w:val="fr-FR"/>
        </w:rPr>
        <w:t>Tirage au sort des jurés d’assise</w:t>
      </w:r>
    </w:p>
    <w:sectPr w:rsidR="00232A0E" w:rsidRPr="001D6645" w:rsidSect="001D6645">
      <w:headerReference w:type="default" r:id="rId9"/>
      <w:footerReference w:type="default" r:id="rId10"/>
      <w:pgSz w:w="12240" w:h="15840"/>
      <w:pgMar w:top="284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698" w14:textId="77777777" w:rsidR="00FF2991" w:rsidRDefault="00FF2991" w:rsidP="001D7513">
      <w:pPr>
        <w:spacing w:after="0" w:line="240" w:lineRule="auto"/>
      </w:pPr>
      <w:r>
        <w:separator/>
      </w:r>
    </w:p>
  </w:endnote>
  <w:endnote w:type="continuationSeparator" w:id="0">
    <w:p w14:paraId="6E9D750B" w14:textId="77777777" w:rsidR="00FF2991" w:rsidRDefault="00FF2991" w:rsidP="001D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7953" w14:textId="5C9DF8D5" w:rsidR="001D7513" w:rsidRDefault="00DF147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C3DCBF" wp14:editId="5572F9FA">
              <wp:simplePos x="0" y="0"/>
              <wp:positionH relativeFrom="margin">
                <wp:posOffset>4520565</wp:posOffset>
              </wp:positionH>
              <wp:positionV relativeFrom="page">
                <wp:posOffset>9437370</wp:posOffset>
              </wp:positionV>
              <wp:extent cx="1323975" cy="466725"/>
              <wp:effectExtent l="0" t="0" r="0" b="9525"/>
              <wp:wrapNone/>
              <wp:docPr id="451" name="Rectangl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39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6-04-03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D782380" w14:textId="47EE239F" w:rsidR="001D7513" w:rsidRDefault="00FD269D">
                              <w:pPr>
                                <w:jc w:val="right"/>
                              </w:pPr>
                              <w:r>
                                <w:rPr>
                                  <w:lang w:val="fr-FR"/>
                                </w:rPr>
                                <w:t>03</w:t>
                              </w:r>
                              <w:r w:rsidR="00DF1471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>avril</w:t>
                              </w:r>
                              <w:r w:rsidR="001D7513">
                                <w:rPr>
                                  <w:lang w:val="fr-FR"/>
                                </w:rPr>
                                <w:t xml:space="preserve"> 2026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BC3DCBF" id="Rectangle 245" o:spid="_x0000_s1026" style="position:absolute;margin-left:355.95pt;margin-top:743.1pt;width:104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6-04-03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D782380" w14:textId="47EE239F" w:rsidR="001D7513" w:rsidRDefault="00FD269D">
                        <w:pPr>
                          <w:jc w:val="right"/>
                        </w:pPr>
                        <w:r>
                          <w:rPr>
                            <w:lang w:val="fr-FR"/>
                          </w:rPr>
                          <w:t>03</w:t>
                        </w:r>
                        <w:r w:rsidR="00DF1471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>avril</w:t>
                        </w:r>
                        <w:r w:rsidR="001D7513">
                          <w:rPr>
                            <w:lang w:val="fr-FR"/>
                          </w:rPr>
                          <w:t xml:space="preserve"> 2026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1D7513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C7EF8D" wp14:editId="4F222F27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067018D" id="Groupe 243" o:spid="_x0000_s1026" style="position:absolute;margin-left:0;margin-top:0;width:5.75pt;height:55.05pt;z-index:251661312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 w:rsidR="001D7513">
      <w:t xml:space="preserve">Conseil du </w:t>
    </w:r>
    <w:proofErr w:type="spellStart"/>
    <w:r>
      <w:t>samedi</w:t>
    </w:r>
    <w:proofErr w:type="spellEnd"/>
    <w:r w:rsidR="001D7513">
      <w:t xml:space="preserve"> </w:t>
    </w:r>
    <w:r w:rsidR="00FD269D">
      <w:t>16</w:t>
    </w:r>
    <w:r w:rsidR="001D7513">
      <w:t xml:space="preserve"> </w:t>
    </w:r>
    <w:proofErr w:type="spellStart"/>
    <w:r w:rsidR="00FD269D">
      <w:t>avril</w:t>
    </w:r>
    <w:proofErr w:type="spellEnd"/>
    <w:r w:rsidR="001D7513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289F" w14:textId="77777777" w:rsidR="00FF2991" w:rsidRDefault="00FF2991" w:rsidP="001D7513">
      <w:pPr>
        <w:spacing w:after="0" w:line="240" w:lineRule="auto"/>
      </w:pPr>
      <w:r>
        <w:separator/>
      </w:r>
    </w:p>
  </w:footnote>
  <w:footnote w:type="continuationSeparator" w:id="0">
    <w:p w14:paraId="652CC743" w14:textId="77777777" w:rsidR="00FF2991" w:rsidRDefault="00FF2991" w:rsidP="001D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C7A7" w14:textId="1A2F1B1C" w:rsidR="001D7513" w:rsidRDefault="001D751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4D34E" wp14:editId="42BF9A19">
          <wp:simplePos x="0" y="0"/>
          <wp:positionH relativeFrom="column">
            <wp:posOffset>-586105</wp:posOffset>
          </wp:positionH>
          <wp:positionV relativeFrom="paragraph">
            <wp:posOffset>-171450</wp:posOffset>
          </wp:positionV>
          <wp:extent cx="586596" cy="485775"/>
          <wp:effectExtent l="0" t="0" r="4445" b="0"/>
          <wp:wrapNone/>
          <wp:docPr id="20980192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572767" name="Image 3665727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596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proofErr w:type="spellStart"/>
    <w:r>
      <w:t>Mairie</w:t>
    </w:r>
    <w:proofErr w:type="spellEnd"/>
    <w:r>
      <w:t xml:space="preserve"> de Saint-Vrain - 91770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C804F6"/>
    <w:multiLevelType w:val="hybridMultilevel"/>
    <w:tmpl w:val="21FE691E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6E7972DB"/>
    <w:multiLevelType w:val="hybridMultilevel"/>
    <w:tmpl w:val="3200A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09346">
    <w:abstractNumId w:val="8"/>
  </w:num>
  <w:num w:numId="2" w16cid:durableId="807819041">
    <w:abstractNumId w:val="6"/>
  </w:num>
  <w:num w:numId="3" w16cid:durableId="1482117851">
    <w:abstractNumId w:val="5"/>
  </w:num>
  <w:num w:numId="4" w16cid:durableId="338587031">
    <w:abstractNumId w:val="4"/>
  </w:num>
  <w:num w:numId="5" w16cid:durableId="884411333">
    <w:abstractNumId w:val="7"/>
  </w:num>
  <w:num w:numId="6" w16cid:durableId="1904026774">
    <w:abstractNumId w:val="3"/>
  </w:num>
  <w:num w:numId="7" w16cid:durableId="1837301834">
    <w:abstractNumId w:val="2"/>
  </w:num>
  <w:num w:numId="8" w16cid:durableId="1185441300">
    <w:abstractNumId w:val="1"/>
  </w:num>
  <w:num w:numId="9" w16cid:durableId="1341852055">
    <w:abstractNumId w:val="0"/>
  </w:num>
  <w:num w:numId="10" w16cid:durableId="1408575694">
    <w:abstractNumId w:val="9"/>
  </w:num>
  <w:num w:numId="11" w16cid:durableId="858592658">
    <w:abstractNumId w:val="9"/>
  </w:num>
  <w:num w:numId="12" w16cid:durableId="1634289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59B"/>
    <w:rsid w:val="0015074B"/>
    <w:rsid w:val="001D6645"/>
    <w:rsid w:val="001D7513"/>
    <w:rsid w:val="00232A0E"/>
    <w:rsid w:val="0029639D"/>
    <w:rsid w:val="00326F90"/>
    <w:rsid w:val="003F577A"/>
    <w:rsid w:val="00477FE7"/>
    <w:rsid w:val="007851F3"/>
    <w:rsid w:val="009704B8"/>
    <w:rsid w:val="00AA1D8D"/>
    <w:rsid w:val="00B47730"/>
    <w:rsid w:val="00C9250E"/>
    <w:rsid w:val="00CB0664"/>
    <w:rsid w:val="00DF1471"/>
    <w:rsid w:val="00E16059"/>
    <w:rsid w:val="00E27974"/>
    <w:rsid w:val="00EA2C1E"/>
    <w:rsid w:val="00FC693F"/>
    <w:rsid w:val="00FD269D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F9A25"/>
  <w14:defaultImageDpi w14:val="300"/>
  <w15:docId w15:val="{EF15D571-73F6-4D15-8ECE-77527087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D664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D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Charge de Communication</cp:lastModifiedBy>
  <cp:revision>4</cp:revision>
  <cp:lastPrinted>2026-03-17T17:12:00Z</cp:lastPrinted>
  <dcterms:created xsi:type="dcterms:W3CDTF">2026-02-05T14:23:00Z</dcterms:created>
  <dcterms:modified xsi:type="dcterms:W3CDTF">2026-04-03T07:21:00Z</dcterms:modified>
  <cp:category/>
</cp:coreProperties>
</file>