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435E" w14:textId="04B3B6FD" w:rsidR="004146FE" w:rsidRDefault="004146FE" w:rsidP="004146FE">
      <w:pPr>
        <w:pStyle w:val="xmsonormal"/>
        <w:shd w:val="clear" w:color="auto" w:fill="FFFFFF"/>
        <w:spacing w:before="0" w:beforeAutospacing="0" w:after="0" w:afterAutospacing="0"/>
        <w:rPr>
          <w:rFonts w:ascii="Verdana" w:hAnsi="Verdana"/>
          <w:b/>
          <w:bCs/>
          <w:color w:val="7030A0"/>
          <w:sz w:val="18"/>
          <w:szCs w:val="18"/>
          <w:bdr w:val="none" w:sz="0" w:space="0" w:color="auto" w:frame="1"/>
        </w:rPr>
      </w:pPr>
    </w:p>
    <w:p w14:paraId="1B345738" w14:textId="77777777" w:rsidR="004146FE" w:rsidRDefault="004146FE" w:rsidP="004146FE">
      <w:pPr>
        <w:pStyle w:val="xmsonormal"/>
        <w:shd w:val="clear" w:color="auto" w:fill="FFFFFF"/>
        <w:spacing w:before="0" w:beforeAutospacing="0" w:after="0" w:afterAutospacing="0"/>
        <w:rPr>
          <w:rFonts w:ascii="Verdana" w:hAnsi="Verdana"/>
          <w:b/>
          <w:bCs/>
          <w:color w:val="7030A0"/>
          <w:sz w:val="18"/>
          <w:szCs w:val="18"/>
          <w:bdr w:val="none" w:sz="0" w:space="0" w:color="auto" w:frame="1"/>
        </w:rPr>
      </w:pPr>
    </w:p>
    <w:p w14:paraId="4FA983C1" w14:textId="2CDC51A1" w:rsidR="004146FE" w:rsidRDefault="004146FE" w:rsidP="004146FE">
      <w:pPr>
        <w:pStyle w:val="xmsonormal"/>
        <w:shd w:val="clear" w:color="auto" w:fill="FFFFFF"/>
        <w:spacing w:before="0" w:beforeAutospacing="0" w:after="0" w:afterAutospacing="0"/>
        <w:rPr>
          <w:rFonts w:ascii="Aptos" w:hAnsi="Aptos"/>
          <w:color w:val="242424"/>
        </w:rPr>
      </w:pPr>
      <w:r>
        <w:rPr>
          <w:rFonts w:ascii="Verdana" w:hAnsi="Verdana"/>
          <w:b/>
          <w:bCs/>
          <w:color w:val="7030A0"/>
          <w:sz w:val="18"/>
          <w:szCs w:val="18"/>
          <w:bdr w:val="none" w:sz="0" w:space="0" w:color="auto" w:frame="1"/>
        </w:rPr>
        <w:t>SNCF RESEAU</w:t>
      </w:r>
    </w:p>
    <w:p w14:paraId="353059CF" w14:textId="77777777" w:rsidR="004146FE" w:rsidRDefault="004146FE" w:rsidP="004146FE">
      <w:pPr>
        <w:pStyle w:val="xmsonormal"/>
        <w:shd w:val="clear" w:color="auto" w:fill="FFFFFF"/>
        <w:spacing w:before="0" w:beforeAutospacing="0" w:after="0" w:afterAutospacing="0"/>
        <w:rPr>
          <w:rFonts w:ascii="Aptos" w:hAnsi="Aptos"/>
          <w:color w:val="242424"/>
        </w:rPr>
      </w:pPr>
      <w:r>
        <w:rPr>
          <w:rFonts w:ascii="Verdana" w:hAnsi="Verdana"/>
          <w:color w:val="7030A0"/>
          <w:sz w:val="18"/>
          <w:szCs w:val="18"/>
          <w:bdr w:val="none" w:sz="0" w:space="0" w:color="auto" w:frame="1"/>
        </w:rPr>
        <w:t>INFRAPÔLE RHENAN</w:t>
      </w:r>
    </w:p>
    <w:p w14:paraId="1AF21F36" w14:textId="77777777" w:rsidR="004146FE" w:rsidRDefault="004146FE" w:rsidP="004146FE">
      <w:pPr>
        <w:pStyle w:val="xmsonormal"/>
        <w:shd w:val="clear" w:color="auto" w:fill="FFFFFF"/>
        <w:spacing w:before="0" w:beforeAutospacing="0" w:after="0" w:afterAutospacing="0"/>
        <w:rPr>
          <w:rFonts w:ascii="Aptos" w:hAnsi="Aptos"/>
          <w:color w:val="242424"/>
        </w:rPr>
      </w:pPr>
      <w:r>
        <w:rPr>
          <w:rFonts w:ascii="Verdana" w:hAnsi="Verdana"/>
          <w:color w:val="808080"/>
          <w:sz w:val="18"/>
          <w:szCs w:val="18"/>
          <w:bdr w:val="none" w:sz="0" w:space="0" w:color="auto" w:frame="1"/>
        </w:rPr>
        <w:t>48, chemin Haut BP29 - 67034 STRASBOURG Cedex 2</w:t>
      </w:r>
    </w:p>
    <w:p w14:paraId="7169D900" w14:textId="04B6D49B" w:rsidR="0018783D" w:rsidRPr="0018783D" w:rsidRDefault="0018783D" w:rsidP="0018783D">
      <w:pPr>
        <w:spacing w:before="0" w:beforeAutospacing="0" w:after="0" w:afterAutospacing="0"/>
        <w:rPr>
          <w:sz w:val="24"/>
          <w:szCs w:val="24"/>
        </w:rPr>
      </w:pPr>
    </w:p>
    <w:p w14:paraId="7506FEAB" w14:textId="2864E773" w:rsidR="0018783D" w:rsidRPr="0018783D" w:rsidRDefault="0018783D" w:rsidP="0018783D">
      <w:pPr>
        <w:spacing w:before="0" w:beforeAutospacing="0" w:after="0" w:afterAutospacing="0"/>
        <w:rPr>
          <w:sz w:val="24"/>
          <w:szCs w:val="24"/>
        </w:rPr>
      </w:pPr>
    </w:p>
    <w:p w14:paraId="244726A6" w14:textId="21DC8C5C" w:rsidR="004146FE" w:rsidRPr="004146FE" w:rsidRDefault="004146FE" w:rsidP="004146FE">
      <w:pPr>
        <w:spacing w:before="0" w:beforeAutospacing="0" w:after="0" w:afterAutospacing="0"/>
        <w:jc w:val="both"/>
        <w:rPr>
          <w:rFonts w:cstheme="minorHAnsi"/>
          <w:b/>
          <w:bCs/>
          <w:sz w:val="24"/>
          <w:szCs w:val="24"/>
        </w:rPr>
      </w:pPr>
      <w:r w:rsidRPr="004146FE">
        <w:rPr>
          <w:rFonts w:cstheme="minorHAnsi"/>
          <w:sz w:val="24"/>
          <w:szCs w:val="24"/>
        </w:rPr>
        <w:t xml:space="preserve">A l’issue d’un diagnostic sur l’état de la végétation aux abords de la voie ferrée, SNCF Réseau va réaliser des travaux d’élagage et de débroussaillage sur votre commune </w:t>
      </w:r>
      <w:r w:rsidRPr="004146FE">
        <w:rPr>
          <w:rFonts w:cstheme="minorHAnsi"/>
          <w:b/>
          <w:bCs/>
          <w:sz w:val="24"/>
          <w:szCs w:val="24"/>
        </w:rPr>
        <w:t xml:space="preserve">semaine </w:t>
      </w:r>
      <w:r w:rsidR="00502937">
        <w:rPr>
          <w:rFonts w:cstheme="minorHAnsi"/>
          <w:b/>
          <w:bCs/>
          <w:sz w:val="24"/>
          <w:szCs w:val="24"/>
        </w:rPr>
        <w:t>24</w:t>
      </w:r>
      <w:r w:rsidR="005F3EDA">
        <w:rPr>
          <w:rFonts w:cstheme="minorHAnsi"/>
          <w:b/>
          <w:bCs/>
          <w:sz w:val="24"/>
          <w:szCs w:val="24"/>
        </w:rPr>
        <w:t xml:space="preserve"> du</w:t>
      </w:r>
      <w:r w:rsidR="00DB2B89">
        <w:rPr>
          <w:rFonts w:cstheme="minorHAnsi"/>
          <w:b/>
          <w:bCs/>
          <w:sz w:val="24"/>
          <w:szCs w:val="24"/>
        </w:rPr>
        <w:t xml:space="preserve"> </w:t>
      </w:r>
      <w:r w:rsidR="00502937">
        <w:rPr>
          <w:rFonts w:cstheme="minorHAnsi"/>
          <w:b/>
          <w:bCs/>
          <w:sz w:val="24"/>
          <w:szCs w:val="24"/>
        </w:rPr>
        <w:t>08/</w:t>
      </w:r>
      <w:r w:rsidR="00194289">
        <w:rPr>
          <w:rFonts w:cstheme="minorHAnsi"/>
          <w:b/>
          <w:bCs/>
          <w:sz w:val="24"/>
          <w:szCs w:val="24"/>
        </w:rPr>
        <w:t>06</w:t>
      </w:r>
      <w:r w:rsidR="00DB2B89">
        <w:rPr>
          <w:rFonts w:cstheme="minorHAnsi"/>
          <w:b/>
          <w:bCs/>
          <w:sz w:val="24"/>
          <w:szCs w:val="24"/>
        </w:rPr>
        <w:t xml:space="preserve">/26 </w:t>
      </w:r>
      <w:r w:rsidR="00873411">
        <w:rPr>
          <w:rFonts w:cstheme="minorHAnsi"/>
          <w:b/>
          <w:bCs/>
          <w:sz w:val="24"/>
          <w:szCs w:val="24"/>
        </w:rPr>
        <w:t>au</w:t>
      </w:r>
      <w:r w:rsidR="00CD45E0">
        <w:rPr>
          <w:rFonts w:cstheme="minorHAnsi"/>
          <w:b/>
          <w:bCs/>
          <w:sz w:val="24"/>
          <w:szCs w:val="24"/>
        </w:rPr>
        <w:t xml:space="preserve"> </w:t>
      </w:r>
      <w:r w:rsidR="00194289">
        <w:rPr>
          <w:rFonts w:cstheme="minorHAnsi"/>
          <w:b/>
          <w:bCs/>
          <w:sz w:val="24"/>
          <w:szCs w:val="24"/>
        </w:rPr>
        <w:t>13/06</w:t>
      </w:r>
      <w:r w:rsidR="004F699B">
        <w:rPr>
          <w:rFonts w:cstheme="minorHAnsi"/>
          <w:b/>
          <w:bCs/>
          <w:sz w:val="24"/>
          <w:szCs w:val="24"/>
        </w:rPr>
        <w:t>/26 matin (travaux</w:t>
      </w:r>
      <w:r w:rsidRPr="004146FE">
        <w:rPr>
          <w:rFonts w:cstheme="minorHAnsi"/>
          <w:b/>
          <w:bCs/>
          <w:sz w:val="24"/>
          <w:szCs w:val="24"/>
        </w:rPr>
        <w:t xml:space="preserve"> de nuit</w:t>
      </w:r>
      <w:r w:rsidR="00FE6EC9">
        <w:rPr>
          <w:rFonts w:cstheme="minorHAnsi"/>
          <w:b/>
          <w:bCs/>
          <w:sz w:val="24"/>
          <w:szCs w:val="24"/>
        </w:rPr>
        <w:t>)</w:t>
      </w:r>
      <w:r w:rsidRPr="004146FE">
        <w:rPr>
          <w:rFonts w:cstheme="minorHAnsi"/>
          <w:b/>
          <w:bCs/>
          <w:sz w:val="24"/>
          <w:szCs w:val="24"/>
        </w:rPr>
        <w:t>.</w:t>
      </w:r>
    </w:p>
    <w:p w14:paraId="58A2799B" w14:textId="77777777" w:rsidR="004146FE" w:rsidRPr="004146FE" w:rsidRDefault="004146FE" w:rsidP="004146FE">
      <w:pPr>
        <w:spacing w:before="0" w:beforeAutospacing="0" w:after="0" w:afterAutospacing="0"/>
        <w:jc w:val="both"/>
        <w:rPr>
          <w:rFonts w:cstheme="minorHAnsi"/>
          <w:sz w:val="24"/>
          <w:szCs w:val="24"/>
        </w:rPr>
      </w:pPr>
    </w:p>
    <w:p w14:paraId="6C201E33" w14:textId="6F04BFAE"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S'ils peuvent parfois générer quelques inquiétudes, ces travaux d'entretien sont pourtant obligatoires et nécessaires :</w:t>
      </w:r>
    </w:p>
    <w:p w14:paraId="27338423" w14:textId="7777777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 Pour la SNCF, ses partenaires et les voyageurs afin d’assurer la sécurité et la régularité de nos circulations, limiter les incidents, gérer les visibilités et faciliter l’accès au réseau,</w:t>
      </w:r>
    </w:p>
    <w:p w14:paraId="7E61050F" w14:textId="7777777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 Pour les riverains dans le but de décourager les décharges sauvages et répondre à leurs attentes.</w:t>
      </w:r>
    </w:p>
    <w:p w14:paraId="6B0C0230" w14:textId="77777777" w:rsidR="004146FE" w:rsidRPr="004146FE" w:rsidRDefault="004146FE" w:rsidP="004146FE">
      <w:pPr>
        <w:spacing w:before="0" w:beforeAutospacing="0" w:after="0" w:afterAutospacing="0"/>
        <w:jc w:val="both"/>
        <w:rPr>
          <w:rFonts w:cstheme="minorHAnsi"/>
          <w:sz w:val="24"/>
          <w:szCs w:val="24"/>
        </w:rPr>
      </w:pPr>
    </w:p>
    <w:p w14:paraId="46BCE173" w14:textId="7777777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Ces travaux de maintenance peuvent modifier sensiblement le paysage environnant et sont susceptibles de générer des nuisances sonores, notamment si les travaux se font de nuit pour des raisons d'organisation liée aux circulations ferroviaires.</w:t>
      </w:r>
    </w:p>
    <w:p w14:paraId="5721D5EA" w14:textId="7777777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Nous vous remercions par avance pour votre compréhension et vous prions de nous excuser pour la gêne occasionnée consécutive aux travaux.</w:t>
      </w:r>
    </w:p>
    <w:p w14:paraId="48184361" w14:textId="77777777" w:rsidR="004146FE" w:rsidRPr="004146FE" w:rsidRDefault="004146FE" w:rsidP="004146FE">
      <w:pPr>
        <w:spacing w:before="0" w:beforeAutospacing="0" w:after="0" w:afterAutospacing="0"/>
        <w:jc w:val="both"/>
        <w:rPr>
          <w:rFonts w:cstheme="minorHAnsi"/>
          <w:sz w:val="24"/>
          <w:szCs w:val="24"/>
        </w:rPr>
      </w:pPr>
    </w:p>
    <w:p w14:paraId="65DDC41E" w14:textId="0ADA387F"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 xml:space="preserve">Afin de traiter au mieux vos éventuelles demandes, l’Infrapôle Rhénan, gestionnaire de l’infrastructure ferroviaire, a mis en place un guichet unique comme point d’entrée dont les coordonnées sont : </w:t>
      </w:r>
      <w:hyperlink r:id="rId6" w:history="1">
        <w:r w:rsidRPr="004146FE">
          <w:rPr>
            <w:rStyle w:val="Lienhypertexte"/>
            <w:rFonts w:cstheme="minorHAnsi"/>
            <w:sz w:val="24"/>
            <w:szCs w:val="24"/>
          </w:rPr>
          <w:t>ST-INFPRHENAN-GUICHET-PATRIMOINE-DOMAINE@sncf.fr</w:t>
        </w:r>
      </w:hyperlink>
    </w:p>
    <w:p w14:paraId="028CFE98" w14:textId="77777777" w:rsidR="004146FE" w:rsidRPr="004146FE" w:rsidRDefault="004146FE" w:rsidP="004146FE">
      <w:pPr>
        <w:spacing w:before="0" w:beforeAutospacing="0" w:after="0" w:afterAutospacing="0"/>
        <w:jc w:val="both"/>
        <w:rPr>
          <w:rFonts w:cstheme="minorHAnsi"/>
          <w:sz w:val="24"/>
          <w:szCs w:val="24"/>
        </w:rPr>
      </w:pPr>
    </w:p>
    <w:p w14:paraId="72920B9B" w14:textId="7777777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 xml:space="preserve">De plus, vous pourrez trouver d'avantage d'informations sur notre site internet : </w:t>
      </w:r>
    </w:p>
    <w:p w14:paraId="07B9919D" w14:textId="69DD8707" w:rsidR="004146FE" w:rsidRPr="004146FE" w:rsidRDefault="004146FE" w:rsidP="004146FE">
      <w:pPr>
        <w:spacing w:before="0" w:beforeAutospacing="0" w:after="0" w:afterAutospacing="0"/>
        <w:jc w:val="both"/>
        <w:rPr>
          <w:rFonts w:cstheme="minorHAnsi"/>
          <w:sz w:val="24"/>
          <w:szCs w:val="24"/>
        </w:rPr>
      </w:pPr>
      <w:r w:rsidRPr="004146FE">
        <w:rPr>
          <w:rFonts w:cstheme="minorHAnsi"/>
          <w:sz w:val="24"/>
          <w:szCs w:val="24"/>
        </w:rPr>
        <w:t>https://www.sncf-reseau.com/fr/entreprise/newsroom/sujet/maitrise-vegetation-aux-abords-voie-ferree-en-grand-est</w:t>
      </w:r>
    </w:p>
    <w:p w14:paraId="7513D7EC" w14:textId="77777777" w:rsidR="004146FE" w:rsidRPr="004146FE" w:rsidRDefault="004146FE" w:rsidP="004146FE">
      <w:pPr>
        <w:spacing w:before="0" w:beforeAutospacing="0" w:after="0" w:afterAutospacing="0"/>
        <w:jc w:val="both"/>
        <w:rPr>
          <w:rFonts w:cstheme="minorHAnsi"/>
          <w:sz w:val="24"/>
          <w:szCs w:val="24"/>
        </w:rPr>
      </w:pPr>
    </w:p>
    <w:p w14:paraId="368651F6" w14:textId="014A3A07" w:rsidR="004146FE" w:rsidRPr="004146FE" w:rsidRDefault="004146FE" w:rsidP="0018783D">
      <w:pPr>
        <w:spacing w:before="0" w:beforeAutospacing="0" w:after="0" w:afterAutospacing="0"/>
        <w:jc w:val="both"/>
        <w:rPr>
          <w:rFonts w:cstheme="minorHAnsi"/>
          <w:sz w:val="24"/>
          <w:szCs w:val="24"/>
        </w:rPr>
      </w:pPr>
    </w:p>
    <w:p w14:paraId="647E3B6B" w14:textId="5178586E" w:rsidR="0018783D" w:rsidRPr="004146FE" w:rsidRDefault="0018783D" w:rsidP="0018783D">
      <w:pPr>
        <w:spacing w:before="0" w:beforeAutospacing="0" w:after="0" w:afterAutospacing="0"/>
        <w:jc w:val="both"/>
        <w:rPr>
          <w:rFonts w:cstheme="minorHAnsi"/>
          <w:sz w:val="24"/>
          <w:szCs w:val="24"/>
        </w:rPr>
      </w:pPr>
      <w:r w:rsidRPr="004146FE">
        <w:rPr>
          <w:rFonts w:cstheme="minorHAnsi"/>
          <w:sz w:val="24"/>
          <w:szCs w:val="24"/>
        </w:rPr>
        <w:t>Cordialement,</w:t>
      </w:r>
    </w:p>
    <w:p w14:paraId="64ECF64C" w14:textId="01522AE7" w:rsidR="0018783D" w:rsidRPr="0018783D" w:rsidRDefault="004146FE" w:rsidP="0018783D">
      <w:pPr>
        <w:rPr>
          <w:sz w:val="24"/>
          <w:szCs w:val="24"/>
        </w:rPr>
      </w:pPr>
      <w:r w:rsidRPr="004146FE">
        <w:rPr>
          <w:noProof/>
          <w:sz w:val="24"/>
          <w:szCs w:val="24"/>
        </w:rPr>
        <w:drawing>
          <wp:inline distT="0" distB="0" distL="0" distR="0" wp14:anchorId="4844987D" wp14:editId="0A9AD293">
            <wp:extent cx="855878" cy="586435"/>
            <wp:effectExtent l="0" t="0" r="1905" b="4445"/>
            <wp:docPr id="18816885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88523" name=""/>
                    <pic:cNvPicPr/>
                  </pic:nvPicPr>
                  <pic:blipFill>
                    <a:blip r:embed="rId7"/>
                    <a:stretch>
                      <a:fillRect/>
                    </a:stretch>
                  </pic:blipFill>
                  <pic:spPr>
                    <a:xfrm>
                      <a:off x="0" y="0"/>
                      <a:ext cx="864531" cy="592364"/>
                    </a:xfrm>
                    <a:prstGeom prst="rect">
                      <a:avLst/>
                    </a:prstGeom>
                  </pic:spPr>
                </pic:pic>
              </a:graphicData>
            </a:graphic>
          </wp:inline>
        </w:drawing>
      </w:r>
      <w:r w:rsidRPr="004146FE">
        <w:rPr>
          <w:noProof/>
          <w:sz w:val="24"/>
          <w:szCs w:val="24"/>
        </w:rPr>
        <w:drawing>
          <wp:inline distT="0" distB="0" distL="0" distR="0" wp14:anchorId="175DD02C" wp14:editId="08305EDB">
            <wp:extent cx="744549" cy="512912"/>
            <wp:effectExtent l="0" t="0" r="0" b="1905"/>
            <wp:docPr id="56396459" name="Image 1" descr="Une image contenant logo,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6459" name="Image 1" descr="Une image contenant logo, clipart&#10;&#10;Le contenu généré par l’IA peut être incorrect."/>
                    <pic:cNvPicPr/>
                  </pic:nvPicPr>
                  <pic:blipFill>
                    <a:blip r:embed="rId8"/>
                    <a:stretch>
                      <a:fillRect/>
                    </a:stretch>
                  </pic:blipFill>
                  <pic:spPr>
                    <a:xfrm>
                      <a:off x="0" y="0"/>
                      <a:ext cx="754423" cy="519714"/>
                    </a:xfrm>
                    <a:prstGeom prst="rect">
                      <a:avLst/>
                    </a:prstGeom>
                  </pic:spPr>
                </pic:pic>
              </a:graphicData>
            </a:graphic>
          </wp:inline>
        </w:drawing>
      </w:r>
    </w:p>
    <w:sectPr w:rsidR="0018783D" w:rsidRPr="001878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136B" w14:textId="77777777" w:rsidR="00D62C9A" w:rsidRDefault="00D62C9A" w:rsidP="0018783D">
      <w:pPr>
        <w:spacing w:before="0" w:after="0" w:line="240" w:lineRule="auto"/>
      </w:pPr>
      <w:r>
        <w:separator/>
      </w:r>
    </w:p>
  </w:endnote>
  <w:endnote w:type="continuationSeparator" w:id="0">
    <w:p w14:paraId="620A441A" w14:textId="77777777" w:rsidR="00D62C9A" w:rsidRDefault="00D62C9A" w:rsidP="001878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728E" w14:textId="77777777" w:rsidR="0018783D" w:rsidRDefault="001878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5AB1" w14:textId="5044E36F" w:rsidR="0018783D" w:rsidRDefault="0018783D">
    <w:pPr>
      <w:pStyle w:val="Pieddepage"/>
    </w:pPr>
    <w:r>
      <w:rPr>
        <w:noProof/>
      </w:rPr>
      <mc:AlternateContent>
        <mc:Choice Requires="wps">
          <w:drawing>
            <wp:anchor distT="0" distB="0" distL="114300" distR="114300" simplePos="0" relativeHeight="251659264" behindDoc="0" locked="0" layoutInCell="0" allowOverlap="1" wp14:anchorId="7DD5EDD7" wp14:editId="5AA90D56">
              <wp:simplePos x="0" y="0"/>
              <wp:positionH relativeFrom="page">
                <wp:posOffset>0</wp:posOffset>
              </wp:positionH>
              <wp:positionV relativeFrom="page">
                <wp:posOffset>10227945</wp:posOffset>
              </wp:positionV>
              <wp:extent cx="7560310" cy="273050"/>
              <wp:effectExtent l="0" t="0" r="0" b="12700"/>
              <wp:wrapNone/>
              <wp:docPr id="3" name="MSIPCM4be34f719801e88ec2653baa" descr="{&quot;HashCode&quot;:23479885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068AD" w14:textId="2657F86F" w:rsidR="0018783D" w:rsidRPr="0018783D" w:rsidRDefault="0018783D" w:rsidP="0018783D">
                          <w:pPr>
                            <w:spacing w:before="0" w:after="0"/>
                            <w:rPr>
                              <w:rFonts w:ascii="Calibri" w:hAnsi="Calibri" w:cs="Calibri"/>
                              <w:color w:val="008000"/>
                              <w:sz w:val="20"/>
                            </w:rPr>
                          </w:pPr>
                          <w:r w:rsidRPr="0018783D">
                            <w:rPr>
                              <w:rFonts w:ascii="Calibri" w:hAnsi="Calibri" w:cs="Calibri"/>
                              <w:color w:val="008000"/>
                              <w:sz w:val="20"/>
                            </w:rPr>
                            <w:t>Interne SNCF Réseau</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D5EDD7" id="_x0000_t202" coordsize="21600,21600" o:spt="202" path="m,l,21600r21600,l21600,xe">
              <v:stroke joinstyle="miter"/>
              <v:path gradientshapeok="t" o:connecttype="rect"/>
            </v:shapetype>
            <v:shape id="MSIPCM4be34f719801e88ec2653baa" o:spid="_x0000_s1026" type="#_x0000_t202" alt="{&quot;HashCode&quot;:23479885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2C068AD" w14:textId="2657F86F" w:rsidR="0018783D" w:rsidRPr="0018783D" w:rsidRDefault="0018783D" w:rsidP="0018783D">
                    <w:pPr>
                      <w:spacing w:before="0" w:after="0"/>
                      <w:rPr>
                        <w:rFonts w:ascii="Calibri" w:hAnsi="Calibri" w:cs="Calibri"/>
                        <w:color w:val="008000"/>
                        <w:sz w:val="20"/>
                      </w:rPr>
                    </w:pPr>
                    <w:r w:rsidRPr="0018783D">
                      <w:rPr>
                        <w:rFonts w:ascii="Calibri" w:hAnsi="Calibri" w:cs="Calibri"/>
                        <w:color w:val="008000"/>
                        <w:sz w:val="20"/>
                      </w:rPr>
                      <w:t>Interne SNCF Réseau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862" w14:textId="77777777" w:rsidR="0018783D" w:rsidRDefault="001878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9688" w14:textId="77777777" w:rsidR="00D62C9A" w:rsidRDefault="00D62C9A" w:rsidP="0018783D">
      <w:pPr>
        <w:spacing w:before="0" w:after="0" w:line="240" w:lineRule="auto"/>
      </w:pPr>
      <w:r>
        <w:separator/>
      </w:r>
    </w:p>
  </w:footnote>
  <w:footnote w:type="continuationSeparator" w:id="0">
    <w:p w14:paraId="036C4AF6" w14:textId="77777777" w:rsidR="00D62C9A" w:rsidRDefault="00D62C9A" w:rsidP="001878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0C83" w14:textId="77777777" w:rsidR="0018783D" w:rsidRDefault="001878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31B1" w14:textId="77777777" w:rsidR="0018783D" w:rsidRDefault="001878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B110" w14:textId="77777777" w:rsidR="0018783D" w:rsidRDefault="001878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3D"/>
    <w:rsid w:val="00092FFF"/>
    <w:rsid w:val="001427F3"/>
    <w:rsid w:val="0018783D"/>
    <w:rsid w:val="00194289"/>
    <w:rsid w:val="002A2431"/>
    <w:rsid w:val="004146FE"/>
    <w:rsid w:val="00470377"/>
    <w:rsid w:val="00492326"/>
    <w:rsid w:val="004F699B"/>
    <w:rsid w:val="004F740B"/>
    <w:rsid w:val="00502937"/>
    <w:rsid w:val="005F3EDA"/>
    <w:rsid w:val="006F1529"/>
    <w:rsid w:val="0076060D"/>
    <w:rsid w:val="00811EEE"/>
    <w:rsid w:val="00821A24"/>
    <w:rsid w:val="00873411"/>
    <w:rsid w:val="00CD45E0"/>
    <w:rsid w:val="00D62C9A"/>
    <w:rsid w:val="00D94042"/>
    <w:rsid w:val="00DB2B89"/>
    <w:rsid w:val="00E301E4"/>
    <w:rsid w:val="00E50916"/>
    <w:rsid w:val="00E93AAF"/>
    <w:rsid w:val="00FE6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46BA"/>
  <w15:chartTrackingRefBased/>
  <w15:docId w15:val="{C903E110-DCE9-4563-8A00-9E8DF558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31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83D"/>
    <w:pPr>
      <w:tabs>
        <w:tab w:val="center" w:pos="4536"/>
        <w:tab w:val="right" w:pos="9072"/>
      </w:tabs>
      <w:spacing w:before="0" w:after="0" w:line="240" w:lineRule="auto"/>
    </w:pPr>
  </w:style>
  <w:style w:type="character" w:customStyle="1" w:styleId="En-tteCar">
    <w:name w:val="En-tête Car"/>
    <w:basedOn w:val="Policepardfaut"/>
    <w:link w:val="En-tte"/>
    <w:uiPriority w:val="99"/>
    <w:rsid w:val="0018783D"/>
  </w:style>
  <w:style w:type="paragraph" w:styleId="Pieddepage">
    <w:name w:val="footer"/>
    <w:basedOn w:val="Normal"/>
    <w:link w:val="PieddepageCar"/>
    <w:uiPriority w:val="99"/>
    <w:unhideWhenUsed/>
    <w:rsid w:val="0018783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8783D"/>
  </w:style>
  <w:style w:type="character" w:styleId="Lienhypertexte">
    <w:name w:val="Hyperlink"/>
    <w:basedOn w:val="Policepardfaut"/>
    <w:uiPriority w:val="99"/>
    <w:unhideWhenUsed/>
    <w:rsid w:val="004146FE"/>
    <w:rPr>
      <w:color w:val="0563C1" w:themeColor="hyperlink"/>
      <w:u w:val="single"/>
    </w:rPr>
  </w:style>
  <w:style w:type="character" w:styleId="Mentionnonrsolue">
    <w:name w:val="Unresolved Mention"/>
    <w:basedOn w:val="Policepardfaut"/>
    <w:uiPriority w:val="99"/>
    <w:semiHidden/>
    <w:unhideWhenUsed/>
    <w:rsid w:val="004146FE"/>
    <w:rPr>
      <w:color w:val="605E5C"/>
      <w:shd w:val="clear" w:color="auto" w:fill="E1DFDD"/>
    </w:rPr>
  </w:style>
  <w:style w:type="paragraph" w:customStyle="1" w:styleId="xmsonormal">
    <w:name w:val="x_msonormal"/>
    <w:basedOn w:val="Normal"/>
    <w:rsid w:val="004146FE"/>
    <w:pPr>
      <w:spacing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T-INFPRHENAN-GUICHET-PATRIMOINE-DOMAINE@sncf.f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CALLEJA Cindy (SNCF RESEAU / INFRAPOLE RHENAN / Secteur Siège UT Sud)</dc:creator>
  <cp:keywords/>
  <dc:description/>
  <cp:lastModifiedBy>REYMANN Pascal (SNCF RESEAU / INFRAPOLE RHENAN / Sect. Végétation ULT IRH)</cp:lastModifiedBy>
  <cp:revision>14</cp:revision>
  <cp:lastPrinted>2025-08-06T12:33:00Z</cp:lastPrinted>
  <dcterms:created xsi:type="dcterms:W3CDTF">2025-08-06T12:35:00Z</dcterms:created>
  <dcterms:modified xsi:type="dcterms:W3CDTF">2026-04-29T12:55:00Z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cce88e-ba6c-4072-9a4d-8f9e28d4554f_Enabled">
    <vt:lpwstr>true</vt:lpwstr>
  </property>
  <property fmtid="{D5CDD505-2E9C-101B-9397-08002B2CF9AE}" pid="3" name="MSIP_Label_67cce88e-ba6c-4072-9a4d-8f9e28d4554f_SetDate">
    <vt:lpwstr>2023-02-22T10:51:24Z</vt:lpwstr>
  </property>
  <property fmtid="{D5CDD505-2E9C-101B-9397-08002B2CF9AE}" pid="4" name="MSIP_Label_67cce88e-ba6c-4072-9a4d-8f9e28d4554f_Method">
    <vt:lpwstr>Standard</vt:lpwstr>
  </property>
  <property fmtid="{D5CDD505-2E9C-101B-9397-08002B2CF9AE}" pid="5" name="MSIP_Label_67cce88e-ba6c-4072-9a4d-8f9e28d4554f_Name">
    <vt:lpwstr>Interne - SNCF Réseau</vt:lpwstr>
  </property>
  <property fmtid="{D5CDD505-2E9C-101B-9397-08002B2CF9AE}" pid="6" name="MSIP_Label_67cce88e-ba6c-4072-9a4d-8f9e28d4554f_SiteId">
    <vt:lpwstr>4a7c8238-5799-4b16-9fc6-9ad8fce5a7d9</vt:lpwstr>
  </property>
  <property fmtid="{D5CDD505-2E9C-101B-9397-08002B2CF9AE}" pid="7" name="MSIP_Label_67cce88e-ba6c-4072-9a4d-8f9e28d4554f_ActionId">
    <vt:lpwstr>da35e451-2cfc-4af8-b573-b9850a84124e</vt:lpwstr>
  </property>
  <property fmtid="{D5CDD505-2E9C-101B-9397-08002B2CF9AE}" pid="8" name="MSIP_Label_67cce88e-ba6c-4072-9a4d-8f9e28d4554f_ContentBits">
    <vt:lpwstr>2</vt:lpwstr>
  </property>
</Properties>
</file>