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136B" w14:textId="77777777" w:rsidR="00DE4F11" w:rsidRDefault="00DE4F11" w:rsidP="00DE4F11">
      <w:pPr>
        <w:jc w:val="center"/>
        <w:rPr>
          <w:rFonts w:ascii="Montserrat Black" w:hAnsi="Montserrat Black"/>
          <w:b/>
          <w:bCs/>
        </w:rPr>
      </w:pPr>
    </w:p>
    <w:p w14:paraId="5AD20C8F" w14:textId="3D43BD83" w:rsidR="00DE4F11" w:rsidRPr="00DE4F11" w:rsidRDefault="00DE4F11" w:rsidP="00DE4F11">
      <w:pPr>
        <w:jc w:val="center"/>
        <w:rPr>
          <w:rFonts w:ascii="Montserrat Black" w:hAnsi="Montserrat Black"/>
          <w:color w:val="EB735C"/>
          <w:sz w:val="28"/>
          <w:szCs w:val="28"/>
        </w:rPr>
      </w:pPr>
      <w:r w:rsidRPr="00DE4F11">
        <w:rPr>
          <w:rFonts w:ascii="Montserrat Black" w:hAnsi="Montserrat Black"/>
          <w:b/>
          <w:bCs/>
          <w:color w:val="EB735C"/>
          <w:sz w:val="28"/>
          <w:szCs w:val="28"/>
        </w:rPr>
        <w:t>CONDITIONS D’INSCRIPTIONS AU FORUM</w:t>
      </w:r>
    </w:p>
    <w:p w14:paraId="4738AC7B" w14:textId="77777777" w:rsidR="00DE4F11" w:rsidRDefault="00DE4F11" w:rsidP="00DE4F11">
      <w:pPr>
        <w:spacing w:after="0" w:line="240" w:lineRule="auto"/>
        <w:jc w:val="both"/>
      </w:pPr>
      <w:r w:rsidRPr="00DE4F11">
        <w:t>Le Forum des associations de Mirande est un temps fort de la rentrée, destiné à mettre en lumière les acteurs qui contribuent toute l’année à la vie locale, sociale, éducative, culturelle et sportive de notre commune.</w:t>
      </w:r>
    </w:p>
    <w:p w14:paraId="10900207" w14:textId="77777777" w:rsidR="00DE4F11" w:rsidRPr="00DE4F11" w:rsidRDefault="00DE4F11" w:rsidP="00DE4F11">
      <w:pPr>
        <w:spacing w:after="0" w:line="240" w:lineRule="auto"/>
        <w:jc w:val="both"/>
      </w:pPr>
    </w:p>
    <w:p w14:paraId="643DBF0D" w14:textId="77777777" w:rsidR="00DE4F11" w:rsidRPr="00DE4F11" w:rsidRDefault="00DE4F11" w:rsidP="00DE4F11">
      <w:pPr>
        <w:spacing w:after="0" w:line="240" w:lineRule="auto"/>
        <w:jc w:val="both"/>
      </w:pPr>
      <w:r w:rsidRPr="00DE4F11">
        <w:t>Cet événement est l’occasion pour la Ville de valoriser celles et ceux qui s’engagent au quotidien, qui donnent de leur temps, mobilisent des bénévoles, font vivre les équipements municipaux, proposent des activités aux habitants et participent au dynamisme de Mirande.</w:t>
      </w:r>
    </w:p>
    <w:p w14:paraId="2FD743CB" w14:textId="77777777" w:rsidR="00DE4F11" w:rsidRPr="00DE4F11" w:rsidRDefault="00DE4F11" w:rsidP="00DE4F11">
      <w:pPr>
        <w:spacing w:after="0" w:line="240" w:lineRule="auto"/>
        <w:jc w:val="both"/>
      </w:pPr>
      <w:r w:rsidRPr="00DE4F11">
        <w:t>Afin de préserver le sens initial de ce rendez-vous et de garantir une place prioritaire aux acteurs locaux, le Forum est ouvert :</w:t>
      </w:r>
    </w:p>
    <w:p w14:paraId="70509610" w14:textId="32418D29" w:rsidR="00DE4F11" w:rsidRPr="00DE4F11" w:rsidRDefault="00DE4F11" w:rsidP="00DE4F11">
      <w:pPr>
        <w:numPr>
          <w:ilvl w:val="0"/>
          <w:numId w:val="1"/>
        </w:numPr>
        <w:spacing w:after="0" w:line="240" w:lineRule="auto"/>
        <w:jc w:val="both"/>
      </w:pPr>
      <w:r>
        <w:t>A</w:t>
      </w:r>
      <w:r w:rsidRPr="00DE4F11">
        <w:t>ux structures ayant leur siège social à Mirande ;</w:t>
      </w:r>
    </w:p>
    <w:p w14:paraId="5E99E36A" w14:textId="4E1AD293" w:rsidR="00DE4F11" w:rsidRPr="00DE4F11" w:rsidRDefault="00DE4F11" w:rsidP="00DE4F11">
      <w:pPr>
        <w:numPr>
          <w:ilvl w:val="0"/>
          <w:numId w:val="1"/>
        </w:numPr>
        <w:spacing w:after="0" w:line="240" w:lineRule="auto"/>
        <w:jc w:val="both"/>
      </w:pPr>
      <w:r>
        <w:t>A</w:t>
      </w:r>
      <w:r w:rsidRPr="00DE4F11">
        <w:t>ux structures proposant une activité régulière sur la commune et contribuant à la vie locale ;</w:t>
      </w:r>
    </w:p>
    <w:p w14:paraId="50B6403C" w14:textId="73BC2A1F" w:rsidR="00DE4F11" w:rsidRPr="00DE4F11" w:rsidRDefault="00DE4F11" w:rsidP="00DE4F11">
      <w:pPr>
        <w:numPr>
          <w:ilvl w:val="0"/>
          <w:numId w:val="1"/>
        </w:numPr>
        <w:spacing w:after="0" w:line="240" w:lineRule="auto"/>
        <w:jc w:val="both"/>
      </w:pPr>
      <w:r>
        <w:t>A</w:t>
      </w:r>
      <w:r w:rsidRPr="00DE4F11">
        <w:t>ux acteurs proposant des activités culturelles, sportives, éducatives ou de loisirs participant à l’offre locale.</w:t>
      </w:r>
    </w:p>
    <w:p w14:paraId="4948ECCD" w14:textId="77777777" w:rsidR="00DE4F11" w:rsidRDefault="00DE4F11" w:rsidP="00DE4F11">
      <w:pPr>
        <w:spacing w:after="0" w:line="240" w:lineRule="auto"/>
        <w:jc w:val="both"/>
      </w:pPr>
    </w:p>
    <w:p w14:paraId="7ACB18C2" w14:textId="7FAA749F" w:rsidR="00DE4F11" w:rsidRPr="00DE4F11" w:rsidRDefault="00DE4F11" w:rsidP="00DE4F11">
      <w:pPr>
        <w:spacing w:after="0" w:line="240" w:lineRule="auto"/>
        <w:jc w:val="both"/>
      </w:pPr>
      <w:r w:rsidRPr="00DE4F11">
        <w:t>Les structures extérieures qui contribuent à la vie locale dans le cadre d’actions ou de partenariats menés avec une association ou une structure participante peuvent être représentées au sein du stand de leur partenaire. Cette représentation partagée ne donne pas lieu à l’attribution d’un stand supplémentaire.</w:t>
      </w:r>
    </w:p>
    <w:p w14:paraId="6483B6D7" w14:textId="77777777" w:rsidR="00DE4F11" w:rsidRDefault="00DE4F11" w:rsidP="00DE4F11">
      <w:pPr>
        <w:spacing w:after="0" w:line="240" w:lineRule="auto"/>
        <w:jc w:val="both"/>
      </w:pPr>
    </w:p>
    <w:p w14:paraId="5C81B7F2" w14:textId="0DB143D3" w:rsidR="00DE4F11" w:rsidRPr="00DE4F11" w:rsidRDefault="00DE4F11" w:rsidP="00DE4F11">
      <w:pPr>
        <w:spacing w:after="0" w:line="240" w:lineRule="auto"/>
        <w:jc w:val="both"/>
      </w:pPr>
      <w:r w:rsidRPr="00DE4F11">
        <w:t>Le Forum n’a pas vocation à accueillir :</w:t>
      </w:r>
    </w:p>
    <w:p w14:paraId="777AA749" w14:textId="2DB09E65" w:rsidR="00DE4F11" w:rsidRPr="00DE4F11" w:rsidRDefault="00DE4F11" w:rsidP="00DE4F11">
      <w:pPr>
        <w:numPr>
          <w:ilvl w:val="0"/>
          <w:numId w:val="2"/>
        </w:numPr>
        <w:spacing w:after="0" w:line="240" w:lineRule="auto"/>
        <w:jc w:val="both"/>
      </w:pPr>
      <w:r>
        <w:t>L</w:t>
      </w:r>
      <w:r w:rsidRPr="00DE4F11">
        <w:t>es commerces venus présenter ou vendre leurs produits ;</w:t>
      </w:r>
    </w:p>
    <w:p w14:paraId="37709CB2" w14:textId="3F0C0F5A" w:rsidR="00DE4F11" w:rsidRPr="00DE4F11" w:rsidRDefault="00DE4F11" w:rsidP="00DE4F11">
      <w:pPr>
        <w:numPr>
          <w:ilvl w:val="0"/>
          <w:numId w:val="2"/>
        </w:numPr>
        <w:spacing w:after="0" w:line="240" w:lineRule="auto"/>
        <w:jc w:val="both"/>
      </w:pPr>
      <w:r>
        <w:t>L</w:t>
      </w:r>
      <w:r w:rsidRPr="00DE4F11">
        <w:t>es prestataires proposant des services ou prestations commerciales ;</w:t>
      </w:r>
    </w:p>
    <w:p w14:paraId="76383832" w14:textId="71E24264" w:rsidR="00DE4F11" w:rsidRPr="00DE4F11" w:rsidRDefault="00DE4F11" w:rsidP="00DE4F11">
      <w:pPr>
        <w:numPr>
          <w:ilvl w:val="0"/>
          <w:numId w:val="2"/>
        </w:numPr>
        <w:spacing w:after="0" w:line="240" w:lineRule="auto"/>
        <w:jc w:val="both"/>
      </w:pPr>
      <w:r>
        <w:t>L</w:t>
      </w:r>
      <w:r w:rsidRPr="00DE4F11">
        <w:t>es artisans ou professionnels souhaitant promouvoir une activité payante.</w:t>
      </w:r>
    </w:p>
    <w:p w14:paraId="1E0666C7" w14:textId="77777777" w:rsidR="00DE4F11" w:rsidRDefault="00DE4F11" w:rsidP="00DE4F11">
      <w:pPr>
        <w:spacing w:after="0" w:line="240" w:lineRule="auto"/>
        <w:jc w:val="both"/>
      </w:pPr>
    </w:p>
    <w:p w14:paraId="65D0C6B4" w14:textId="2C0A30FF" w:rsidR="00DE4F11" w:rsidRPr="00DE4F11" w:rsidRDefault="00DE4F11" w:rsidP="00DE4F11">
      <w:pPr>
        <w:spacing w:after="0" w:line="240" w:lineRule="auto"/>
        <w:jc w:val="both"/>
      </w:pPr>
      <w:r w:rsidRPr="00DE4F11">
        <w:t>Le Forum est ainsi un temps privilégié pour remercier, rencontrer et valoriser toutes celles et ceux qui, par leur engagement, participent à la richesse de la vie mirandaise.</w:t>
      </w:r>
    </w:p>
    <w:p w14:paraId="6312188B" w14:textId="77777777" w:rsidR="00DE4F11" w:rsidRDefault="00DE4F11"/>
    <w:sectPr w:rsidR="00DE4F1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D8D7" w14:textId="77777777" w:rsidR="00DE4F11" w:rsidRDefault="00DE4F11" w:rsidP="00DE4F11">
      <w:pPr>
        <w:spacing w:after="0" w:line="240" w:lineRule="auto"/>
      </w:pPr>
      <w:r>
        <w:separator/>
      </w:r>
    </w:p>
  </w:endnote>
  <w:endnote w:type="continuationSeparator" w:id="0">
    <w:p w14:paraId="46ABE034" w14:textId="77777777" w:rsidR="00DE4F11" w:rsidRDefault="00DE4F11" w:rsidP="00DE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Black">
    <w:panose1 w:val="000000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155D" w14:textId="77777777" w:rsidR="00DE4F11" w:rsidRDefault="00DE4F11" w:rsidP="00DE4F11">
      <w:pPr>
        <w:spacing w:after="0" w:line="240" w:lineRule="auto"/>
      </w:pPr>
      <w:r>
        <w:separator/>
      </w:r>
    </w:p>
  </w:footnote>
  <w:footnote w:type="continuationSeparator" w:id="0">
    <w:p w14:paraId="6020A500" w14:textId="77777777" w:rsidR="00DE4F11" w:rsidRDefault="00DE4F11" w:rsidP="00DE4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5B08" w14:textId="78CFE92E" w:rsidR="00DE4F11" w:rsidRDefault="00DE4F11">
    <w:pPr>
      <w:pStyle w:val="En-tte"/>
    </w:pPr>
    <w:r>
      <w:rPr>
        <w:noProof/>
      </w:rPr>
      <w:drawing>
        <wp:inline distT="0" distB="0" distL="0" distR="0" wp14:anchorId="5B3189FD" wp14:editId="4CAA88F6">
          <wp:extent cx="1462469" cy="1130060"/>
          <wp:effectExtent l="0" t="0" r="4445" b="0"/>
          <wp:docPr id="12418541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54195" name="Image 1241854195"/>
                  <pic:cNvPicPr/>
                </pic:nvPicPr>
                <pic:blipFill>
                  <a:blip r:embed="rId1">
                    <a:extLst>
                      <a:ext uri="{28A0092B-C50C-407E-A947-70E740481C1C}">
                        <a14:useLocalDpi xmlns:a14="http://schemas.microsoft.com/office/drawing/2010/main" val="0"/>
                      </a:ext>
                    </a:extLst>
                  </a:blip>
                  <a:stretch>
                    <a:fillRect/>
                  </a:stretch>
                </pic:blipFill>
                <pic:spPr>
                  <a:xfrm>
                    <a:off x="0" y="0"/>
                    <a:ext cx="1466824" cy="11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54E67"/>
    <w:multiLevelType w:val="multilevel"/>
    <w:tmpl w:val="343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675CB"/>
    <w:multiLevelType w:val="multilevel"/>
    <w:tmpl w:val="9B46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90027">
    <w:abstractNumId w:val="1"/>
  </w:num>
  <w:num w:numId="2" w16cid:durableId="2779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11"/>
    <w:rsid w:val="00DE4F11"/>
    <w:rsid w:val="00EA5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DC00"/>
  <w15:chartTrackingRefBased/>
  <w15:docId w15:val="{F2527BEB-4C99-409D-AF2A-2072DD8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4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E4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E4F1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E4F1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E4F1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E4F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4F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4F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4F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4F1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E4F1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E4F1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E4F1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E4F1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E4F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4F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4F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4F11"/>
    <w:rPr>
      <w:rFonts w:eastAsiaTheme="majorEastAsia" w:cstheme="majorBidi"/>
      <w:color w:val="272727" w:themeColor="text1" w:themeTint="D8"/>
    </w:rPr>
  </w:style>
  <w:style w:type="paragraph" w:styleId="Titre">
    <w:name w:val="Title"/>
    <w:basedOn w:val="Normal"/>
    <w:next w:val="Normal"/>
    <w:link w:val="TitreCar"/>
    <w:uiPriority w:val="10"/>
    <w:qFormat/>
    <w:rsid w:val="00DE4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4F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4F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4F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4F11"/>
    <w:pPr>
      <w:spacing w:before="160"/>
      <w:jc w:val="center"/>
    </w:pPr>
    <w:rPr>
      <w:i/>
      <w:iCs/>
      <w:color w:val="404040" w:themeColor="text1" w:themeTint="BF"/>
    </w:rPr>
  </w:style>
  <w:style w:type="character" w:customStyle="1" w:styleId="CitationCar">
    <w:name w:val="Citation Car"/>
    <w:basedOn w:val="Policepardfaut"/>
    <w:link w:val="Citation"/>
    <w:uiPriority w:val="29"/>
    <w:rsid w:val="00DE4F11"/>
    <w:rPr>
      <w:i/>
      <w:iCs/>
      <w:color w:val="404040" w:themeColor="text1" w:themeTint="BF"/>
    </w:rPr>
  </w:style>
  <w:style w:type="paragraph" w:styleId="Paragraphedeliste">
    <w:name w:val="List Paragraph"/>
    <w:basedOn w:val="Normal"/>
    <w:uiPriority w:val="34"/>
    <w:qFormat/>
    <w:rsid w:val="00DE4F11"/>
    <w:pPr>
      <w:ind w:left="720"/>
      <w:contextualSpacing/>
    </w:pPr>
  </w:style>
  <w:style w:type="character" w:styleId="Accentuationintense">
    <w:name w:val="Intense Emphasis"/>
    <w:basedOn w:val="Policepardfaut"/>
    <w:uiPriority w:val="21"/>
    <w:qFormat/>
    <w:rsid w:val="00DE4F11"/>
    <w:rPr>
      <w:i/>
      <w:iCs/>
      <w:color w:val="2F5496" w:themeColor="accent1" w:themeShade="BF"/>
    </w:rPr>
  </w:style>
  <w:style w:type="paragraph" w:styleId="Citationintense">
    <w:name w:val="Intense Quote"/>
    <w:basedOn w:val="Normal"/>
    <w:next w:val="Normal"/>
    <w:link w:val="CitationintenseCar"/>
    <w:uiPriority w:val="30"/>
    <w:qFormat/>
    <w:rsid w:val="00DE4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E4F11"/>
    <w:rPr>
      <w:i/>
      <w:iCs/>
      <w:color w:val="2F5496" w:themeColor="accent1" w:themeShade="BF"/>
    </w:rPr>
  </w:style>
  <w:style w:type="character" w:styleId="Rfrenceintense">
    <w:name w:val="Intense Reference"/>
    <w:basedOn w:val="Policepardfaut"/>
    <w:uiPriority w:val="32"/>
    <w:qFormat/>
    <w:rsid w:val="00DE4F11"/>
    <w:rPr>
      <w:b/>
      <w:bCs/>
      <w:smallCaps/>
      <w:color w:val="2F5496" w:themeColor="accent1" w:themeShade="BF"/>
      <w:spacing w:val="5"/>
    </w:rPr>
  </w:style>
  <w:style w:type="paragraph" w:styleId="En-tte">
    <w:name w:val="header"/>
    <w:basedOn w:val="Normal"/>
    <w:link w:val="En-tteCar"/>
    <w:uiPriority w:val="99"/>
    <w:unhideWhenUsed/>
    <w:rsid w:val="00DE4F11"/>
    <w:pPr>
      <w:tabs>
        <w:tab w:val="center" w:pos="4536"/>
        <w:tab w:val="right" w:pos="9072"/>
      </w:tabs>
      <w:spacing w:after="0" w:line="240" w:lineRule="auto"/>
    </w:pPr>
  </w:style>
  <w:style w:type="character" w:customStyle="1" w:styleId="En-tteCar">
    <w:name w:val="En-tête Car"/>
    <w:basedOn w:val="Policepardfaut"/>
    <w:link w:val="En-tte"/>
    <w:uiPriority w:val="99"/>
    <w:rsid w:val="00DE4F11"/>
  </w:style>
  <w:style w:type="paragraph" w:styleId="Pieddepage">
    <w:name w:val="footer"/>
    <w:basedOn w:val="Normal"/>
    <w:link w:val="PieddepageCar"/>
    <w:uiPriority w:val="99"/>
    <w:unhideWhenUsed/>
    <w:rsid w:val="00DE4F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1399</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CASTAING</dc:creator>
  <cp:keywords/>
  <dc:description/>
  <cp:lastModifiedBy>Manon CASTAING</cp:lastModifiedBy>
  <cp:revision>1</cp:revision>
  <dcterms:created xsi:type="dcterms:W3CDTF">2026-06-22T13:27:00Z</dcterms:created>
  <dcterms:modified xsi:type="dcterms:W3CDTF">2026-06-22T13:31:00Z</dcterms:modified>
</cp:coreProperties>
</file>