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15E85" w14:textId="77777777" w:rsidR="00521450" w:rsidRDefault="001B13D4" w:rsidP="00954238">
      <w:pPr>
        <w:tabs>
          <w:tab w:val="left" w:pos="7230"/>
        </w:tabs>
        <w:ind w:left="284" w:hanging="177"/>
        <w:rPr>
          <w:sz w:val="20"/>
        </w:rPr>
      </w:pPr>
      <w:r>
        <w:rPr>
          <w:noProof/>
          <w:sz w:val="20"/>
        </w:rPr>
        <w:drawing>
          <wp:inline distT="0" distB="0" distL="0" distR="0" wp14:anchorId="357872F0" wp14:editId="68DE3FE5">
            <wp:extent cx="1722394" cy="6096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2394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3F4AC" w14:textId="77777777" w:rsidR="00521450" w:rsidRDefault="00521450">
      <w:pPr>
        <w:rPr>
          <w:sz w:val="20"/>
        </w:rPr>
      </w:pPr>
    </w:p>
    <w:p w14:paraId="1F2A43F8" w14:textId="77777777" w:rsidR="00521450" w:rsidRDefault="00521450">
      <w:pPr>
        <w:rPr>
          <w:sz w:val="27"/>
        </w:rPr>
      </w:pPr>
    </w:p>
    <w:p w14:paraId="337E5038" w14:textId="77777777" w:rsidR="00521450" w:rsidRDefault="001B13D4">
      <w:pPr>
        <w:pStyle w:val="Corpsdetexte"/>
        <w:spacing w:before="86"/>
        <w:ind w:left="1173" w:right="453"/>
        <w:jc w:val="center"/>
      </w:pPr>
      <w:r>
        <w:t>LISTE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DÉLIBÉRATIONS EXAMINÉES</w:t>
      </w:r>
    </w:p>
    <w:p w14:paraId="0FD846FE" w14:textId="10018AE5" w:rsidR="00521450" w:rsidRDefault="001B13D4">
      <w:pPr>
        <w:pStyle w:val="Corpsdetexte"/>
        <w:spacing w:before="28"/>
        <w:ind w:left="1174" w:right="453"/>
        <w:jc w:val="center"/>
        <w:rPr>
          <w:spacing w:val="1"/>
        </w:rPr>
      </w:pPr>
      <w:r>
        <w:t>PAR</w:t>
      </w:r>
      <w:r>
        <w:rPr>
          <w:spacing w:val="-4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CONSEIL</w:t>
      </w:r>
      <w:r>
        <w:rPr>
          <w:spacing w:val="-2"/>
        </w:rPr>
        <w:t xml:space="preserve"> </w:t>
      </w:r>
      <w:r>
        <w:t>MUNICIPAL</w:t>
      </w:r>
      <w:r>
        <w:rPr>
          <w:spacing w:val="2"/>
        </w:rPr>
        <w:t xml:space="preserve"> </w:t>
      </w:r>
      <w:r>
        <w:t>DU</w:t>
      </w:r>
      <w:r w:rsidR="00E50A34">
        <w:rPr>
          <w:spacing w:val="1"/>
        </w:rPr>
        <w:t xml:space="preserve"> </w:t>
      </w:r>
      <w:r w:rsidR="00F14642">
        <w:rPr>
          <w:spacing w:val="1"/>
        </w:rPr>
        <w:t xml:space="preserve">23 JUIN </w:t>
      </w:r>
      <w:r w:rsidR="00F63892">
        <w:rPr>
          <w:spacing w:val="1"/>
        </w:rPr>
        <w:t>202</w:t>
      </w:r>
      <w:r w:rsidR="0068264F">
        <w:rPr>
          <w:spacing w:val="1"/>
        </w:rPr>
        <w:t>6</w:t>
      </w:r>
    </w:p>
    <w:p w14:paraId="12864E59" w14:textId="77777777" w:rsidR="0097528D" w:rsidRDefault="0097528D">
      <w:pPr>
        <w:pStyle w:val="Corpsdetexte"/>
        <w:spacing w:before="28"/>
        <w:ind w:left="1174" w:right="453"/>
        <w:jc w:val="center"/>
        <w:rPr>
          <w:spacing w:val="1"/>
        </w:rPr>
      </w:pPr>
    </w:p>
    <w:p w14:paraId="37424B63" w14:textId="77777777" w:rsidR="0097528D" w:rsidRDefault="0097528D">
      <w:pPr>
        <w:pStyle w:val="Corpsdetexte"/>
        <w:spacing w:before="28"/>
        <w:ind w:left="1174" w:right="453"/>
        <w:jc w:val="center"/>
        <w:rPr>
          <w:spacing w:val="1"/>
        </w:rPr>
      </w:pPr>
    </w:p>
    <w:p w14:paraId="46EE2285" w14:textId="77777777" w:rsidR="001477B2" w:rsidRDefault="001477B2">
      <w:pPr>
        <w:pStyle w:val="Corpsdetexte"/>
        <w:spacing w:before="28"/>
        <w:ind w:left="1174" w:right="453"/>
        <w:jc w:val="center"/>
      </w:pPr>
    </w:p>
    <w:p w14:paraId="60732884" w14:textId="77777777" w:rsidR="00521450" w:rsidRDefault="00521450">
      <w:pPr>
        <w:spacing w:before="9" w:after="1"/>
        <w:rPr>
          <w:b/>
          <w:sz w:val="11"/>
        </w:rPr>
      </w:pPr>
    </w:p>
    <w:tbl>
      <w:tblPr>
        <w:tblStyle w:val="TableNormal"/>
        <w:tblW w:w="110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649"/>
        <w:gridCol w:w="1985"/>
      </w:tblGrid>
      <w:tr w:rsidR="00521450" w14:paraId="6BF2AE4C" w14:textId="77777777" w:rsidTr="00554215">
        <w:trPr>
          <w:trHeight w:val="366"/>
          <w:jc w:val="center"/>
        </w:trPr>
        <w:tc>
          <w:tcPr>
            <w:tcW w:w="1418" w:type="dxa"/>
          </w:tcPr>
          <w:p w14:paraId="3CE62D64" w14:textId="77777777" w:rsidR="00521450" w:rsidRDefault="001B13D4" w:rsidP="00E874A5">
            <w:pPr>
              <w:pStyle w:val="TableParagraph"/>
              <w:spacing w:line="347" w:lineRule="exact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Numéro</w:t>
            </w:r>
          </w:p>
        </w:tc>
        <w:tc>
          <w:tcPr>
            <w:tcW w:w="7649" w:type="dxa"/>
          </w:tcPr>
          <w:p w14:paraId="65681C35" w14:textId="77777777" w:rsidR="00521450" w:rsidRPr="008E0CFD" w:rsidRDefault="001B13D4" w:rsidP="009A312D">
            <w:pPr>
              <w:pStyle w:val="TableParagraph"/>
              <w:spacing w:line="347" w:lineRule="exact"/>
              <w:ind w:left="220" w:right="424"/>
              <w:rPr>
                <w:b/>
                <w:sz w:val="32"/>
              </w:rPr>
            </w:pPr>
            <w:r w:rsidRPr="008E0CFD">
              <w:rPr>
                <w:b/>
                <w:sz w:val="32"/>
              </w:rPr>
              <w:t>Objet</w:t>
            </w:r>
          </w:p>
        </w:tc>
        <w:tc>
          <w:tcPr>
            <w:tcW w:w="1985" w:type="dxa"/>
          </w:tcPr>
          <w:p w14:paraId="660F1703" w14:textId="77777777" w:rsidR="00521450" w:rsidRDefault="001B13D4" w:rsidP="00E874A5">
            <w:pPr>
              <w:pStyle w:val="TableParagraph"/>
              <w:spacing w:line="347" w:lineRule="exact"/>
              <w:ind w:right="144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Vote</w:t>
            </w:r>
          </w:p>
        </w:tc>
      </w:tr>
      <w:tr w:rsidR="00521450" w14:paraId="1F58BB98" w14:textId="77777777" w:rsidTr="00554215">
        <w:trPr>
          <w:trHeight w:val="632"/>
          <w:jc w:val="center"/>
        </w:trPr>
        <w:tc>
          <w:tcPr>
            <w:tcW w:w="1418" w:type="dxa"/>
          </w:tcPr>
          <w:p w14:paraId="58157C24" w14:textId="435ACA08" w:rsidR="00521450" w:rsidRPr="00FA009E" w:rsidRDefault="00FA009E" w:rsidP="00F43D7A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FA009E">
              <w:rPr>
                <w:sz w:val="20"/>
                <w:szCs w:val="20"/>
              </w:rPr>
              <w:t>26/0</w:t>
            </w:r>
            <w:r w:rsidR="00F14642">
              <w:rPr>
                <w:sz w:val="20"/>
                <w:szCs w:val="20"/>
              </w:rPr>
              <w:t>6</w:t>
            </w:r>
            <w:r w:rsidRPr="00FA009E">
              <w:rPr>
                <w:sz w:val="20"/>
                <w:szCs w:val="20"/>
              </w:rPr>
              <w:t>/</w:t>
            </w:r>
            <w:r w:rsidR="00F14642">
              <w:rPr>
                <w:sz w:val="20"/>
                <w:szCs w:val="20"/>
              </w:rPr>
              <w:t>32</w:t>
            </w:r>
          </w:p>
        </w:tc>
        <w:tc>
          <w:tcPr>
            <w:tcW w:w="7649" w:type="dxa"/>
          </w:tcPr>
          <w:p w14:paraId="03E94738" w14:textId="77777777" w:rsidR="00F14642" w:rsidRPr="00F14642" w:rsidRDefault="00F14642" w:rsidP="00554215">
            <w:pPr>
              <w:widowControl/>
              <w:autoSpaceDE/>
              <w:autoSpaceDN/>
              <w:ind w:left="276"/>
              <w:rPr>
                <w:color w:val="000000"/>
                <w:lang w:eastAsia="fr-FR"/>
              </w:rPr>
            </w:pPr>
            <w:bookmarkStart w:id="0" w:name="_Hlk232501786"/>
            <w:r w:rsidRPr="00F14642">
              <w:rPr>
                <w:color w:val="000000"/>
                <w:lang w:eastAsia="fr-FR"/>
              </w:rPr>
              <w:t>FINANCES :</w:t>
            </w:r>
            <w:bookmarkEnd w:id="0"/>
            <w:r w:rsidRPr="00F14642">
              <w:rPr>
                <w:color w:val="000000"/>
                <w:lang w:eastAsia="fr-FR"/>
              </w:rPr>
              <w:t xml:space="preserve"> Décision Modificative n°1 </w:t>
            </w:r>
          </w:p>
          <w:p w14:paraId="2E9FF45B" w14:textId="57055DB8" w:rsidR="00917AC0" w:rsidRPr="00207301" w:rsidRDefault="00917AC0" w:rsidP="00F14642">
            <w:pPr>
              <w:ind w:left="418" w:right="424" w:hanging="418"/>
              <w:jc w:val="both"/>
              <w:rPr>
                <w:lang w:eastAsia="fr-FR"/>
              </w:rPr>
            </w:pPr>
          </w:p>
        </w:tc>
        <w:tc>
          <w:tcPr>
            <w:tcW w:w="1985" w:type="dxa"/>
          </w:tcPr>
          <w:p w14:paraId="496E1642" w14:textId="1E7F279D" w:rsidR="00521450" w:rsidRPr="008E0CFD" w:rsidRDefault="00FA009E" w:rsidP="004F693C">
            <w:pPr>
              <w:pStyle w:val="TableParagraph"/>
              <w:spacing w:line="273" w:lineRule="exact"/>
              <w:ind w:right="144"/>
              <w:jc w:val="center"/>
              <w:rPr>
                <w:sz w:val="20"/>
                <w:szCs w:val="20"/>
              </w:rPr>
            </w:pPr>
            <w:r w:rsidRPr="00FA009E">
              <w:rPr>
                <w:sz w:val="20"/>
                <w:szCs w:val="20"/>
              </w:rPr>
              <w:t xml:space="preserve">APPROUVÉ A L’UNANIMITÉ </w:t>
            </w:r>
          </w:p>
        </w:tc>
      </w:tr>
      <w:tr w:rsidR="001477B2" w14:paraId="52143538" w14:textId="77777777" w:rsidTr="00554215">
        <w:trPr>
          <w:trHeight w:val="556"/>
          <w:jc w:val="center"/>
        </w:trPr>
        <w:tc>
          <w:tcPr>
            <w:tcW w:w="1418" w:type="dxa"/>
          </w:tcPr>
          <w:p w14:paraId="2A2172FD" w14:textId="2858740C" w:rsidR="001477B2" w:rsidRPr="00FA009E" w:rsidRDefault="001477B2" w:rsidP="001477B2">
            <w:pPr>
              <w:pStyle w:val="TableParagraph"/>
              <w:spacing w:before="2"/>
              <w:jc w:val="center"/>
              <w:rPr>
                <w:sz w:val="20"/>
                <w:szCs w:val="20"/>
              </w:rPr>
            </w:pPr>
            <w:r w:rsidRPr="00FA009E">
              <w:rPr>
                <w:sz w:val="20"/>
                <w:szCs w:val="20"/>
              </w:rPr>
              <w:t>26/0</w:t>
            </w:r>
            <w:r w:rsidR="00F14642">
              <w:rPr>
                <w:sz w:val="20"/>
                <w:szCs w:val="20"/>
              </w:rPr>
              <w:t>6</w:t>
            </w:r>
            <w:r w:rsidRPr="00FA009E">
              <w:rPr>
                <w:sz w:val="20"/>
                <w:szCs w:val="20"/>
              </w:rPr>
              <w:t>/</w:t>
            </w:r>
            <w:r w:rsidR="00F14642">
              <w:rPr>
                <w:sz w:val="20"/>
                <w:szCs w:val="20"/>
              </w:rPr>
              <w:t>33</w:t>
            </w:r>
          </w:p>
        </w:tc>
        <w:tc>
          <w:tcPr>
            <w:tcW w:w="7649" w:type="dxa"/>
          </w:tcPr>
          <w:p w14:paraId="4606F3CB" w14:textId="77777777" w:rsidR="00554215" w:rsidRDefault="00F14642" w:rsidP="00554215">
            <w:pPr>
              <w:widowControl/>
              <w:autoSpaceDE/>
              <w:autoSpaceDN/>
              <w:ind w:left="276"/>
              <w:jc w:val="both"/>
              <w:rPr>
                <w:color w:val="000000"/>
                <w:lang w:eastAsia="fr-FR"/>
              </w:rPr>
            </w:pPr>
            <w:r w:rsidRPr="00F14642">
              <w:rPr>
                <w:color w:val="000000"/>
                <w:lang w:eastAsia="fr-FR"/>
              </w:rPr>
              <w:t xml:space="preserve">FINANCES : Demande de subvention au titre du FER 2026 pour le projet </w:t>
            </w:r>
          </w:p>
          <w:p w14:paraId="11A78F9F" w14:textId="2A5CD292" w:rsidR="00F14642" w:rsidRPr="00F14642" w:rsidRDefault="00F14642" w:rsidP="00554215">
            <w:pPr>
              <w:widowControl/>
              <w:autoSpaceDE/>
              <w:autoSpaceDN/>
              <w:ind w:left="276"/>
              <w:jc w:val="both"/>
              <w:rPr>
                <w:color w:val="000000"/>
                <w:lang w:eastAsia="fr-FR"/>
              </w:rPr>
            </w:pPr>
            <w:proofErr w:type="gramStart"/>
            <w:r w:rsidRPr="00F14642">
              <w:rPr>
                <w:color w:val="000000"/>
                <w:lang w:eastAsia="fr-FR"/>
              </w:rPr>
              <w:t>de</w:t>
            </w:r>
            <w:proofErr w:type="gramEnd"/>
            <w:r w:rsidRPr="00F14642">
              <w:rPr>
                <w:color w:val="000000"/>
                <w:lang w:eastAsia="fr-FR"/>
              </w:rPr>
              <w:t xml:space="preserve"> réaménagement des places centrales </w:t>
            </w:r>
          </w:p>
          <w:p w14:paraId="6045134C" w14:textId="6360BFB6" w:rsidR="001477B2" w:rsidRPr="00E50A34" w:rsidRDefault="001477B2" w:rsidP="00F14642">
            <w:pPr>
              <w:ind w:left="418" w:right="424" w:hanging="418"/>
              <w:jc w:val="both"/>
              <w:rPr>
                <w:color w:val="000000"/>
                <w:lang w:eastAsia="fr-FR"/>
              </w:rPr>
            </w:pPr>
          </w:p>
        </w:tc>
        <w:tc>
          <w:tcPr>
            <w:tcW w:w="1985" w:type="dxa"/>
          </w:tcPr>
          <w:p w14:paraId="55023E13" w14:textId="1CE2FE30" w:rsidR="001477B2" w:rsidRPr="008E0CFD" w:rsidRDefault="001477B2" w:rsidP="001477B2">
            <w:pPr>
              <w:pStyle w:val="TableParagraph"/>
              <w:spacing w:line="273" w:lineRule="exact"/>
              <w:ind w:left="251" w:right="144"/>
              <w:jc w:val="center"/>
              <w:rPr>
                <w:sz w:val="20"/>
                <w:szCs w:val="20"/>
              </w:rPr>
            </w:pPr>
            <w:r w:rsidRPr="00E05808">
              <w:rPr>
                <w:sz w:val="20"/>
                <w:szCs w:val="20"/>
              </w:rPr>
              <w:t>APPROUVÉ A L’UNANIMITÉ</w:t>
            </w:r>
          </w:p>
        </w:tc>
      </w:tr>
      <w:tr w:rsidR="00FA009E" w14:paraId="54E94937" w14:textId="77777777" w:rsidTr="00554215">
        <w:trPr>
          <w:trHeight w:val="664"/>
          <w:jc w:val="center"/>
        </w:trPr>
        <w:tc>
          <w:tcPr>
            <w:tcW w:w="1418" w:type="dxa"/>
          </w:tcPr>
          <w:p w14:paraId="6C4A88C5" w14:textId="617CB819" w:rsidR="00FA009E" w:rsidRPr="00FA009E" w:rsidRDefault="00FA009E" w:rsidP="00FA009E">
            <w:pPr>
              <w:pStyle w:val="TableParagraph"/>
              <w:spacing w:line="292" w:lineRule="exact"/>
              <w:jc w:val="center"/>
              <w:rPr>
                <w:sz w:val="20"/>
                <w:szCs w:val="20"/>
              </w:rPr>
            </w:pPr>
            <w:r w:rsidRPr="00FA009E">
              <w:rPr>
                <w:sz w:val="20"/>
                <w:szCs w:val="20"/>
              </w:rPr>
              <w:t>26/0</w:t>
            </w:r>
            <w:r w:rsidR="00F14642">
              <w:rPr>
                <w:sz w:val="20"/>
                <w:szCs w:val="20"/>
              </w:rPr>
              <w:t>6</w:t>
            </w:r>
            <w:r w:rsidRPr="00FA009E">
              <w:rPr>
                <w:sz w:val="20"/>
                <w:szCs w:val="20"/>
              </w:rPr>
              <w:t>/</w:t>
            </w:r>
            <w:r w:rsidR="00F14642">
              <w:rPr>
                <w:sz w:val="20"/>
                <w:szCs w:val="20"/>
              </w:rPr>
              <w:t>34</w:t>
            </w:r>
          </w:p>
        </w:tc>
        <w:tc>
          <w:tcPr>
            <w:tcW w:w="7649" w:type="dxa"/>
          </w:tcPr>
          <w:p w14:paraId="4FB0774E" w14:textId="77777777" w:rsidR="00F14642" w:rsidRPr="00F14642" w:rsidRDefault="00F14642" w:rsidP="00554215">
            <w:pPr>
              <w:widowControl/>
              <w:tabs>
                <w:tab w:val="num" w:pos="786"/>
              </w:tabs>
              <w:autoSpaceDE/>
              <w:autoSpaceDN/>
              <w:ind w:left="276"/>
              <w:jc w:val="both"/>
              <w:rPr>
                <w:color w:val="000000"/>
                <w:lang w:eastAsia="fr-FR"/>
              </w:rPr>
            </w:pPr>
            <w:r w:rsidRPr="00F14642">
              <w:rPr>
                <w:color w:val="000000"/>
                <w:lang w:eastAsia="fr-FR"/>
              </w:rPr>
              <w:t>AFFAIRES GÉNÉRALES : délégation au Maire – Article L2122-22</w:t>
            </w:r>
          </w:p>
          <w:p w14:paraId="026DEF32" w14:textId="7F5A8BC1" w:rsidR="00FA009E" w:rsidRPr="00FA009E" w:rsidRDefault="00FA009E" w:rsidP="00F14642">
            <w:pPr>
              <w:ind w:left="418" w:right="424" w:hanging="418"/>
              <w:jc w:val="both"/>
              <w:rPr>
                <w:color w:val="000000"/>
                <w:lang w:eastAsia="fr-FR"/>
              </w:rPr>
            </w:pPr>
          </w:p>
        </w:tc>
        <w:tc>
          <w:tcPr>
            <w:tcW w:w="1985" w:type="dxa"/>
          </w:tcPr>
          <w:p w14:paraId="4E7E0DEE" w14:textId="13FC0E05" w:rsidR="00FA009E" w:rsidRPr="008E0CFD" w:rsidRDefault="00FA009E" w:rsidP="00FA009E">
            <w:pPr>
              <w:pStyle w:val="TableParagraph"/>
              <w:spacing w:line="273" w:lineRule="exact"/>
              <w:ind w:left="251" w:right="144"/>
              <w:jc w:val="center"/>
              <w:rPr>
                <w:sz w:val="20"/>
                <w:szCs w:val="20"/>
              </w:rPr>
            </w:pPr>
            <w:r w:rsidRPr="00F17D53">
              <w:t>APPROUVÉ A L’UNANIMITÉ</w:t>
            </w:r>
          </w:p>
        </w:tc>
      </w:tr>
      <w:tr w:rsidR="00FA009E" w14:paraId="64F347A1" w14:textId="77777777" w:rsidTr="00554215">
        <w:trPr>
          <w:trHeight w:val="576"/>
          <w:jc w:val="center"/>
        </w:trPr>
        <w:tc>
          <w:tcPr>
            <w:tcW w:w="1418" w:type="dxa"/>
          </w:tcPr>
          <w:p w14:paraId="14AAA716" w14:textId="0C897D2E" w:rsidR="00FA009E" w:rsidRPr="00FA009E" w:rsidRDefault="00FA009E" w:rsidP="00FA009E">
            <w:pPr>
              <w:pStyle w:val="TableParagraph"/>
              <w:spacing w:line="292" w:lineRule="exact"/>
              <w:jc w:val="center"/>
              <w:rPr>
                <w:sz w:val="20"/>
                <w:szCs w:val="20"/>
              </w:rPr>
            </w:pPr>
            <w:r w:rsidRPr="00FA009E">
              <w:rPr>
                <w:sz w:val="20"/>
                <w:szCs w:val="20"/>
              </w:rPr>
              <w:t>26/0</w:t>
            </w:r>
            <w:r w:rsidR="00F14642">
              <w:rPr>
                <w:sz w:val="20"/>
                <w:szCs w:val="20"/>
              </w:rPr>
              <w:t>6</w:t>
            </w:r>
            <w:r w:rsidRPr="00FA009E">
              <w:rPr>
                <w:sz w:val="20"/>
                <w:szCs w:val="20"/>
              </w:rPr>
              <w:t>/</w:t>
            </w:r>
            <w:r w:rsidR="00F14642">
              <w:rPr>
                <w:sz w:val="20"/>
                <w:szCs w:val="20"/>
              </w:rPr>
              <w:t>35</w:t>
            </w:r>
          </w:p>
        </w:tc>
        <w:tc>
          <w:tcPr>
            <w:tcW w:w="7649" w:type="dxa"/>
          </w:tcPr>
          <w:p w14:paraId="07B05F9D" w14:textId="77777777" w:rsidR="00F14642" w:rsidRPr="00F14642" w:rsidRDefault="00F14642" w:rsidP="00554215">
            <w:pPr>
              <w:widowControl/>
              <w:autoSpaceDE/>
              <w:autoSpaceDN/>
              <w:ind w:left="276"/>
              <w:jc w:val="both"/>
              <w:rPr>
                <w:color w:val="000000"/>
                <w:lang w:eastAsia="fr-FR"/>
              </w:rPr>
            </w:pPr>
            <w:r w:rsidRPr="00F14642">
              <w:rPr>
                <w:color w:val="000000"/>
                <w:lang w:eastAsia="fr-FR"/>
              </w:rPr>
              <w:t>AFFAIRES GÉNÉRALES : Adoption du règlement intérieur du conseil municipal</w:t>
            </w:r>
          </w:p>
          <w:p w14:paraId="71D8C43E" w14:textId="30249D39" w:rsidR="00FA009E" w:rsidRPr="00E50A34" w:rsidRDefault="00FA009E" w:rsidP="00F14642">
            <w:pPr>
              <w:ind w:left="418" w:right="424" w:hanging="418"/>
              <w:jc w:val="both"/>
              <w:rPr>
                <w:color w:val="000000"/>
                <w:lang w:eastAsia="fr-FR"/>
              </w:rPr>
            </w:pPr>
          </w:p>
        </w:tc>
        <w:tc>
          <w:tcPr>
            <w:tcW w:w="1985" w:type="dxa"/>
          </w:tcPr>
          <w:p w14:paraId="23ED62C8" w14:textId="2B2C672C" w:rsidR="00FA009E" w:rsidRPr="008E0CFD" w:rsidRDefault="00FA009E" w:rsidP="003D1E2E">
            <w:pPr>
              <w:pStyle w:val="TableParagraph"/>
              <w:spacing w:line="273" w:lineRule="exact"/>
              <w:ind w:left="251" w:right="144"/>
              <w:jc w:val="center"/>
              <w:rPr>
                <w:sz w:val="20"/>
                <w:szCs w:val="20"/>
              </w:rPr>
            </w:pPr>
            <w:r w:rsidRPr="003D1E2E">
              <w:rPr>
                <w:sz w:val="20"/>
                <w:szCs w:val="20"/>
              </w:rPr>
              <w:t>APPROUVÉ A L’UNANIMITÉ</w:t>
            </w:r>
          </w:p>
        </w:tc>
      </w:tr>
      <w:tr w:rsidR="00FA009E" w14:paraId="1CDFF1C0" w14:textId="77777777" w:rsidTr="00554215">
        <w:trPr>
          <w:trHeight w:val="576"/>
          <w:jc w:val="center"/>
        </w:trPr>
        <w:tc>
          <w:tcPr>
            <w:tcW w:w="1418" w:type="dxa"/>
          </w:tcPr>
          <w:p w14:paraId="53F98E18" w14:textId="51F33E25" w:rsidR="00FA009E" w:rsidRPr="00FA009E" w:rsidRDefault="00FA009E" w:rsidP="00FA009E">
            <w:pPr>
              <w:pStyle w:val="TableParagraph"/>
              <w:spacing w:line="292" w:lineRule="exact"/>
              <w:jc w:val="center"/>
              <w:rPr>
                <w:sz w:val="20"/>
                <w:szCs w:val="20"/>
              </w:rPr>
            </w:pPr>
            <w:r w:rsidRPr="00FA009E">
              <w:rPr>
                <w:sz w:val="20"/>
                <w:szCs w:val="20"/>
              </w:rPr>
              <w:t>26/0</w:t>
            </w:r>
            <w:r w:rsidR="00F14642">
              <w:rPr>
                <w:sz w:val="20"/>
                <w:szCs w:val="20"/>
              </w:rPr>
              <w:t>6</w:t>
            </w:r>
            <w:r w:rsidRPr="00FA009E">
              <w:rPr>
                <w:sz w:val="20"/>
                <w:szCs w:val="20"/>
              </w:rPr>
              <w:t>/</w:t>
            </w:r>
            <w:r w:rsidR="00F14642">
              <w:rPr>
                <w:sz w:val="20"/>
                <w:szCs w:val="20"/>
              </w:rPr>
              <w:t>36</w:t>
            </w:r>
          </w:p>
        </w:tc>
        <w:tc>
          <w:tcPr>
            <w:tcW w:w="7649" w:type="dxa"/>
          </w:tcPr>
          <w:p w14:paraId="1EB603C1" w14:textId="77777777" w:rsidR="00F14642" w:rsidRPr="00F14642" w:rsidRDefault="00F14642" w:rsidP="00554215">
            <w:pPr>
              <w:widowControl/>
              <w:autoSpaceDE/>
              <w:autoSpaceDN/>
              <w:ind w:left="276"/>
              <w:rPr>
                <w:color w:val="000000"/>
                <w:lang w:eastAsia="fr-FR"/>
              </w:rPr>
            </w:pPr>
            <w:r w:rsidRPr="00F14642">
              <w:rPr>
                <w:color w:val="000000"/>
                <w:lang w:eastAsia="fr-FR"/>
              </w:rPr>
              <w:t>AFFAIRES GÉNÉRALES : Désignation d’un correspondant Défense</w:t>
            </w:r>
          </w:p>
          <w:p w14:paraId="27CD0A35" w14:textId="4D06F371" w:rsidR="00FA009E" w:rsidRPr="00E50A34" w:rsidRDefault="00FA009E" w:rsidP="00F14642">
            <w:pPr>
              <w:ind w:left="418" w:right="424" w:hanging="418"/>
              <w:jc w:val="both"/>
              <w:rPr>
                <w:color w:val="000000"/>
                <w:lang w:eastAsia="fr-FR"/>
              </w:rPr>
            </w:pPr>
          </w:p>
        </w:tc>
        <w:tc>
          <w:tcPr>
            <w:tcW w:w="1985" w:type="dxa"/>
          </w:tcPr>
          <w:p w14:paraId="000D64C8" w14:textId="617ED5EE" w:rsidR="00FA009E" w:rsidRPr="00E05808" w:rsidRDefault="00FA009E" w:rsidP="003D1E2E">
            <w:pPr>
              <w:pStyle w:val="TableParagraph"/>
              <w:spacing w:line="273" w:lineRule="exact"/>
              <w:ind w:left="251" w:right="144"/>
              <w:jc w:val="center"/>
              <w:rPr>
                <w:sz w:val="20"/>
                <w:szCs w:val="20"/>
              </w:rPr>
            </w:pPr>
            <w:r w:rsidRPr="003D1E2E">
              <w:rPr>
                <w:sz w:val="20"/>
                <w:szCs w:val="20"/>
              </w:rPr>
              <w:t>APPROUVÉ A L’UNANIMITÉ</w:t>
            </w:r>
          </w:p>
        </w:tc>
      </w:tr>
    </w:tbl>
    <w:p w14:paraId="352BF502" w14:textId="77777777" w:rsidR="00CF61CD" w:rsidRDefault="00CF61CD"/>
    <w:p w14:paraId="6017412D" w14:textId="77777777" w:rsidR="00CF61CD" w:rsidRDefault="00CF61CD"/>
    <w:p w14:paraId="3E7F810F" w14:textId="77777777" w:rsidR="00201940" w:rsidRDefault="00201940"/>
    <w:p w14:paraId="2094E734" w14:textId="77777777" w:rsidR="00201940" w:rsidRDefault="00201940"/>
    <w:p w14:paraId="5BBA4A08" w14:textId="77777777" w:rsidR="00201940" w:rsidRDefault="00201940"/>
    <w:p w14:paraId="497900FB" w14:textId="77777777" w:rsidR="00201940" w:rsidRDefault="00201940"/>
    <w:sectPr w:rsidR="00201940" w:rsidSect="00B80F35">
      <w:type w:val="continuous"/>
      <w:pgSz w:w="11910" w:h="16840"/>
      <w:pgMar w:top="560" w:right="57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45832"/>
    <w:multiLevelType w:val="hybridMultilevel"/>
    <w:tmpl w:val="0C0A1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81515"/>
    <w:multiLevelType w:val="hybridMultilevel"/>
    <w:tmpl w:val="0C0A1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81456F"/>
    <w:multiLevelType w:val="hybridMultilevel"/>
    <w:tmpl w:val="0C0A1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A62553"/>
    <w:multiLevelType w:val="hybridMultilevel"/>
    <w:tmpl w:val="0C0A1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98715C"/>
    <w:multiLevelType w:val="hybridMultilevel"/>
    <w:tmpl w:val="0C0A1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2438C"/>
    <w:multiLevelType w:val="hybridMultilevel"/>
    <w:tmpl w:val="0C0A1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8BB451F"/>
    <w:multiLevelType w:val="hybridMultilevel"/>
    <w:tmpl w:val="0C0A1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445789"/>
    <w:multiLevelType w:val="hybridMultilevel"/>
    <w:tmpl w:val="0C0A1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DB7DE1"/>
    <w:multiLevelType w:val="hybridMultilevel"/>
    <w:tmpl w:val="0C0A1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5267B5"/>
    <w:multiLevelType w:val="hybridMultilevel"/>
    <w:tmpl w:val="0C0A1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BB1925"/>
    <w:multiLevelType w:val="hybridMultilevel"/>
    <w:tmpl w:val="0C0A1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FDB2A2C"/>
    <w:multiLevelType w:val="hybridMultilevel"/>
    <w:tmpl w:val="0C0A1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7070F2A"/>
    <w:multiLevelType w:val="hybridMultilevel"/>
    <w:tmpl w:val="0C0A17F6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4A2997"/>
    <w:multiLevelType w:val="hybridMultilevel"/>
    <w:tmpl w:val="0C0A17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987942">
    <w:abstractNumId w:val="12"/>
  </w:num>
  <w:num w:numId="2" w16cid:durableId="993220923">
    <w:abstractNumId w:val="0"/>
  </w:num>
  <w:num w:numId="3" w16cid:durableId="865287667">
    <w:abstractNumId w:val="4"/>
  </w:num>
  <w:num w:numId="4" w16cid:durableId="1428575830">
    <w:abstractNumId w:val="9"/>
  </w:num>
  <w:num w:numId="5" w16cid:durableId="378211169">
    <w:abstractNumId w:val="5"/>
  </w:num>
  <w:num w:numId="6" w16cid:durableId="1895965839">
    <w:abstractNumId w:val="7"/>
  </w:num>
  <w:num w:numId="7" w16cid:durableId="316962588">
    <w:abstractNumId w:val="11"/>
  </w:num>
  <w:num w:numId="8" w16cid:durableId="1874227867">
    <w:abstractNumId w:val="1"/>
  </w:num>
  <w:num w:numId="9" w16cid:durableId="1756244383">
    <w:abstractNumId w:val="8"/>
  </w:num>
  <w:num w:numId="10" w16cid:durableId="1970012353">
    <w:abstractNumId w:val="6"/>
  </w:num>
  <w:num w:numId="11" w16cid:durableId="1710953469">
    <w:abstractNumId w:val="10"/>
  </w:num>
  <w:num w:numId="12" w16cid:durableId="2092772097">
    <w:abstractNumId w:val="2"/>
  </w:num>
  <w:num w:numId="13" w16cid:durableId="748041485">
    <w:abstractNumId w:val="3"/>
  </w:num>
  <w:num w:numId="14" w16cid:durableId="12025488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450"/>
    <w:rsid w:val="00035F42"/>
    <w:rsid w:val="001431B4"/>
    <w:rsid w:val="001477B2"/>
    <w:rsid w:val="001762C9"/>
    <w:rsid w:val="001B13D4"/>
    <w:rsid w:val="00201940"/>
    <w:rsid w:val="00207301"/>
    <w:rsid w:val="00211909"/>
    <w:rsid w:val="00242EE0"/>
    <w:rsid w:val="00251C2F"/>
    <w:rsid w:val="00262E6B"/>
    <w:rsid w:val="002641B5"/>
    <w:rsid w:val="00272930"/>
    <w:rsid w:val="002903BB"/>
    <w:rsid w:val="002E1A28"/>
    <w:rsid w:val="00316190"/>
    <w:rsid w:val="00322BD7"/>
    <w:rsid w:val="00323B75"/>
    <w:rsid w:val="003265FA"/>
    <w:rsid w:val="00350278"/>
    <w:rsid w:val="003566E3"/>
    <w:rsid w:val="00371E0C"/>
    <w:rsid w:val="00386889"/>
    <w:rsid w:val="003C7863"/>
    <w:rsid w:val="003D1E2E"/>
    <w:rsid w:val="003E5294"/>
    <w:rsid w:val="0041415B"/>
    <w:rsid w:val="00420587"/>
    <w:rsid w:val="004571A3"/>
    <w:rsid w:val="00463F37"/>
    <w:rsid w:val="004860F3"/>
    <w:rsid w:val="004E09FD"/>
    <w:rsid w:val="004F693C"/>
    <w:rsid w:val="00500860"/>
    <w:rsid w:val="00500E61"/>
    <w:rsid w:val="0051061A"/>
    <w:rsid w:val="00516134"/>
    <w:rsid w:val="00520B49"/>
    <w:rsid w:val="00521450"/>
    <w:rsid w:val="00536A32"/>
    <w:rsid w:val="00554215"/>
    <w:rsid w:val="00570172"/>
    <w:rsid w:val="005A4542"/>
    <w:rsid w:val="005A4651"/>
    <w:rsid w:val="005C16A2"/>
    <w:rsid w:val="005F1379"/>
    <w:rsid w:val="0061294F"/>
    <w:rsid w:val="006234E1"/>
    <w:rsid w:val="00632BB8"/>
    <w:rsid w:val="0068264F"/>
    <w:rsid w:val="006909DB"/>
    <w:rsid w:val="006959E4"/>
    <w:rsid w:val="006A6C73"/>
    <w:rsid w:val="006B58FB"/>
    <w:rsid w:val="006F0010"/>
    <w:rsid w:val="006F4CDE"/>
    <w:rsid w:val="0070641B"/>
    <w:rsid w:val="00714E8B"/>
    <w:rsid w:val="00751271"/>
    <w:rsid w:val="0078343D"/>
    <w:rsid w:val="007A7B31"/>
    <w:rsid w:val="00814439"/>
    <w:rsid w:val="0086156C"/>
    <w:rsid w:val="008775D8"/>
    <w:rsid w:val="008A7561"/>
    <w:rsid w:val="008C6057"/>
    <w:rsid w:val="008E0CFD"/>
    <w:rsid w:val="008F2E46"/>
    <w:rsid w:val="00917AC0"/>
    <w:rsid w:val="00954238"/>
    <w:rsid w:val="0097528D"/>
    <w:rsid w:val="0097798F"/>
    <w:rsid w:val="009A312D"/>
    <w:rsid w:val="009B29F2"/>
    <w:rsid w:val="009E7560"/>
    <w:rsid w:val="00A46E18"/>
    <w:rsid w:val="00A93F2E"/>
    <w:rsid w:val="00AA040C"/>
    <w:rsid w:val="00AA0A85"/>
    <w:rsid w:val="00B12C92"/>
    <w:rsid w:val="00B60B9B"/>
    <w:rsid w:val="00B80F35"/>
    <w:rsid w:val="00B86A2C"/>
    <w:rsid w:val="00BA6F76"/>
    <w:rsid w:val="00C05B4A"/>
    <w:rsid w:val="00CB41B7"/>
    <w:rsid w:val="00CF61CD"/>
    <w:rsid w:val="00D02C06"/>
    <w:rsid w:val="00D04365"/>
    <w:rsid w:val="00D50140"/>
    <w:rsid w:val="00D62747"/>
    <w:rsid w:val="00D6444A"/>
    <w:rsid w:val="00D66CC9"/>
    <w:rsid w:val="00D721F9"/>
    <w:rsid w:val="00D80BB4"/>
    <w:rsid w:val="00DD49F3"/>
    <w:rsid w:val="00E230D5"/>
    <w:rsid w:val="00E50A34"/>
    <w:rsid w:val="00E874A5"/>
    <w:rsid w:val="00F14642"/>
    <w:rsid w:val="00F22EBC"/>
    <w:rsid w:val="00F25EEB"/>
    <w:rsid w:val="00F43D7A"/>
    <w:rsid w:val="00F516BD"/>
    <w:rsid w:val="00F63892"/>
    <w:rsid w:val="00F65F21"/>
    <w:rsid w:val="00F753A2"/>
    <w:rsid w:val="00FA009E"/>
    <w:rsid w:val="00FF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EF343"/>
  <w15:docId w15:val="{E2813873-E509-42D2-A7F0-6E52963B7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61CD"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b/>
      <w:bCs/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Marquedecommentaire">
    <w:name w:val="annotation reference"/>
    <w:basedOn w:val="Policepardfaut"/>
    <w:uiPriority w:val="99"/>
    <w:semiHidden/>
    <w:unhideWhenUsed/>
    <w:rsid w:val="0050086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0086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00860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0086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00860"/>
    <w:rPr>
      <w:rFonts w:ascii="Times New Roman" w:eastAsia="Times New Roman" w:hAnsi="Times New Roman" w:cs="Times New Roman"/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95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Bruno GIRARD</dc:creator>
  <cp:lastModifiedBy>Bruno GIRARD</cp:lastModifiedBy>
  <cp:revision>3</cp:revision>
  <cp:lastPrinted>2026-05-19T14:19:00Z</cp:lastPrinted>
  <dcterms:created xsi:type="dcterms:W3CDTF">2026-06-24T14:30:00Z</dcterms:created>
  <dcterms:modified xsi:type="dcterms:W3CDTF">2026-06-25T06:05:00Z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2022-11-30T00:00:00Z</vt:filetime>
  </property>
</Properties>
</file>