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8F90" w14:textId="56360DDE" w:rsidR="00E27EF5" w:rsidRPr="00E27EF5" w:rsidRDefault="009D76CD" w:rsidP="00B040AC">
      <w:pPr>
        <w:tabs>
          <w:tab w:val="center" w:pos="45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E502B" wp14:editId="1AFAB3A2">
                <wp:simplePos x="0" y="0"/>
                <wp:positionH relativeFrom="column">
                  <wp:posOffset>-680720</wp:posOffset>
                </wp:positionH>
                <wp:positionV relativeFrom="paragraph">
                  <wp:posOffset>-671195</wp:posOffset>
                </wp:positionV>
                <wp:extent cx="2324100" cy="1133475"/>
                <wp:effectExtent l="0" t="0" r="19050" b="28575"/>
                <wp:wrapNone/>
                <wp:docPr id="82191214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15D1C0" w14:textId="77777777" w:rsidR="009D76CD" w:rsidRPr="0084382E" w:rsidRDefault="009D76CD" w:rsidP="0084382E">
                            <w:pPr>
                              <w:shd w:val="clear" w:color="auto" w:fill="DAE9F7" w:themeFill="text2" w:themeFillTint="1A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38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COMMUNE</w:t>
                            </w:r>
                          </w:p>
                          <w:p w14:paraId="2F1C7D01" w14:textId="77777777" w:rsidR="009D76CD" w:rsidRPr="0084382E" w:rsidRDefault="009D76CD" w:rsidP="0084382E">
                            <w:pPr>
                              <w:shd w:val="clear" w:color="auto" w:fill="DAE9F7" w:themeFill="text2" w:themeFillTint="1A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38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SAINT-REMY EN L’EAU</w:t>
                            </w:r>
                          </w:p>
                          <w:p w14:paraId="72F4696D" w14:textId="77777777" w:rsidR="009D76CD" w:rsidRPr="0084382E" w:rsidRDefault="009D76CD" w:rsidP="0084382E">
                            <w:pPr>
                              <w:shd w:val="clear" w:color="auto" w:fill="DAE9F7" w:themeFill="text2" w:themeFillTint="1A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57D612D" w14:textId="77777777" w:rsidR="009D76CD" w:rsidRPr="0084382E" w:rsidRDefault="009D76CD" w:rsidP="0084382E">
                            <w:pPr>
                              <w:shd w:val="clear" w:color="auto" w:fill="DAE9F7" w:themeFill="text2" w:themeFillTint="1A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38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22 Bis rue de la Mairie</w:t>
                            </w:r>
                          </w:p>
                          <w:p w14:paraId="5605C873" w14:textId="77777777" w:rsidR="009D76CD" w:rsidRPr="0084382E" w:rsidRDefault="009D76CD" w:rsidP="0084382E">
                            <w:pPr>
                              <w:shd w:val="clear" w:color="auto" w:fill="DAE9F7" w:themeFill="text2" w:themeFillTint="1A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38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60130 SAINT-REMY EN L’EAU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FE502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53.6pt;margin-top:-52.85pt;width:183pt;height:8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" filled="f" strokeweight=".5pt">
                <v:textbox>
                  <w:txbxContent>
                    <w:p w14:paraId="1B15D1C0" w14:textId="77777777" w:rsidR="009D76CD" w:rsidRPr="0084382E" w:rsidRDefault="009D76CD" w:rsidP="0084382E">
                      <w:pPr>
                        <w:shd w:val="clear" w:color="auto" w:fill="DAE9F7" w:themeFill="text2" w:themeFillTint="1A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438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COMMUNE</w:t>
                      </w:r>
                    </w:p>
                    <w:p w14:paraId="2F1C7D01" w14:textId="77777777" w:rsidR="009D76CD" w:rsidRPr="0084382E" w:rsidRDefault="009D76CD" w:rsidP="0084382E">
                      <w:pPr>
                        <w:shd w:val="clear" w:color="auto" w:fill="DAE9F7" w:themeFill="text2" w:themeFillTint="1A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438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SAINT-REMY EN L’EAU</w:t>
                      </w:r>
                    </w:p>
                    <w:p w14:paraId="72F4696D" w14:textId="77777777" w:rsidR="009D76CD" w:rsidRPr="0084382E" w:rsidRDefault="009D76CD" w:rsidP="0084382E">
                      <w:pPr>
                        <w:shd w:val="clear" w:color="auto" w:fill="DAE9F7" w:themeFill="text2" w:themeFillTint="1A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57D612D" w14:textId="77777777" w:rsidR="009D76CD" w:rsidRPr="0084382E" w:rsidRDefault="009D76CD" w:rsidP="0084382E">
                      <w:pPr>
                        <w:shd w:val="clear" w:color="auto" w:fill="DAE9F7" w:themeFill="text2" w:themeFillTint="1A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438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22 Bis rue de la Mairie</w:t>
                      </w:r>
                    </w:p>
                    <w:p w14:paraId="5605C873" w14:textId="77777777" w:rsidR="009D76CD" w:rsidRPr="0084382E" w:rsidRDefault="009D76CD" w:rsidP="0084382E">
                      <w:pPr>
                        <w:shd w:val="clear" w:color="auto" w:fill="DAE9F7" w:themeFill="text2" w:themeFillTint="1A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4382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60130 SAINT-REMY EN L’EAU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E27EF5">
        <w:rPr>
          <w:rFonts w:ascii="Times New Roman" w:hAnsi="Times New Roman" w:cs="Times New Roman"/>
          <w:b/>
          <w:bCs/>
          <w:sz w:val="52"/>
          <w:szCs w:val="52"/>
          <w:bdr w:val="single" w:sz="4" w:space="0" w:color="auto"/>
        </w:rPr>
        <w:t xml:space="preserve"> </w:t>
      </w:r>
      <w:r w:rsidR="00E27EF5" w:rsidRPr="00E27EF5">
        <w:rPr>
          <w:rFonts w:ascii="Times New Roman" w:hAnsi="Times New Roman" w:cs="Times New Roman"/>
          <w:b/>
          <w:bCs/>
          <w:sz w:val="52"/>
          <w:szCs w:val="52"/>
          <w:bdr w:val="single" w:sz="4" w:space="0" w:color="auto"/>
        </w:rPr>
        <w:t>N°01</w:t>
      </w:r>
      <w:r w:rsidR="001F25F0">
        <w:rPr>
          <w:rFonts w:ascii="Times New Roman" w:hAnsi="Times New Roman" w:cs="Times New Roman"/>
          <w:b/>
          <w:bCs/>
          <w:sz w:val="52"/>
          <w:szCs w:val="52"/>
          <w:bdr w:val="single" w:sz="4" w:space="0" w:color="auto"/>
        </w:rPr>
        <w:t>4</w:t>
      </w:r>
      <w:r w:rsidR="00E27EF5" w:rsidRPr="00E27EF5">
        <w:rPr>
          <w:rFonts w:ascii="Times New Roman" w:hAnsi="Times New Roman" w:cs="Times New Roman"/>
          <w:b/>
          <w:bCs/>
          <w:sz w:val="52"/>
          <w:szCs w:val="52"/>
          <w:bdr w:val="single" w:sz="4" w:space="0" w:color="auto"/>
        </w:rPr>
        <w:t>/</w:t>
      </w:r>
      <w:r w:rsidRPr="00E27EF5">
        <w:rPr>
          <w:rFonts w:ascii="Times New Roman" w:hAnsi="Times New Roman" w:cs="Times New Roman"/>
          <w:b/>
          <w:bCs/>
          <w:sz w:val="52"/>
          <w:szCs w:val="52"/>
          <w:bdr w:val="single" w:sz="4" w:space="0" w:color="auto"/>
        </w:rPr>
        <w:t xml:space="preserve"> </w:t>
      </w:r>
      <w:r w:rsidR="00E27EF5" w:rsidRPr="00E27EF5">
        <w:rPr>
          <w:rFonts w:ascii="Times New Roman" w:hAnsi="Times New Roman" w:cs="Times New Roman"/>
          <w:b/>
          <w:bCs/>
          <w:sz w:val="52"/>
          <w:szCs w:val="52"/>
          <w:bdr w:val="single" w:sz="4" w:space="0" w:color="auto"/>
        </w:rPr>
        <w:t>2026</w:t>
      </w:r>
      <w:r w:rsidRPr="00E27EF5">
        <w:rPr>
          <w:rFonts w:ascii="Times New Roman" w:hAnsi="Times New Roman" w:cs="Times New Roman"/>
          <w:b/>
          <w:bCs/>
          <w:sz w:val="52"/>
          <w:szCs w:val="52"/>
          <w:bdr w:val="single" w:sz="4" w:space="0" w:color="auto"/>
        </w:rPr>
        <w:t xml:space="preserve"> </w:t>
      </w:r>
      <w:r w:rsidRPr="00E27E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14:paraId="72DEC9CF" w14:textId="77777777" w:rsidR="00C05E45" w:rsidRDefault="00C05E45" w:rsidP="001F2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u w:val="single"/>
          <w:lang w:eastAsia="fr-FR"/>
          <w14:ligatures w14:val="none"/>
        </w:rPr>
      </w:pPr>
    </w:p>
    <w:p w14:paraId="75B09D10" w14:textId="18C5AF32" w:rsidR="001F25F0" w:rsidRPr="001F25F0" w:rsidRDefault="001F25F0" w:rsidP="001F2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u w:val="single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b/>
          <w:kern w:val="0"/>
          <w:sz w:val="48"/>
          <w:szCs w:val="48"/>
          <w:u w:val="single"/>
          <w:lang w:eastAsia="fr-FR"/>
          <w14:ligatures w14:val="none"/>
        </w:rPr>
        <w:t>ARRETE MUNICIPAL RELATIF AUX BRUITS GENANTS</w:t>
      </w:r>
    </w:p>
    <w:p w14:paraId="1386571E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fr-FR"/>
          <w14:ligatures w14:val="none"/>
        </w:rPr>
      </w:pPr>
    </w:p>
    <w:p w14:paraId="23C8C762" w14:textId="77777777" w:rsidR="001F25F0" w:rsidRPr="001F25F0" w:rsidRDefault="001F25F0" w:rsidP="001F25F0">
      <w:pPr>
        <w:tabs>
          <w:tab w:val="left" w:pos="490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895B7E4" w14:textId="77777777" w:rsidR="001F25F0" w:rsidRPr="001F25F0" w:rsidRDefault="001F25F0" w:rsidP="001F25F0">
      <w:pPr>
        <w:tabs>
          <w:tab w:val="left" w:pos="490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Je soussignée, Frédéric MAHIEUX, Maire de la Commune de Saint-Rémy en l’Eau,</w:t>
      </w:r>
    </w:p>
    <w:p w14:paraId="52BC95FF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/>
          <w14:ligatures w14:val="none"/>
        </w:rPr>
      </w:pPr>
    </w:p>
    <w:p w14:paraId="27D32E41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 w:rsidRPr="001F25F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  <w:t>Vu, le Code des communes et notamment les articles L 181-40 et L 181-47,</w:t>
      </w:r>
    </w:p>
    <w:p w14:paraId="6BA24C8D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 w:rsidRPr="001F25F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  <w:t>Vu, le Code général des collectivités territoriales et notamment les articles L 2212-2 ; L 2214-4 et L 2215-1,</w:t>
      </w:r>
    </w:p>
    <w:p w14:paraId="4C5FAE5D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 w:rsidRPr="001F25F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  <w:t>Vu, le Code de l’environnement et notamment les articles R 571-17 et R 571-92,</w:t>
      </w:r>
    </w:p>
    <w:p w14:paraId="0DB10A6B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 w:rsidRPr="001F25F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  <w:t>Vu, le Code de la santé publique et notamment les articles R 1334-30 à R 1334-37, R 1336-6 à 1336-10,</w:t>
      </w:r>
    </w:p>
    <w:p w14:paraId="5BE95C2C" w14:textId="77777777" w:rsidR="001F25F0" w:rsidRDefault="001F25F0" w:rsidP="001F25F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 w:rsidRPr="001F25F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  <w:t>Vu, l’arrêté préfectoral en date du 7 juin 1991 relatif aux bruits gênants,</w:t>
      </w:r>
    </w:p>
    <w:p w14:paraId="2EE1891E" w14:textId="6FC61E49" w:rsidR="00C05E45" w:rsidRDefault="00C05E45" w:rsidP="001F25F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  <w:t>Vu, l’arrêté municipal en date du 11 avril 2024 relatif aux bruits gênants,</w:t>
      </w:r>
    </w:p>
    <w:p w14:paraId="67317FEB" w14:textId="13343F6B" w:rsidR="00C05E45" w:rsidRPr="001F25F0" w:rsidRDefault="00C05E45" w:rsidP="001F25F0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  <w14:ligatures w14:val="none"/>
        </w:rPr>
        <w:t>Considérant que l’arrêté municipal en date du 11 avril 2024 doit être modifié en son article 2,</w:t>
      </w:r>
    </w:p>
    <w:p w14:paraId="2281F1C2" w14:textId="77777777" w:rsidR="001F25F0" w:rsidRPr="001F25F0" w:rsidRDefault="001F25F0" w:rsidP="001F25F0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E2456EC" w14:textId="77777777" w:rsidR="001F25F0" w:rsidRPr="001F25F0" w:rsidRDefault="001F25F0" w:rsidP="001F25F0">
      <w:pPr>
        <w:tabs>
          <w:tab w:val="left" w:pos="2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fr-FR"/>
          <w14:ligatures w14:val="none"/>
        </w:rPr>
        <w:t>ARRETONS</w:t>
      </w:r>
    </w:p>
    <w:p w14:paraId="03278576" w14:textId="77777777" w:rsidR="001F25F0" w:rsidRPr="001F25F0" w:rsidRDefault="001F25F0" w:rsidP="001F25F0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p w14:paraId="1E37BEBC" w14:textId="77777777" w:rsidR="001F25F0" w:rsidRPr="001F25F0" w:rsidRDefault="001F25F0" w:rsidP="001F25F0">
      <w:pPr>
        <w:keepNext/>
        <w:keepLines/>
        <w:spacing w:before="160" w:after="8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u w:val="single"/>
          <w:lang w:eastAsia="fr-FR"/>
          <w14:ligatures w14:val="none"/>
        </w:rPr>
      </w:pPr>
      <w:r w:rsidRPr="001F25F0"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u w:val="single"/>
          <w:lang w:eastAsia="fr-FR"/>
          <w14:ligatures w14:val="none"/>
        </w:rPr>
        <w:t>Article 1 :</w:t>
      </w:r>
    </w:p>
    <w:p w14:paraId="5B9CF4FC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Sauf en ce qui concerne les bruits liés à des activités professionnelles organisées de façon habituelles ou soumises à autorisation, </w:t>
      </w:r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tout bruit de voisinage lié au comportement d’une personne ou d’une chose dont elle a la garde ou d’un animal placé sous sa responsabilité pourra être sanctionné, </w:t>
      </w: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sans qu’il soit besoin de procéder à des mesures acoustiques </w:t>
      </w:r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dès lors que le bruit engendré est de nature à porter atteinte à la tranquillité du voisinage par l’une des caractéristiques suivante : la durée, la répétition ou l’intensité.</w:t>
      </w:r>
    </w:p>
    <w:p w14:paraId="2F6F4B5A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p w14:paraId="5BAA936F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Sont généralement considérés comme bruits de voisinage liés aux comportements : les bruits inutiles, désinvoltes ou agressifs pouvant provenir :</w:t>
      </w:r>
    </w:p>
    <w:p w14:paraId="39E6FE10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DAD8580" w14:textId="77777777" w:rsidR="001F25F0" w:rsidRPr="001F25F0" w:rsidRDefault="001F25F0" w:rsidP="001F25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Des cris d’animaux et principalement les aboiements de chiens ;</w:t>
      </w:r>
    </w:p>
    <w:p w14:paraId="34E76999" w14:textId="77777777" w:rsidR="001F25F0" w:rsidRPr="001F25F0" w:rsidRDefault="001F25F0" w:rsidP="001F25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Des appareils de diffusion du son et de la musique ;</w:t>
      </w:r>
    </w:p>
    <w:p w14:paraId="2CCAF437" w14:textId="77777777" w:rsidR="001F25F0" w:rsidRPr="001F25F0" w:rsidRDefault="001F25F0" w:rsidP="001F25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Des outils de bricolage, de jardinage ;</w:t>
      </w:r>
    </w:p>
    <w:p w14:paraId="0107AF76" w14:textId="77777777" w:rsidR="001F25F0" w:rsidRPr="001F25F0" w:rsidRDefault="001F25F0" w:rsidP="001F25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Des appareils électroménagers ;</w:t>
      </w:r>
    </w:p>
    <w:p w14:paraId="1EE2EE4D" w14:textId="77777777" w:rsidR="001F25F0" w:rsidRPr="001F25F0" w:rsidRDefault="001F25F0" w:rsidP="001F25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 jeux bruyants pratiqués dans des lieux inadaptés ;</w:t>
      </w:r>
    </w:p>
    <w:p w14:paraId="02DCCECD" w14:textId="77777777" w:rsidR="001F25F0" w:rsidRPr="001F25F0" w:rsidRDefault="001F25F0" w:rsidP="001F25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 l’utilisation des locaux ayant subi des aménagements dégradant l’isolement acoustique ;</w:t>
      </w:r>
    </w:p>
    <w:p w14:paraId="6BF650BF" w14:textId="77777777" w:rsidR="001F25F0" w:rsidRPr="001F25F0" w:rsidRDefault="001F25F0" w:rsidP="001F25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Des pétards et pièces d’artifice ;</w:t>
      </w:r>
    </w:p>
    <w:p w14:paraId="63848F68" w14:textId="77777777" w:rsidR="001F25F0" w:rsidRPr="001F25F0" w:rsidRDefault="001F25F0" w:rsidP="001F25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Des activités occasionnelle, fête familiale, travaux de réparation ;</w:t>
      </w:r>
    </w:p>
    <w:p w14:paraId="6F7E8430" w14:textId="77777777" w:rsidR="001F25F0" w:rsidRPr="001F25F0" w:rsidRDefault="001F25F0" w:rsidP="001F25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 certains équipements fixe (ventilateurs, climatiseurs, pompes à chaleur non liés à une activités fixée à l’article R 1336-8 du Code de la Santé Publique).</w:t>
      </w:r>
    </w:p>
    <w:p w14:paraId="63A2057E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9B9ADE1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Cette liste n’est pas limitative.</w:t>
      </w:r>
    </w:p>
    <w:p w14:paraId="0196849A" w14:textId="77777777" w:rsidR="001F25F0" w:rsidRPr="001F25F0" w:rsidRDefault="001F25F0" w:rsidP="001F25F0">
      <w:pPr>
        <w:keepNext/>
        <w:keepLines/>
        <w:spacing w:before="160" w:after="8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u w:val="single"/>
          <w:lang w:eastAsia="fr-FR"/>
          <w14:ligatures w14:val="none"/>
        </w:rPr>
      </w:pPr>
      <w:r w:rsidRPr="001F25F0"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u w:val="single"/>
          <w:lang w:eastAsia="fr-FR"/>
          <w14:ligatures w14:val="none"/>
        </w:rPr>
        <w:lastRenderedPageBreak/>
        <w:t>Article 2 :</w:t>
      </w:r>
    </w:p>
    <w:p w14:paraId="0669BCB3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travaux de rénovation, de bricolage ou de jardinage réalisés par des particuliers à l’aide d’outils ou d’appareils susceptibles de porter atteinte à la tranquillité du voisinage en raison de leur intensité sonore, tels que les tondeuses à gazon, tronçonneuses, perceuses, raboteuses, bétonnières ou scies mécaniques ne pourront être pratiqués que les jours et horaires suivants :</w:t>
      </w:r>
    </w:p>
    <w:p w14:paraId="2178CDB6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278844F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478A64C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390A0C4" w14:textId="5BFCD4A2" w:rsidR="001F25F0" w:rsidRPr="001F25F0" w:rsidRDefault="001F25F0" w:rsidP="001F25F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Les jours ouvrables                    </w:t>
      </w:r>
      <w:proofErr w:type="gramStart"/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  :</w:t>
      </w:r>
      <w:proofErr w:type="gramEnd"/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de 8h à 12h et de 13h30 à 19h30</w:t>
      </w:r>
    </w:p>
    <w:p w14:paraId="4E74579E" w14:textId="77777777" w:rsidR="001F25F0" w:rsidRPr="001F25F0" w:rsidRDefault="001F25F0" w:rsidP="001F25F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Le samedi                                    </w:t>
      </w:r>
      <w:proofErr w:type="gramStart"/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  :</w:t>
      </w:r>
      <w:proofErr w:type="gramEnd"/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de 9h à 12h et de 14h à 19h00</w:t>
      </w:r>
    </w:p>
    <w:p w14:paraId="60522F20" w14:textId="77777777" w:rsidR="001F25F0" w:rsidRPr="001F25F0" w:rsidRDefault="001F25F0" w:rsidP="001F25F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Le dimanche et les jours fériés  </w:t>
      </w:r>
      <w:proofErr w:type="gramStart"/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  :</w:t>
      </w:r>
      <w:proofErr w:type="gramEnd"/>
      <w:r w:rsidRPr="001F25F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de 10h à 12h</w:t>
      </w:r>
    </w:p>
    <w:p w14:paraId="4BE6B996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</w:p>
    <w:p w14:paraId="6D6A9CF6" w14:textId="77777777" w:rsidR="001F25F0" w:rsidRPr="001F25F0" w:rsidRDefault="001F25F0" w:rsidP="001F25F0">
      <w:pPr>
        <w:keepNext/>
        <w:keepLines/>
        <w:spacing w:before="160" w:after="8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u w:val="single"/>
          <w:lang w:eastAsia="fr-FR"/>
          <w14:ligatures w14:val="none"/>
        </w:rPr>
      </w:pPr>
      <w:r w:rsidRPr="001F25F0"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u w:val="single"/>
          <w:lang w:eastAsia="fr-FR"/>
          <w14:ligatures w14:val="none"/>
        </w:rPr>
        <w:t>Article 3 :</w:t>
      </w:r>
    </w:p>
    <w:p w14:paraId="2E1471AB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infractions aux dispositions du présent arrêté seront constatées et poursuivies conformément aux lois.</w:t>
      </w:r>
    </w:p>
    <w:p w14:paraId="615980F7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1B56763" w14:textId="77777777" w:rsidR="001F25F0" w:rsidRPr="001F25F0" w:rsidRDefault="001F25F0" w:rsidP="001F25F0">
      <w:pPr>
        <w:keepNext/>
        <w:keepLines/>
        <w:spacing w:before="160" w:after="8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u w:val="single"/>
          <w:lang w:eastAsia="fr-FR"/>
          <w14:ligatures w14:val="none"/>
        </w:rPr>
      </w:pPr>
      <w:r w:rsidRPr="001F25F0">
        <w:rPr>
          <w:rFonts w:ascii="Times New Roman" w:eastAsiaTheme="majorEastAsia" w:hAnsi="Times New Roman" w:cs="Times New Roman"/>
          <w:b/>
          <w:bCs/>
          <w:i/>
          <w:iCs/>
          <w:kern w:val="0"/>
          <w:sz w:val="24"/>
          <w:szCs w:val="24"/>
          <w:u w:val="single"/>
          <w:lang w:eastAsia="fr-FR"/>
          <w14:ligatures w14:val="none"/>
        </w:rPr>
        <w:t>Article 4 :</w:t>
      </w:r>
    </w:p>
    <w:p w14:paraId="674C0AC4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Ampliation du présent arrêté est adressée à :</w:t>
      </w:r>
    </w:p>
    <w:p w14:paraId="6B45FE2E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color w:val="000000"/>
          <w:kern w:val="3"/>
          <w:sz w:val="20"/>
          <w:szCs w:val="24"/>
          <w:lang w:eastAsia="zh-CN"/>
          <w14:ligatures w14:val="none"/>
        </w:rPr>
      </w:pPr>
      <w:r w:rsidRPr="001F25F0">
        <w:rPr>
          <w:rFonts w:ascii="Arial" w:eastAsia="Arial" w:hAnsi="Arial" w:cs="Arial"/>
          <w:color w:val="000000"/>
          <w:kern w:val="3"/>
          <w:sz w:val="20"/>
          <w:szCs w:val="24"/>
          <w:lang w:eastAsia="zh-CN"/>
          <w14:ligatures w14:val="none"/>
        </w:rPr>
        <w:t>- Monsieur le Commandant de la Brigade de Saint-Just en Chaussée,</w:t>
      </w:r>
    </w:p>
    <w:p w14:paraId="77352A03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Arial" w:eastAsia="Arial" w:hAnsi="Arial" w:cs="Arial"/>
          <w:color w:val="000000"/>
          <w:kern w:val="3"/>
          <w:sz w:val="20"/>
          <w:szCs w:val="24"/>
          <w:lang w:eastAsia="zh-CN"/>
          <w14:ligatures w14:val="none"/>
        </w:rPr>
      </w:pPr>
      <w:r w:rsidRPr="001F25F0">
        <w:rPr>
          <w:rFonts w:ascii="Arial" w:eastAsia="Arial" w:hAnsi="Arial" w:cs="Arial"/>
          <w:color w:val="000000"/>
          <w:kern w:val="3"/>
          <w:sz w:val="20"/>
          <w:szCs w:val="24"/>
          <w:lang w:eastAsia="zh-CN"/>
          <w14:ligatures w14:val="none"/>
        </w:rPr>
        <w:t>- Monsieur le Chef du centre de Secours de Saint-Just en Chaussée,</w:t>
      </w:r>
    </w:p>
    <w:p w14:paraId="4D99A64E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zh-CN"/>
          <w14:ligatures w14:val="none"/>
        </w:rPr>
      </w:pPr>
    </w:p>
    <w:p w14:paraId="1A8DE9DC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zh-CN"/>
          <w14:ligatures w14:val="none"/>
        </w:rPr>
      </w:pPr>
    </w:p>
    <w:p w14:paraId="5151697F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zh-CN"/>
          <w14:ligatures w14:val="none"/>
        </w:rPr>
      </w:pPr>
    </w:p>
    <w:p w14:paraId="3B491F67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kern w:val="3"/>
          <w:sz w:val="20"/>
          <w:szCs w:val="24"/>
          <w:lang w:eastAsia="zh-CN"/>
          <w14:ligatures w14:val="none"/>
        </w:rPr>
      </w:pPr>
      <w:r w:rsidRPr="001F25F0">
        <w:rPr>
          <w:rFonts w:ascii="Arial" w:eastAsia="Times New Roman" w:hAnsi="Arial" w:cs="Arial"/>
          <w:b/>
          <w:bCs/>
          <w:kern w:val="3"/>
          <w:sz w:val="20"/>
          <w:szCs w:val="24"/>
          <w:lang w:eastAsia="zh-CN"/>
          <w14:ligatures w14:val="none"/>
        </w:rPr>
        <w:t>Fait à SAINT-REMY EN L’EAU</w:t>
      </w:r>
    </w:p>
    <w:p w14:paraId="7F468C54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kern w:val="3"/>
          <w:sz w:val="20"/>
          <w:szCs w:val="24"/>
          <w:lang w:eastAsia="zh-CN"/>
          <w14:ligatures w14:val="none"/>
        </w:rPr>
      </w:pPr>
    </w:p>
    <w:p w14:paraId="50827185" w14:textId="77777777" w:rsidR="001F25F0" w:rsidRPr="001F25F0" w:rsidRDefault="001F25F0" w:rsidP="001F25F0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kern w:val="3"/>
          <w:sz w:val="20"/>
          <w:szCs w:val="24"/>
          <w:lang w:eastAsia="zh-CN"/>
          <w14:ligatures w14:val="none"/>
        </w:rPr>
      </w:pPr>
      <w:r w:rsidRPr="001F25F0">
        <w:rPr>
          <w:rFonts w:ascii="Arial" w:eastAsia="Times New Roman" w:hAnsi="Arial" w:cs="Arial"/>
          <w:b/>
          <w:bCs/>
          <w:kern w:val="3"/>
          <w:sz w:val="20"/>
          <w:szCs w:val="24"/>
          <w:lang w:eastAsia="zh-CN"/>
          <w14:ligatures w14:val="none"/>
        </w:rPr>
        <w:t>Le 22 avril 2026</w:t>
      </w:r>
    </w:p>
    <w:p w14:paraId="3749D0A9" w14:textId="77777777" w:rsidR="001F25F0" w:rsidRPr="001F25F0" w:rsidRDefault="001F25F0" w:rsidP="001F25F0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5D6B8F7" w14:textId="77777777" w:rsidR="001F25F0" w:rsidRPr="001F25F0" w:rsidRDefault="001F25F0" w:rsidP="001F25F0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9829FD7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</w:p>
    <w:p w14:paraId="633AD937" w14:textId="77777777" w:rsidR="001F25F0" w:rsidRPr="001F25F0" w:rsidRDefault="001F25F0" w:rsidP="001F25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fr-FR"/>
          <w14:ligatures w14:val="none"/>
        </w:rPr>
        <w:t>Le Maire,</w:t>
      </w:r>
    </w:p>
    <w:p w14:paraId="63ABF236" w14:textId="77777777" w:rsidR="001F25F0" w:rsidRPr="001F25F0" w:rsidRDefault="001F25F0" w:rsidP="001F25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fr-FR"/>
          <w14:ligatures w14:val="none"/>
        </w:rPr>
      </w:pPr>
      <w:r w:rsidRPr="001F25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fr-FR"/>
          <w14:ligatures w14:val="none"/>
        </w:rPr>
        <w:t>Frédéric MAHIEUX</w:t>
      </w:r>
    </w:p>
    <w:p w14:paraId="5677FCA6" w14:textId="77777777" w:rsidR="001F25F0" w:rsidRPr="001F25F0" w:rsidRDefault="001F25F0" w:rsidP="001F25F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</w:p>
    <w:p w14:paraId="6BB9B269" w14:textId="29D54479" w:rsidR="00674D91" w:rsidRPr="00674D91" w:rsidRDefault="00674D91" w:rsidP="001F25F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674D91" w:rsidRPr="00674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DFE5B" w14:textId="77777777" w:rsidR="00D848E9" w:rsidRDefault="00D848E9" w:rsidP="009D76CD">
      <w:pPr>
        <w:spacing w:after="0" w:line="240" w:lineRule="auto"/>
      </w:pPr>
      <w:r>
        <w:separator/>
      </w:r>
    </w:p>
  </w:endnote>
  <w:endnote w:type="continuationSeparator" w:id="0">
    <w:p w14:paraId="29423A7E" w14:textId="77777777" w:rsidR="00D848E9" w:rsidRDefault="00D848E9" w:rsidP="009D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5E38F" w14:textId="77777777" w:rsidR="00D848E9" w:rsidRDefault="00D848E9" w:rsidP="009D76CD">
      <w:pPr>
        <w:spacing w:after="0" w:line="240" w:lineRule="auto"/>
      </w:pPr>
      <w:r>
        <w:separator/>
      </w:r>
    </w:p>
  </w:footnote>
  <w:footnote w:type="continuationSeparator" w:id="0">
    <w:p w14:paraId="72DDCD46" w14:textId="77777777" w:rsidR="00D848E9" w:rsidRDefault="00D848E9" w:rsidP="009D7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1E44"/>
    <w:multiLevelType w:val="hybridMultilevel"/>
    <w:tmpl w:val="7DC42942"/>
    <w:lvl w:ilvl="0" w:tplc="BF084E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7493D"/>
    <w:multiLevelType w:val="hybridMultilevel"/>
    <w:tmpl w:val="FF483038"/>
    <w:lvl w:ilvl="0" w:tplc="425C1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D1774"/>
    <w:multiLevelType w:val="hybridMultilevel"/>
    <w:tmpl w:val="09A081A2"/>
    <w:lvl w:ilvl="0" w:tplc="F6EA120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D74A9"/>
    <w:multiLevelType w:val="hybridMultilevel"/>
    <w:tmpl w:val="6284BC86"/>
    <w:lvl w:ilvl="0" w:tplc="BF084E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900093">
    <w:abstractNumId w:val="2"/>
  </w:num>
  <w:num w:numId="2" w16cid:durableId="1800340523">
    <w:abstractNumId w:val="1"/>
  </w:num>
  <w:num w:numId="3" w16cid:durableId="1330207482">
    <w:abstractNumId w:val="3"/>
  </w:num>
  <w:num w:numId="4" w16cid:durableId="77509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CD"/>
    <w:rsid w:val="00003162"/>
    <w:rsid w:val="001F25F0"/>
    <w:rsid w:val="00207B0B"/>
    <w:rsid w:val="00266897"/>
    <w:rsid w:val="002C7A7F"/>
    <w:rsid w:val="003525CB"/>
    <w:rsid w:val="003D483A"/>
    <w:rsid w:val="004810E1"/>
    <w:rsid w:val="004A158E"/>
    <w:rsid w:val="00561206"/>
    <w:rsid w:val="00596EFD"/>
    <w:rsid w:val="005D616F"/>
    <w:rsid w:val="006363E6"/>
    <w:rsid w:val="00674D91"/>
    <w:rsid w:val="006B4C43"/>
    <w:rsid w:val="0084382E"/>
    <w:rsid w:val="00874E96"/>
    <w:rsid w:val="008A1C9D"/>
    <w:rsid w:val="009373DB"/>
    <w:rsid w:val="0095199C"/>
    <w:rsid w:val="009657AA"/>
    <w:rsid w:val="009B0405"/>
    <w:rsid w:val="009D76CD"/>
    <w:rsid w:val="009F624E"/>
    <w:rsid w:val="00A41DEE"/>
    <w:rsid w:val="00AF612E"/>
    <w:rsid w:val="00B040AC"/>
    <w:rsid w:val="00BD41C7"/>
    <w:rsid w:val="00C05E45"/>
    <w:rsid w:val="00C72A89"/>
    <w:rsid w:val="00C75159"/>
    <w:rsid w:val="00C96789"/>
    <w:rsid w:val="00CB28AD"/>
    <w:rsid w:val="00CD5B69"/>
    <w:rsid w:val="00D848E9"/>
    <w:rsid w:val="00DE21B7"/>
    <w:rsid w:val="00E27EF5"/>
    <w:rsid w:val="00E84428"/>
    <w:rsid w:val="00EF744C"/>
    <w:rsid w:val="00F11EC1"/>
    <w:rsid w:val="00F5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0EA64F"/>
  <w15:chartTrackingRefBased/>
  <w15:docId w15:val="{76BB0C78-1E6D-4DA7-857F-1172CA98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D7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7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7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7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7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7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7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7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7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D7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D7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D76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D76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D76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D76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D76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D76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D7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D7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7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D7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D7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D76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D76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D76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7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76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D76C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D7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76CD"/>
  </w:style>
  <w:style w:type="paragraph" w:styleId="Pieddepage">
    <w:name w:val="footer"/>
    <w:basedOn w:val="Normal"/>
    <w:link w:val="PieddepageCar"/>
    <w:uiPriority w:val="99"/>
    <w:unhideWhenUsed/>
    <w:rsid w:val="009D7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9E9A8-567B-4924-AD62-26532975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NAILLON Audrey</dc:creator>
  <cp:keywords/>
  <dc:description/>
  <cp:lastModifiedBy>NAILLON Audrey</cp:lastModifiedBy>
  <cp:revision>3</cp:revision>
  <cp:lastPrinted>2026-04-27T18:35:00Z</cp:lastPrinted>
  <dcterms:created xsi:type="dcterms:W3CDTF">2026-04-22T18:53:00Z</dcterms:created>
  <dcterms:modified xsi:type="dcterms:W3CDTF">2026-04-27T18:36:00Z</dcterms:modified>
</cp:coreProperties>
</file>