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NewsletterTable"/>
        <w:tblW w:w="3220" w:type="pct"/>
        <w:tblLook w:val="0660" w:firstRow="1" w:lastRow="1" w:firstColumn="0" w:lastColumn="0" w:noHBand="1" w:noVBand="1"/>
        <w:tblDescription w:val="Title"/>
      </w:tblPr>
      <w:tblGrid>
        <w:gridCol w:w="6955"/>
      </w:tblGrid>
      <w:tr w:rsidR="005D5BF5" w:rsidRPr="001F042D" w14:paraId="752176B6"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6B569F12" w14:textId="77777777" w:rsidR="005D5BF5" w:rsidRPr="001F042D" w:rsidRDefault="005D5BF5">
            <w:pPr>
              <w:pStyle w:val="Espacedutableau"/>
              <w:rPr>
                <w:noProof/>
                <w:lang w:val="fr-FR"/>
              </w:rPr>
            </w:pPr>
          </w:p>
        </w:tc>
      </w:tr>
      <w:tr w:rsidR="005D5BF5" w:rsidRPr="001F042D" w14:paraId="295CA5B5" w14:textId="77777777" w:rsidTr="005D5BF5">
        <w:tc>
          <w:tcPr>
            <w:tcW w:w="5000" w:type="pct"/>
          </w:tcPr>
          <w:p w14:paraId="1FD42A04" w14:textId="66E91E8D" w:rsidR="005D5BF5" w:rsidRPr="00AF5DE7" w:rsidRDefault="008D7A9F" w:rsidP="00034B68">
            <w:pPr>
              <w:pStyle w:val="Titre"/>
              <w:rPr>
                <w:b/>
                <w:noProof/>
                <w:sz w:val="40"/>
                <w:szCs w:val="40"/>
                <w:lang w:val="fr-FR"/>
              </w:rPr>
            </w:pPr>
            <w:r>
              <w:rPr>
                <w:b/>
                <w:sz w:val="40"/>
                <w:szCs w:val="40"/>
                <w14:textOutline w14:w="9525" w14:cap="rnd" w14:cmpd="sng" w14:algn="ctr">
                  <w14:gradFill>
                    <w14:gsLst>
                      <w14:gs w14:pos="0">
                        <w14:schemeClr w14:val="accent1">
                          <w14:lumMod w14:val="5000"/>
                          <w14:lumOff w14:val="95000"/>
                        </w14:schemeClr>
                      </w14:gs>
                      <w14:gs w14:pos="61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MAIRIE INFO N°</w:t>
            </w:r>
            <w:r w:rsidR="00B75643">
              <w:rPr>
                <w:b/>
                <w:sz w:val="40"/>
                <w:szCs w:val="40"/>
                <w14:textOutline w14:w="9525" w14:cap="rnd" w14:cmpd="sng" w14:algn="ctr">
                  <w14:gradFill>
                    <w14:gsLst>
                      <w14:gs w14:pos="0">
                        <w14:schemeClr w14:val="accent1">
                          <w14:lumMod w14:val="5000"/>
                          <w14:lumOff w14:val="95000"/>
                        </w14:schemeClr>
                      </w14:gs>
                      <w14:gs w14:pos="61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3</w:t>
            </w:r>
            <w:r w:rsidR="00F2464D" w:rsidRPr="00AF5DE7">
              <w:rPr>
                <w:b/>
                <w:sz w:val="40"/>
                <w:szCs w:val="40"/>
                <w14:textOutline w14:w="9525" w14:cap="rnd" w14:cmpd="sng" w14:algn="ctr">
                  <w14:gradFill>
                    <w14:gsLst>
                      <w14:gs w14:pos="0">
                        <w14:schemeClr w14:val="accent1">
                          <w14:lumMod w14:val="5000"/>
                          <w14:lumOff w14:val="95000"/>
                        </w14:schemeClr>
                      </w14:gs>
                      <w14:gs w14:pos="61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-20</w:t>
            </w:r>
            <w:r w:rsidR="00633FFD">
              <w:rPr>
                <w:b/>
                <w:sz w:val="40"/>
                <w:szCs w:val="40"/>
                <w14:textOutline w14:w="9525" w14:cap="rnd" w14:cmpd="sng" w14:algn="ctr">
                  <w14:gradFill>
                    <w14:gsLst>
                      <w14:gs w14:pos="0">
                        <w14:schemeClr w14:val="accent1">
                          <w14:lumMod w14:val="5000"/>
                          <w14:lumOff w14:val="95000"/>
                        </w14:schemeClr>
                      </w14:gs>
                      <w14:gs w14:pos="61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20</w:t>
            </w:r>
          </w:p>
        </w:tc>
      </w:tr>
      <w:tr w:rsidR="005D5BF5" w:rsidRPr="001F042D" w14:paraId="62363A80"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624DEAD1" w14:textId="77777777" w:rsidR="005D5BF5" w:rsidRPr="001F042D" w:rsidRDefault="005D5BF5">
            <w:pPr>
              <w:pStyle w:val="Espacedutableau"/>
              <w:rPr>
                <w:noProof/>
                <w:lang w:val="fr-FR"/>
              </w:rPr>
            </w:pPr>
          </w:p>
        </w:tc>
      </w:tr>
    </w:tbl>
    <w:p w14:paraId="556F33E3" w14:textId="77777777" w:rsidR="005D5BF5" w:rsidRPr="001F042D" w:rsidRDefault="00D93524" w:rsidP="001D1218">
      <w:pPr>
        <w:pStyle w:val="Organisation"/>
        <w:spacing w:before="120"/>
        <w:ind w:left="142" w:right="142"/>
        <w:rPr>
          <w:noProof/>
          <w:lang w:val="fr-FR"/>
        </w:rPr>
      </w:pPr>
      <w:r w:rsidRPr="00C17E64">
        <w:rPr>
          <w:noProof/>
          <w:lang w:val="fr-FR" w:eastAsia="fr-FR"/>
          <w14:textOutline w14:w="9525" w14:cap="rnd" w14:cmpd="sng" w14:algn="ctr">
            <w14:solidFill>
              <w14:schemeClr w14:val="accent1"/>
            </w14:solidFill>
            <w14:prstDash w14:val="solid"/>
            <w14:bevel/>
          </w14:textOutline>
        </w:rPr>
        <mc:AlternateContent>
          <mc:Choice Requires="wps">
            <w:drawing>
              <wp:anchor distT="0" distB="0" distL="114300" distR="114300" simplePos="0" relativeHeight="251659264" behindDoc="0" locked="0" layoutInCell="1" allowOverlap="0" wp14:anchorId="4767877F" wp14:editId="37D942A4">
                <wp:simplePos x="0" y="0"/>
                <wp:positionH relativeFrom="page">
                  <wp:posOffset>5209540</wp:posOffset>
                </wp:positionH>
                <wp:positionV relativeFrom="margin">
                  <wp:align>top</wp:align>
                </wp:positionV>
                <wp:extent cx="2254885" cy="2457450"/>
                <wp:effectExtent l="0" t="0" r="0" b="0"/>
                <wp:wrapSquare wrapText="left"/>
                <wp:docPr id="5" name="Zone de texte 5" descr="Newsletter sidebar 1"/>
                <wp:cNvGraphicFramePr/>
                <a:graphic xmlns:a="http://schemas.openxmlformats.org/drawingml/2006/main">
                  <a:graphicData uri="http://schemas.microsoft.com/office/word/2010/wordprocessingShape">
                    <wps:wsp>
                      <wps:cNvSpPr txBox="1"/>
                      <wps:spPr>
                        <a:xfrm>
                          <a:off x="0" y="0"/>
                          <a:ext cx="2254885" cy="2457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6C0BC3" w14:textId="77777777" w:rsidR="001F042D" w:rsidRPr="00D6197F" w:rsidRDefault="00261B17" w:rsidP="00D93524">
                            <w:pPr>
                              <w:pStyle w:val="Photo"/>
                              <w:rPr>
                                <w:lang w:val="fr-FR"/>
                              </w:rPr>
                            </w:pPr>
                            <w:r w:rsidRPr="00261B17">
                              <w:rPr>
                                <w:noProof/>
                                <w:lang w:val="fr-FR" w:eastAsia="fr-FR"/>
                              </w:rPr>
                              <w:drawing>
                                <wp:inline distT="0" distB="0" distL="0" distR="0" wp14:anchorId="21884689" wp14:editId="0406B2C4">
                                  <wp:extent cx="1933575" cy="1971675"/>
                                  <wp:effectExtent l="0" t="0" r="9525"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971675"/>
                                          </a:xfrm>
                                          <a:prstGeom prst="rect">
                                            <a:avLst/>
                                          </a:prstGeom>
                                          <a:noFill/>
                                          <a:ln>
                                            <a:noFill/>
                                          </a:ln>
                                        </pic:spPr>
                                      </pic:pic>
                                    </a:graphicData>
                                  </a:graphic>
                                </wp:inline>
                              </w:drawing>
                            </w:r>
                          </w:p>
                          <w:p w14:paraId="4EB66F2A" w14:textId="77777777" w:rsidR="001F042D" w:rsidRPr="00D6197F" w:rsidRDefault="001F042D" w:rsidP="00D93524">
                            <w:pPr>
                              <w:pStyle w:val="Sansinterligne"/>
                              <w:rPr>
                                <w:lang w:val="fr-FR"/>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67877F" id="_x0000_t202" coordsize="21600,21600" o:spt="202" path="m,l,21600r21600,l21600,xe">
                <v:stroke joinstyle="miter"/>
                <v:path gradientshapeok="t" o:connecttype="rect"/>
              </v:shapetype>
              <v:shape id="Zone de texte 5" o:spid="_x0000_s1026" type="#_x0000_t202" alt="Newsletter sidebar 1" style="position:absolute;left:0;text-align:left;margin-left:410.2pt;margin-top:0;width:177.55pt;height:193.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" o:allowoverlap="f" filled="f" stroked="f" strokeweight=".5pt">
                <v:textbox inset="1.44pt,0,1.44pt,0">
                  <w:txbxContent>
                    <w:p w14:paraId="046C0BC3" w14:textId="77777777" w:rsidR="001F042D" w:rsidRPr="00D6197F" w:rsidRDefault="00261B17" w:rsidP="00D93524">
                      <w:pPr>
                        <w:pStyle w:val="Photo"/>
                        <w:rPr>
                          <w:lang w:val="fr-FR"/>
                        </w:rPr>
                      </w:pPr>
                      <w:r w:rsidRPr="00261B17">
                        <w:rPr>
                          <w:noProof/>
                          <w:lang w:val="fr-FR" w:eastAsia="fr-FR"/>
                        </w:rPr>
                        <w:drawing>
                          <wp:inline distT="0" distB="0" distL="0" distR="0" wp14:anchorId="21884689" wp14:editId="0406B2C4">
                            <wp:extent cx="1933575" cy="1971675"/>
                            <wp:effectExtent l="0" t="0" r="9525"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971675"/>
                                    </a:xfrm>
                                    <a:prstGeom prst="rect">
                                      <a:avLst/>
                                    </a:prstGeom>
                                    <a:noFill/>
                                    <a:ln>
                                      <a:noFill/>
                                    </a:ln>
                                  </pic:spPr>
                                </pic:pic>
                              </a:graphicData>
                            </a:graphic>
                          </wp:inline>
                        </w:drawing>
                      </w:r>
                    </w:p>
                    <w:p w14:paraId="4EB66F2A" w14:textId="77777777" w:rsidR="001F042D" w:rsidRPr="00D6197F" w:rsidRDefault="001F042D" w:rsidP="00D93524">
                      <w:pPr>
                        <w:pStyle w:val="Sansinterligne"/>
                        <w:rPr>
                          <w:lang w:val="fr-FR"/>
                        </w:rPr>
                      </w:pPr>
                    </w:p>
                  </w:txbxContent>
                </v:textbox>
                <w10:wrap type="square" side="left" anchorx="page" anchory="margin"/>
              </v:shape>
            </w:pict>
          </mc:Fallback>
        </mc:AlternateContent>
      </w:r>
      <w:r w:rsidR="000D081E" w:rsidRPr="00C17E64">
        <w:rPr>
          <w:noProof/>
          <w:lang w:val="fr-FR"/>
          <w14:textOutline w14:w="9525" w14:cap="rnd" w14:cmpd="sng" w14:algn="ctr">
            <w14:solidFill>
              <w14:schemeClr w14:val="accent1"/>
            </w14:solidFill>
            <w14:prstDash w14:val="solid"/>
            <w14:bevel/>
          </w14:textOutline>
        </w:rPr>
        <w:t>LES TERRES DE CHAUX</w:t>
      </w:r>
    </w:p>
    <w:p w14:paraId="2626812E" w14:textId="77777777" w:rsidR="005D5BF5" w:rsidRPr="001F042D" w:rsidRDefault="000D081E" w:rsidP="001D1218">
      <w:pPr>
        <w:pStyle w:val="Coordonnes"/>
        <w:spacing w:after="0"/>
        <w:ind w:left="142" w:right="142"/>
        <w:rPr>
          <w:noProof/>
          <w:lang w:val="fr-FR"/>
        </w:rPr>
      </w:pPr>
      <w:r>
        <w:rPr>
          <w:noProof/>
          <w:lang w:val="fr-FR"/>
        </w:rPr>
        <w:t>11, Chemin de Graverot</w:t>
      </w:r>
    </w:p>
    <w:tbl>
      <w:tblPr>
        <w:tblStyle w:val="NewsletterTable"/>
        <w:tblpPr w:leftFromText="141" w:rightFromText="141" w:vertAnchor="text" w:horzAnchor="margin" w:tblpY="453"/>
        <w:tblW w:w="3220" w:type="pct"/>
        <w:tblLook w:val="0660" w:firstRow="1" w:lastRow="1" w:firstColumn="0" w:lastColumn="0" w:noHBand="1" w:noVBand="1"/>
        <w:tblDescription w:val="Intro letter"/>
      </w:tblPr>
      <w:tblGrid>
        <w:gridCol w:w="6955"/>
      </w:tblGrid>
      <w:tr w:rsidR="00890C54" w:rsidRPr="00034B68" w14:paraId="7C488C70" w14:textId="77777777" w:rsidTr="00890C54">
        <w:trPr>
          <w:cnfStyle w:val="100000000000" w:firstRow="1" w:lastRow="0" w:firstColumn="0" w:lastColumn="0" w:oddVBand="0" w:evenVBand="0" w:oddHBand="0" w:evenHBand="0" w:firstRowFirstColumn="0" w:firstRowLastColumn="0" w:lastRowFirstColumn="0" w:lastRowLastColumn="0"/>
        </w:trPr>
        <w:tc>
          <w:tcPr>
            <w:tcW w:w="0" w:type="auto"/>
          </w:tcPr>
          <w:p w14:paraId="2E3682E6" w14:textId="77777777" w:rsidR="00890C54" w:rsidRPr="001F042D" w:rsidRDefault="00890C54" w:rsidP="00890C54">
            <w:pPr>
              <w:pStyle w:val="Espacedutableau"/>
              <w:rPr>
                <w:noProof/>
                <w:lang w:val="fr-FR"/>
              </w:rPr>
            </w:pPr>
          </w:p>
        </w:tc>
      </w:tr>
      <w:tr w:rsidR="00890C54" w:rsidRPr="00306B13" w14:paraId="7AE85AA4" w14:textId="77777777" w:rsidTr="00890C54">
        <w:tc>
          <w:tcPr>
            <w:tcW w:w="6955" w:type="dxa"/>
          </w:tcPr>
          <w:p w14:paraId="0640B18E" w14:textId="407EA14B" w:rsidR="00890C54" w:rsidRPr="001F042D" w:rsidRDefault="00B75643" w:rsidP="001D1218">
            <w:pPr>
              <w:pStyle w:val="Titre"/>
              <w:ind w:left="0"/>
              <w:rPr>
                <w:noProof/>
                <w:lang w:val="fr-FR"/>
              </w:rPr>
            </w:pPr>
            <w:r>
              <w:rPr>
                <w:noProof/>
                <w:lang w:val="fr-FR"/>
              </w:rPr>
              <w:t>Informations spéciales « confinement »</w:t>
            </w:r>
            <w:r w:rsidR="003E029D">
              <w:rPr>
                <w:noProof/>
                <w:lang w:val="fr-FR"/>
              </w:rPr>
              <w:t> !</w:t>
            </w:r>
          </w:p>
        </w:tc>
      </w:tr>
      <w:tr w:rsidR="00890C54" w:rsidRPr="00306B13" w14:paraId="3B8F8679" w14:textId="77777777" w:rsidTr="00890C54">
        <w:trPr>
          <w:cnfStyle w:val="010000000000" w:firstRow="0" w:lastRow="1" w:firstColumn="0" w:lastColumn="0" w:oddVBand="0" w:evenVBand="0" w:oddHBand="0" w:evenHBand="0" w:firstRowFirstColumn="0" w:firstRowLastColumn="0" w:lastRowFirstColumn="0" w:lastRowLastColumn="0"/>
          <w:trHeight w:val="80"/>
        </w:trPr>
        <w:tc>
          <w:tcPr>
            <w:tcW w:w="0" w:type="auto"/>
          </w:tcPr>
          <w:p w14:paraId="3EEA3F69" w14:textId="77777777" w:rsidR="00890C54" w:rsidRPr="001F042D" w:rsidRDefault="00890C54" w:rsidP="00890C54">
            <w:pPr>
              <w:pStyle w:val="Espacedutableau"/>
              <w:rPr>
                <w:noProof/>
                <w:lang w:val="fr-FR"/>
              </w:rPr>
            </w:pPr>
          </w:p>
        </w:tc>
      </w:tr>
    </w:tbl>
    <w:p w14:paraId="0C2695F2" w14:textId="77777777" w:rsidR="005D5BF5" w:rsidRPr="001F042D" w:rsidRDefault="000D081E">
      <w:pPr>
        <w:pStyle w:val="Coordonnes"/>
        <w:rPr>
          <w:noProof/>
          <w:lang w:val="fr-FR"/>
        </w:rPr>
      </w:pPr>
      <w:r>
        <w:rPr>
          <w:noProof/>
          <w:lang w:val="fr-FR"/>
        </w:rPr>
        <w:t>www.lesterresdechaux.fr</w:t>
      </w:r>
      <w:r w:rsidR="0013161F">
        <w:rPr>
          <w:noProof/>
          <w:lang w:val="fr-FR"/>
        </w:rPr>
        <w:t xml:space="preserve"> </w:t>
      </w:r>
      <w:r>
        <w:rPr>
          <w:noProof/>
          <w:lang w:val="fr-FR"/>
        </w:rPr>
        <w:t>- 03 81 94 14 85</w:t>
      </w:r>
    </w:p>
    <w:p w14:paraId="3F530B0E" w14:textId="03D61E2D" w:rsidR="00B90DB5" w:rsidRDefault="00B75643" w:rsidP="00890C54">
      <w:pPr>
        <w:pStyle w:val="Titre1"/>
        <w:spacing w:before="480"/>
        <w:ind w:left="142" w:right="142" w:hanging="142"/>
        <w:rPr>
          <w:lang w:val="fr-FR"/>
        </w:rPr>
      </w:pPr>
      <w:r>
        <w:rPr>
          <w:lang w:val="fr-FR"/>
        </w:rPr>
        <w:t>Annulation des festivités</w:t>
      </w:r>
      <w:r w:rsidR="00306B13">
        <w:rPr>
          <w:lang w:val="fr-FR"/>
        </w:rPr>
        <w:t xml:space="preserve"> </w:t>
      </w:r>
    </w:p>
    <w:p w14:paraId="485052A7" w14:textId="7AF1491A" w:rsidR="00B75643" w:rsidRDefault="00B75643" w:rsidP="00B75643">
      <w:pPr>
        <w:rPr>
          <w:lang w:val="fr-FR"/>
        </w:rPr>
      </w:pPr>
      <w:r>
        <w:rPr>
          <w:lang w:val="fr-FR"/>
        </w:rPr>
        <w:t>En raison du confinement prolongé et des annonces faites par le Président de la République, nous vous annonçons que la commune ne pourra pas organiser les repas de la fête des mères ainsi que le repas de la fête nationale.</w:t>
      </w:r>
    </w:p>
    <w:p w14:paraId="158E5A77" w14:textId="2181CA94" w:rsidR="00B75643" w:rsidRDefault="00B75643" w:rsidP="00B75643">
      <w:pPr>
        <w:rPr>
          <w:lang w:val="fr-FR"/>
        </w:rPr>
      </w:pPr>
      <w:r>
        <w:rPr>
          <w:lang w:val="fr-FR"/>
        </w:rPr>
        <w:t>Autour de nous, le festival Music’ à St Hipp ainsi que la course de côte sont également annulés.</w:t>
      </w:r>
    </w:p>
    <w:p w14:paraId="24FADFC6" w14:textId="6E6767FE" w:rsidR="003049BD" w:rsidRPr="003B3417" w:rsidRDefault="00B75643" w:rsidP="003B3417">
      <w:pPr>
        <w:pStyle w:val="Titre1"/>
        <w:spacing w:before="480"/>
        <w:ind w:left="142" w:right="142" w:hanging="142"/>
        <w:rPr>
          <w:lang w:val="fr-FR"/>
        </w:rPr>
      </w:pPr>
      <w:r>
        <w:rPr>
          <w:lang w:val="fr-FR"/>
        </w:rPr>
        <w:t>Masques de protection</w:t>
      </w:r>
    </w:p>
    <w:p w14:paraId="00178DFF" w14:textId="3DFD5638" w:rsidR="003B3417" w:rsidRPr="00EA37EA" w:rsidRDefault="00B75643" w:rsidP="00EA37EA">
      <w:pPr>
        <w:rPr>
          <w:lang w:val="fr-FR"/>
        </w:rPr>
      </w:pPr>
      <w:r w:rsidRPr="00EA37EA">
        <w:rPr>
          <w:lang w:val="fr-FR"/>
        </w:rPr>
        <w:t>Monsieur le maire a eu la possibilité de commander des masques de protection auprès d’une entreprise de la Région.</w:t>
      </w:r>
    </w:p>
    <w:p w14:paraId="3AE1675A" w14:textId="2DE4D65E" w:rsidR="00B75643" w:rsidRPr="00EA37EA" w:rsidRDefault="00B75643" w:rsidP="00EA37EA">
      <w:pPr>
        <w:rPr>
          <w:lang w:val="fr-FR"/>
        </w:rPr>
      </w:pPr>
      <w:r w:rsidRPr="00EA37EA">
        <w:rPr>
          <w:lang w:val="fr-FR"/>
        </w:rPr>
        <w:t>A compter du 21 avril, nous serons approvisionnés chaque semaine d’une cinquantaine d’exemplaire.</w:t>
      </w:r>
    </w:p>
    <w:p w14:paraId="3F00A765" w14:textId="6E6FF83F" w:rsidR="00B75643" w:rsidRDefault="00B75643" w:rsidP="00EA37EA">
      <w:pPr>
        <w:rPr>
          <w:lang w:val="fr-FR"/>
        </w:rPr>
      </w:pPr>
      <w:r w:rsidRPr="00EA37EA">
        <w:rPr>
          <w:lang w:val="fr-FR"/>
        </w:rPr>
        <w:t>La distribution de 2 masques par personne</w:t>
      </w:r>
      <w:r w:rsidR="00EA37EA">
        <w:rPr>
          <w:lang w:val="fr-FR"/>
        </w:rPr>
        <w:t xml:space="preserve"> se fera pour tous les foyers par ordre de priorité d’âge</w:t>
      </w:r>
      <w:r w:rsidR="007A47A1">
        <w:rPr>
          <w:lang w:val="fr-FR"/>
        </w:rPr>
        <w:t>.</w:t>
      </w:r>
    </w:p>
    <w:tbl>
      <w:tblPr>
        <w:tblStyle w:val="Grilledutableau"/>
        <w:tblW w:w="0" w:type="auto"/>
        <w:tblInd w:w="149" w:type="dxa"/>
        <w:tblLook w:val="04A0" w:firstRow="1" w:lastRow="0" w:firstColumn="1" w:lastColumn="0" w:noHBand="0" w:noVBand="1"/>
      </w:tblPr>
      <w:tblGrid>
        <w:gridCol w:w="5329"/>
        <w:gridCol w:w="5317"/>
      </w:tblGrid>
      <w:tr w:rsidR="007A47A1" w14:paraId="212EE54B" w14:textId="77777777" w:rsidTr="007A47A1">
        <w:tc>
          <w:tcPr>
            <w:tcW w:w="5329" w:type="dxa"/>
            <w:tcBorders>
              <w:top w:val="nil"/>
              <w:left w:val="nil"/>
              <w:bottom w:val="nil"/>
            </w:tcBorders>
          </w:tcPr>
          <w:p w14:paraId="4310F269" w14:textId="79ED6784" w:rsidR="007A47A1" w:rsidRDefault="007A47A1" w:rsidP="007A47A1">
            <w:pPr>
              <w:autoSpaceDE w:val="0"/>
              <w:autoSpaceDN w:val="0"/>
              <w:adjustRightInd w:val="0"/>
              <w:ind w:left="596" w:right="0"/>
              <w:rPr>
                <w:rFonts w:ascii="CIDFont+F1" w:hAnsi="CIDFont+F1" w:cs="CIDFont+F1"/>
                <w:sz w:val="20"/>
                <w:szCs w:val="20"/>
                <w:lang w:val="fr-FR"/>
              </w:rPr>
            </w:pPr>
            <w:r>
              <w:rPr>
                <w:noProof/>
                <w:lang w:val="fr-FR"/>
              </w:rPr>
              <mc:AlternateContent>
                <mc:Choice Requires="wps">
                  <w:drawing>
                    <wp:anchor distT="0" distB="0" distL="114300" distR="114300" simplePos="0" relativeHeight="251660288" behindDoc="1" locked="0" layoutInCell="1" allowOverlap="1" wp14:anchorId="7A71CC1F" wp14:editId="10A0CD82">
                      <wp:simplePos x="0" y="0"/>
                      <wp:positionH relativeFrom="column">
                        <wp:posOffset>198755</wp:posOffset>
                      </wp:positionH>
                      <wp:positionV relativeFrom="paragraph">
                        <wp:posOffset>-51435</wp:posOffset>
                      </wp:positionV>
                      <wp:extent cx="2552700" cy="2124075"/>
                      <wp:effectExtent l="0" t="0" r="19050" b="28575"/>
                      <wp:wrapNone/>
                      <wp:docPr id="2" name="Rectangle : coins arrondis 2"/>
                      <wp:cNvGraphicFramePr/>
                      <a:graphic xmlns:a="http://schemas.openxmlformats.org/drawingml/2006/main">
                        <a:graphicData uri="http://schemas.microsoft.com/office/word/2010/wordprocessingShape">
                          <wps:wsp>
                            <wps:cNvSpPr/>
                            <wps:spPr>
                              <a:xfrm>
                                <a:off x="0" y="0"/>
                                <a:ext cx="2552700" cy="21240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B461B" id="Rectangle : coins arrondis 2" o:spid="_x0000_s1026" style="position:absolute;margin-left:15.65pt;margin-top:-4.05pt;width:201pt;height:16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" fillcolor="white [3201]" strokecolor="#e86360 [3209]" strokeweight="2pt"/>
                  </w:pict>
                </mc:Fallback>
              </mc:AlternateContent>
            </w:r>
            <w:r>
              <w:rPr>
                <w:rFonts w:ascii="CIDFont+F1" w:hAnsi="CIDFont+F1" w:cs="CIDFont+F1"/>
                <w:sz w:val="20"/>
                <w:szCs w:val="20"/>
                <w:lang w:val="fr-FR"/>
              </w:rPr>
              <w:t>Le port du masque n’exonère pas les</w:t>
            </w:r>
            <w:r>
              <w:rPr>
                <w:rFonts w:ascii="CIDFont+F1" w:hAnsi="CIDFont+F1" w:cs="CIDFont+F1"/>
                <w:sz w:val="20"/>
                <w:szCs w:val="20"/>
                <w:lang w:val="fr-FR"/>
              </w:rPr>
              <w:tab/>
            </w:r>
            <w:r>
              <w:rPr>
                <w:rFonts w:ascii="CIDFont+F1" w:hAnsi="CIDFont+F1" w:cs="CIDFont+F1"/>
                <w:sz w:val="20"/>
                <w:szCs w:val="20"/>
                <w:lang w:val="fr-FR"/>
              </w:rPr>
              <w:tab/>
            </w:r>
            <w:r>
              <w:rPr>
                <w:rFonts w:ascii="CIDFont+F1" w:hAnsi="CIDFont+F1" w:cs="CIDFont+F1"/>
                <w:sz w:val="20"/>
                <w:szCs w:val="20"/>
                <w:lang w:val="fr-FR"/>
              </w:rPr>
              <w:tab/>
            </w:r>
            <w:r>
              <w:rPr>
                <w:rFonts w:ascii="CIDFont+F1" w:hAnsi="CIDFont+F1" w:cs="CIDFont+F1"/>
                <w:sz w:val="20"/>
                <w:szCs w:val="20"/>
                <w:lang w:val="fr-FR"/>
              </w:rPr>
              <w:tab/>
            </w:r>
          </w:p>
          <w:p w14:paraId="7C308BF8" w14:textId="77777777" w:rsidR="007A47A1" w:rsidRDefault="007A47A1" w:rsidP="007A47A1">
            <w:pPr>
              <w:autoSpaceDE w:val="0"/>
              <w:autoSpaceDN w:val="0"/>
              <w:adjustRightInd w:val="0"/>
              <w:ind w:left="596" w:right="0"/>
              <w:rPr>
                <w:rFonts w:ascii="CIDFont+F1" w:hAnsi="CIDFont+F1" w:cs="CIDFont+F1"/>
                <w:sz w:val="20"/>
                <w:szCs w:val="20"/>
                <w:lang w:val="fr-FR"/>
              </w:rPr>
            </w:pPr>
            <w:proofErr w:type="gramStart"/>
            <w:r>
              <w:rPr>
                <w:rFonts w:ascii="CIDFont+F1" w:hAnsi="CIDFont+F1" w:cs="CIDFont+F1"/>
                <w:sz w:val="20"/>
                <w:szCs w:val="20"/>
                <w:lang w:val="fr-FR"/>
              </w:rPr>
              <w:t>personnes</w:t>
            </w:r>
            <w:proofErr w:type="gramEnd"/>
            <w:r>
              <w:rPr>
                <w:rFonts w:ascii="CIDFont+F1" w:hAnsi="CIDFont+F1" w:cs="CIDFont+F1"/>
                <w:sz w:val="20"/>
                <w:szCs w:val="20"/>
                <w:lang w:val="fr-FR"/>
              </w:rPr>
              <w:t xml:space="preserve"> de tous les gestes barrière</w:t>
            </w:r>
          </w:p>
          <w:p w14:paraId="6D76A386" w14:textId="04E9773B" w:rsidR="007A47A1" w:rsidRDefault="007A47A1" w:rsidP="007A47A1">
            <w:pPr>
              <w:autoSpaceDE w:val="0"/>
              <w:autoSpaceDN w:val="0"/>
              <w:adjustRightInd w:val="0"/>
              <w:ind w:left="596" w:right="0"/>
              <w:rPr>
                <w:rFonts w:ascii="CIDFont+F1" w:hAnsi="CIDFont+F1" w:cs="CIDFont+F1"/>
                <w:sz w:val="20"/>
                <w:szCs w:val="20"/>
                <w:lang w:val="fr-FR"/>
              </w:rPr>
            </w:pPr>
            <w:proofErr w:type="gramStart"/>
            <w:r>
              <w:rPr>
                <w:rFonts w:ascii="CIDFont+F1" w:hAnsi="CIDFont+F1" w:cs="CIDFont+F1"/>
                <w:sz w:val="20"/>
                <w:szCs w:val="20"/>
                <w:lang w:val="fr-FR"/>
              </w:rPr>
              <w:t>recommandés</w:t>
            </w:r>
            <w:proofErr w:type="gramEnd"/>
            <w:r>
              <w:rPr>
                <w:rFonts w:ascii="CIDFont+F1" w:hAnsi="CIDFont+F1" w:cs="CIDFont+F1"/>
                <w:sz w:val="20"/>
                <w:szCs w:val="20"/>
                <w:lang w:val="fr-FR"/>
              </w:rPr>
              <w:t xml:space="preserve"> :</w:t>
            </w:r>
          </w:p>
          <w:p w14:paraId="7B6C4463" w14:textId="0048E168" w:rsidR="007A47A1" w:rsidRDefault="007A47A1" w:rsidP="007A47A1">
            <w:pPr>
              <w:autoSpaceDE w:val="0"/>
              <w:autoSpaceDN w:val="0"/>
              <w:adjustRightInd w:val="0"/>
              <w:ind w:left="596" w:right="0"/>
              <w:rPr>
                <w:rFonts w:ascii="CIDFont+F1" w:hAnsi="CIDFont+F1" w:cs="CIDFont+F1"/>
                <w:sz w:val="20"/>
                <w:szCs w:val="20"/>
                <w:lang w:val="fr-FR"/>
              </w:rPr>
            </w:pPr>
            <w:r>
              <w:rPr>
                <w:rFonts w:ascii="CIDFont+F1" w:hAnsi="CIDFont+F1" w:cs="CIDFont+F1"/>
                <w:sz w:val="20"/>
                <w:szCs w:val="20"/>
                <w:lang w:val="fr-FR"/>
              </w:rPr>
              <w:t>Se laver les mains très régulièrement</w:t>
            </w:r>
          </w:p>
          <w:p w14:paraId="03887BC9" w14:textId="1CC1B152" w:rsidR="007A47A1" w:rsidRDefault="007A47A1" w:rsidP="007A47A1">
            <w:pPr>
              <w:autoSpaceDE w:val="0"/>
              <w:autoSpaceDN w:val="0"/>
              <w:adjustRightInd w:val="0"/>
              <w:ind w:left="596" w:right="0"/>
              <w:rPr>
                <w:rFonts w:ascii="CIDFont+F1" w:hAnsi="CIDFont+F1" w:cs="CIDFont+F1"/>
                <w:sz w:val="20"/>
                <w:szCs w:val="20"/>
                <w:lang w:val="fr-FR"/>
              </w:rPr>
            </w:pPr>
            <w:r>
              <w:rPr>
                <w:rFonts w:ascii="CIDFont+F1" w:hAnsi="CIDFont+F1" w:cs="CIDFont+F1"/>
                <w:sz w:val="20"/>
                <w:szCs w:val="20"/>
                <w:lang w:val="fr-FR"/>
              </w:rPr>
              <w:t>Tousser ou éternuer dans son coude ou dans</w:t>
            </w:r>
          </w:p>
          <w:p w14:paraId="26017E33" w14:textId="77777777" w:rsidR="007A47A1" w:rsidRDefault="007A47A1" w:rsidP="007A47A1">
            <w:pPr>
              <w:autoSpaceDE w:val="0"/>
              <w:autoSpaceDN w:val="0"/>
              <w:adjustRightInd w:val="0"/>
              <w:ind w:left="596" w:right="0"/>
              <w:rPr>
                <w:rFonts w:ascii="CIDFont+F1" w:hAnsi="CIDFont+F1" w:cs="CIDFont+F1"/>
                <w:sz w:val="20"/>
                <w:szCs w:val="20"/>
                <w:lang w:val="fr-FR"/>
              </w:rPr>
            </w:pPr>
            <w:proofErr w:type="gramStart"/>
            <w:r>
              <w:rPr>
                <w:rFonts w:ascii="CIDFont+F1" w:hAnsi="CIDFont+F1" w:cs="CIDFont+F1"/>
                <w:sz w:val="20"/>
                <w:szCs w:val="20"/>
                <w:lang w:val="fr-FR"/>
              </w:rPr>
              <w:t>un</w:t>
            </w:r>
            <w:proofErr w:type="gramEnd"/>
            <w:r>
              <w:rPr>
                <w:rFonts w:ascii="CIDFont+F1" w:hAnsi="CIDFont+F1" w:cs="CIDFont+F1"/>
                <w:sz w:val="20"/>
                <w:szCs w:val="20"/>
                <w:lang w:val="fr-FR"/>
              </w:rPr>
              <w:t xml:space="preserve"> mouchoir</w:t>
            </w:r>
          </w:p>
          <w:p w14:paraId="22533C80" w14:textId="50C71FC1" w:rsidR="007A47A1" w:rsidRDefault="007A47A1" w:rsidP="007A47A1">
            <w:pPr>
              <w:autoSpaceDE w:val="0"/>
              <w:autoSpaceDN w:val="0"/>
              <w:adjustRightInd w:val="0"/>
              <w:ind w:left="596" w:right="0"/>
              <w:rPr>
                <w:rFonts w:ascii="CIDFont+F1" w:hAnsi="CIDFont+F1" w:cs="CIDFont+F1"/>
                <w:sz w:val="20"/>
                <w:szCs w:val="20"/>
                <w:lang w:val="fr-FR"/>
              </w:rPr>
            </w:pPr>
            <w:r>
              <w:rPr>
                <w:rFonts w:ascii="CIDFont+F1" w:hAnsi="CIDFont+F1" w:cs="CIDFont+F1"/>
                <w:sz w:val="20"/>
                <w:szCs w:val="20"/>
                <w:lang w:val="fr-FR"/>
              </w:rPr>
              <w:t>Utiliser un mouchoir à usage unique et le</w:t>
            </w:r>
          </w:p>
          <w:p w14:paraId="6E44C966" w14:textId="77777777" w:rsidR="007A47A1" w:rsidRDefault="007A47A1" w:rsidP="007A47A1">
            <w:pPr>
              <w:autoSpaceDE w:val="0"/>
              <w:autoSpaceDN w:val="0"/>
              <w:adjustRightInd w:val="0"/>
              <w:ind w:left="596" w:right="0"/>
              <w:rPr>
                <w:rFonts w:ascii="CIDFont+F1" w:hAnsi="CIDFont+F1" w:cs="CIDFont+F1"/>
                <w:sz w:val="20"/>
                <w:szCs w:val="20"/>
                <w:lang w:val="fr-FR"/>
              </w:rPr>
            </w:pPr>
            <w:proofErr w:type="gramStart"/>
            <w:r>
              <w:rPr>
                <w:rFonts w:ascii="CIDFont+F1" w:hAnsi="CIDFont+F1" w:cs="CIDFont+F1"/>
                <w:sz w:val="20"/>
                <w:szCs w:val="20"/>
                <w:lang w:val="fr-FR"/>
              </w:rPr>
              <w:t>jeter</w:t>
            </w:r>
            <w:proofErr w:type="gramEnd"/>
          </w:p>
          <w:p w14:paraId="5FEF3228" w14:textId="1605C9BB" w:rsidR="007A47A1" w:rsidRDefault="007A47A1" w:rsidP="007A47A1">
            <w:pPr>
              <w:autoSpaceDE w:val="0"/>
              <w:autoSpaceDN w:val="0"/>
              <w:adjustRightInd w:val="0"/>
              <w:ind w:left="596" w:right="0"/>
              <w:rPr>
                <w:rFonts w:ascii="CIDFont+F1" w:hAnsi="CIDFont+F1" w:cs="CIDFont+F1"/>
                <w:sz w:val="20"/>
                <w:szCs w:val="20"/>
                <w:lang w:val="fr-FR"/>
              </w:rPr>
            </w:pPr>
            <w:r>
              <w:rPr>
                <w:rFonts w:ascii="CIDFont+F1" w:hAnsi="CIDFont+F1" w:cs="CIDFont+F1"/>
                <w:sz w:val="20"/>
                <w:szCs w:val="20"/>
                <w:lang w:val="fr-FR"/>
              </w:rPr>
              <w:t>Saluer sans se serrer la main, éviter les</w:t>
            </w:r>
          </w:p>
          <w:p w14:paraId="76641C25" w14:textId="77777777" w:rsidR="007A47A1" w:rsidRDefault="007A47A1" w:rsidP="007A47A1">
            <w:pPr>
              <w:autoSpaceDE w:val="0"/>
              <w:autoSpaceDN w:val="0"/>
              <w:adjustRightInd w:val="0"/>
              <w:ind w:left="596" w:right="0"/>
              <w:rPr>
                <w:rFonts w:ascii="CIDFont+F1" w:hAnsi="CIDFont+F1" w:cs="CIDFont+F1"/>
                <w:sz w:val="20"/>
                <w:szCs w:val="20"/>
                <w:lang w:val="fr-FR"/>
              </w:rPr>
            </w:pPr>
            <w:proofErr w:type="gramStart"/>
            <w:r>
              <w:rPr>
                <w:rFonts w:ascii="CIDFont+F1" w:hAnsi="CIDFont+F1" w:cs="CIDFont+F1"/>
                <w:sz w:val="20"/>
                <w:szCs w:val="20"/>
                <w:lang w:val="fr-FR"/>
              </w:rPr>
              <w:t>embrassades</w:t>
            </w:r>
            <w:proofErr w:type="gramEnd"/>
          </w:p>
          <w:p w14:paraId="79989BB1" w14:textId="77777777" w:rsidR="007A47A1" w:rsidRDefault="007A47A1" w:rsidP="007A47A1">
            <w:pPr>
              <w:autoSpaceDE w:val="0"/>
              <w:autoSpaceDN w:val="0"/>
              <w:adjustRightInd w:val="0"/>
              <w:ind w:left="596" w:right="0"/>
              <w:rPr>
                <w:rFonts w:ascii="CIDFont+F1" w:hAnsi="CIDFont+F1" w:cs="CIDFont+F1"/>
                <w:sz w:val="20"/>
                <w:szCs w:val="20"/>
                <w:lang w:val="fr-FR"/>
              </w:rPr>
            </w:pPr>
            <w:r>
              <w:rPr>
                <w:rFonts w:ascii="CIDFont+F1" w:hAnsi="CIDFont+F1" w:cs="CIDFont+F1"/>
                <w:sz w:val="20"/>
                <w:szCs w:val="20"/>
                <w:lang w:val="fr-FR"/>
              </w:rPr>
              <w:t>La distance de travail entre deux personnes</w:t>
            </w:r>
          </w:p>
          <w:p w14:paraId="6E99D700" w14:textId="77777777" w:rsidR="007A47A1" w:rsidRPr="00EA37EA" w:rsidRDefault="007A47A1" w:rsidP="007A47A1">
            <w:pPr>
              <w:autoSpaceDE w:val="0"/>
              <w:autoSpaceDN w:val="0"/>
              <w:adjustRightInd w:val="0"/>
              <w:ind w:left="596" w:right="0"/>
              <w:rPr>
                <w:lang w:val="fr-FR"/>
              </w:rPr>
            </w:pPr>
            <w:proofErr w:type="gramStart"/>
            <w:r>
              <w:rPr>
                <w:rFonts w:ascii="CIDFont+F1" w:hAnsi="CIDFont+F1" w:cs="CIDFont+F1"/>
                <w:sz w:val="20"/>
                <w:szCs w:val="20"/>
                <w:lang w:val="fr-FR"/>
              </w:rPr>
              <w:t>doit</w:t>
            </w:r>
            <w:proofErr w:type="gramEnd"/>
            <w:r>
              <w:rPr>
                <w:rFonts w:ascii="CIDFont+F1" w:hAnsi="CIDFont+F1" w:cs="CIDFont+F1"/>
                <w:sz w:val="20"/>
                <w:szCs w:val="20"/>
                <w:lang w:val="fr-FR"/>
              </w:rPr>
              <w:t xml:space="preserve"> être de 1m20 à 1m50 minimum</w:t>
            </w:r>
          </w:p>
          <w:p w14:paraId="07B15C4B" w14:textId="6E60280D" w:rsidR="007A47A1" w:rsidRDefault="007A47A1" w:rsidP="00EA37EA">
            <w:pPr>
              <w:ind w:left="0"/>
              <w:rPr>
                <w:lang w:val="fr-FR"/>
              </w:rPr>
            </w:pPr>
          </w:p>
        </w:tc>
        <w:tc>
          <w:tcPr>
            <w:tcW w:w="5317" w:type="dxa"/>
          </w:tcPr>
          <w:p w14:paraId="7AA0724C" w14:textId="77777777" w:rsidR="007A47A1" w:rsidRDefault="007A47A1" w:rsidP="007A47A1">
            <w:pPr>
              <w:autoSpaceDE w:val="0"/>
              <w:autoSpaceDN w:val="0"/>
              <w:adjustRightInd w:val="0"/>
              <w:ind w:left="0" w:right="0"/>
              <w:rPr>
                <w:rFonts w:ascii="CIDFont+F1" w:hAnsi="CIDFont+F1" w:cs="CIDFont+F1"/>
                <w:lang w:val="fr-FR"/>
              </w:rPr>
            </w:pPr>
            <w:r>
              <w:rPr>
                <w:rFonts w:ascii="CIDFont+F1" w:hAnsi="CIDFont+F1" w:cs="CIDFont+F1"/>
                <w:lang w:val="fr-FR"/>
              </w:rPr>
              <w:t>Masque lavable après usage</w:t>
            </w:r>
          </w:p>
          <w:p w14:paraId="784DD9A6" w14:textId="77777777" w:rsidR="007A47A1" w:rsidRDefault="007A47A1" w:rsidP="007A47A1">
            <w:pPr>
              <w:autoSpaceDE w:val="0"/>
              <w:autoSpaceDN w:val="0"/>
              <w:adjustRightInd w:val="0"/>
              <w:ind w:left="0" w:right="0"/>
              <w:rPr>
                <w:rFonts w:ascii="CIDFont+F1" w:hAnsi="CIDFont+F1" w:cs="CIDFont+F1"/>
                <w:lang w:val="fr-FR"/>
              </w:rPr>
            </w:pPr>
            <w:r>
              <w:rPr>
                <w:rFonts w:ascii="CIDFont+F1" w:hAnsi="CIDFont+F1" w:cs="CIDFont+F1"/>
                <w:lang w:val="fr-FR"/>
              </w:rPr>
              <w:t>30 minutes à 60°C</w:t>
            </w:r>
          </w:p>
          <w:p w14:paraId="5DA3A1E0" w14:textId="77777777" w:rsidR="007A47A1" w:rsidRDefault="007A47A1" w:rsidP="007A47A1">
            <w:pPr>
              <w:autoSpaceDE w:val="0"/>
              <w:autoSpaceDN w:val="0"/>
              <w:adjustRightInd w:val="0"/>
              <w:ind w:left="0" w:right="0"/>
              <w:rPr>
                <w:rFonts w:ascii="CIDFont+F1" w:hAnsi="CIDFont+F1" w:cs="CIDFont+F1"/>
                <w:lang w:val="fr-FR"/>
              </w:rPr>
            </w:pPr>
            <w:r>
              <w:rPr>
                <w:rFonts w:ascii="CIDFont+F1" w:hAnsi="CIDFont+F1" w:cs="CIDFont+F1"/>
                <w:lang w:val="fr-FR"/>
              </w:rPr>
              <w:t>LAVAGE 5 FOIS MAXIMUM</w:t>
            </w:r>
          </w:p>
          <w:p w14:paraId="6985EFDB" w14:textId="77777777" w:rsidR="007A47A1" w:rsidRDefault="007A47A1" w:rsidP="007A47A1">
            <w:pPr>
              <w:autoSpaceDE w:val="0"/>
              <w:autoSpaceDN w:val="0"/>
              <w:adjustRightInd w:val="0"/>
              <w:ind w:left="0" w:right="0"/>
              <w:rPr>
                <w:rFonts w:ascii="CIDFont+F3" w:hAnsi="CIDFont+F3" w:cs="CIDFont+F3"/>
                <w:sz w:val="20"/>
                <w:szCs w:val="20"/>
                <w:lang w:val="fr-FR"/>
              </w:rPr>
            </w:pPr>
            <w:r>
              <w:rPr>
                <w:rFonts w:ascii="CIDFont+F3" w:hAnsi="CIDFont+F3" w:cs="CIDFont+F3"/>
                <w:sz w:val="20"/>
                <w:szCs w:val="20"/>
                <w:lang w:val="fr-FR"/>
              </w:rPr>
              <w:t>Interposer un tissu en coton lors du repassage</w:t>
            </w:r>
          </w:p>
          <w:p w14:paraId="09FCFC62" w14:textId="0B4C09F7" w:rsidR="007A47A1" w:rsidRDefault="007A47A1" w:rsidP="007A47A1">
            <w:pPr>
              <w:autoSpaceDE w:val="0"/>
              <w:autoSpaceDN w:val="0"/>
              <w:adjustRightInd w:val="0"/>
              <w:ind w:left="0" w:right="0"/>
              <w:rPr>
                <w:rFonts w:ascii="CIDFont+F1" w:hAnsi="CIDFont+F1" w:cs="CIDFont+F1"/>
                <w:sz w:val="20"/>
                <w:szCs w:val="20"/>
                <w:lang w:val="fr-FR"/>
              </w:rPr>
            </w:pPr>
            <w:r>
              <w:rPr>
                <w:rFonts w:ascii="CIDFont+F1" w:hAnsi="CIDFont+F1" w:cs="CIDFont+F1"/>
                <w:sz w:val="20"/>
                <w:szCs w:val="20"/>
                <w:lang w:val="fr-FR"/>
              </w:rPr>
              <w:t>Après utilisation, le masque doit être isolé soit</w:t>
            </w:r>
            <w:r>
              <w:rPr>
                <w:rFonts w:ascii="CIDFont+F1" w:hAnsi="CIDFont+F1" w:cs="CIDFont+F1"/>
                <w:sz w:val="20"/>
                <w:szCs w:val="20"/>
                <w:lang w:val="fr-FR"/>
              </w:rPr>
              <w:t xml:space="preserve"> </w:t>
            </w:r>
            <w:r>
              <w:rPr>
                <w:rFonts w:ascii="CIDFont+F1" w:hAnsi="CIDFont+F1" w:cs="CIDFont+F1"/>
                <w:sz w:val="20"/>
                <w:szCs w:val="20"/>
                <w:lang w:val="fr-FR"/>
              </w:rPr>
              <w:t>pour être jeté, soit pour être lavé. Il est</w:t>
            </w:r>
            <w:r>
              <w:rPr>
                <w:rFonts w:ascii="CIDFont+F1" w:hAnsi="CIDFont+F1" w:cs="CIDFont+F1"/>
                <w:sz w:val="20"/>
                <w:szCs w:val="20"/>
                <w:lang w:val="fr-FR"/>
              </w:rPr>
              <w:t xml:space="preserve"> </w:t>
            </w:r>
            <w:r>
              <w:rPr>
                <w:rFonts w:ascii="CIDFont+F1" w:hAnsi="CIDFont+F1" w:cs="CIDFont+F1"/>
                <w:sz w:val="20"/>
                <w:szCs w:val="20"/>
                <w:lang w:val="fr-FR"/>
              </w:rPr>
              <w:t>recommandé d’isoler le masque dans un sac</w:t>
            </w:r>
            <w:r>
              <w:rPr>
                <w:rFonts w:ascii="CIDFont+F1" w:hAnsi="CIDFont+F1" w:cs="CIDFont+F1"/>
                <w:sz w:val="20"/>
                <w:szCs w:val="20"/>
                <w:lang w:val="fr-FR"/>
              </w:rPr>
              <w:t xml:space="preserve"> </w:t>
            </w:r>
            <w:r>
              <w:rPr>
                <w:rFonts w:ascii="CIDFont+F1" w:hAnsi="CIDFont+F1" w:cs="CIDFont+F1"/>
                <w:sz w:val="20"/>
                <w:szCs w:val="20"/>
                <w:lang w:val="fr-FR"/>
              </w:rPr>
              <w:t>plastique à jeter après usage, ou dans un sac</w:t>
            </w:r>
            <w:r>
              <w:rPr>
                <w:rFonts w:ascii="CIDFont+F1" w:hAnsi="CIDFont+F1" w:cs="CIDFont+F1"/>
                <w:sz w:val="20"/>
                <w:szCs w:val="20"/>
                <w:lang w:val="fr-FR"/>
              </w:rPr>
              <w:t xml:space="preserve"> </w:t>
            </w:r>
            <w:r>
              <w:rPr>
                <w:rFonts w:ascii="CIDFont+F1" w:hAnsi="CIDFont+F1" w:cs="CIDFont+F1"/>
                <w:sz w:val="20"/>
                <w:szCs w:val="20"/>
                <w:lang w:val="fr-FR"/>
              </w:rPr>
              <w:t>réutilisable à laver.</w:t>
            </w:r>
          </w:p>
          <w:p w14:paraId="6052C664" w14:textId="790BCDAF" w:rsidR="007A47A1" w:rsidRDefault="007A47A1" w:rsidP="007A47A1">
            <w:pPr>
              <w:autoSpaceDE w:val="0"/>
              <w:autoSpaceDN w:val="0"/>
              <w:adjustRightInd w:val="0"/>
              <w:ind w:left="0" w:right="0"/>
              <w:rPr>
                <w:rFonts w:ascii="CIDFont+F1" w:hAnsi="CIDFont+F1" w:cs="CIDFont+F1"/>
                <w:sz w:val="20"/>
                <w:szCs w:val="20"/>
                <w:lang w:val="fr-FR"/>
              </w:rPr>
            </w:pPr>
            <w:r>
              <w:rPr>
                <w:rFonts w:ascii="CIDFont+F1" w:hAnsi="CIDFont+F1" w:cs="CIDFont+F1"/>
                <w:sz w:val="20"/>
                <w:szCs w:val="20"/>
                <w:lang w:val="fr-FR"/>
              </w:rPr>
              <w:t>Dans le cas du sac réutilisable, masque et sac</w:t>
            </w:r>
            <w:r>
              <w:rPr>
                <w:rFonts w:ascii="CIDFont+F1" w:hAnsi="CIDFont+F1" w:cs="CIDFont+F1"/>
                <w:sz w:val="20"/>
                <w:szCs w:val="20"/>
                <w:lang w:val="fr-FR"/>
              </w:rPr>
              <w:t xml:space="preserve"> </w:t>
            </w:r>
            <w:r>
              <w:rPr>
                <w:rFonts w:ascii="CIDFont+F1" w:hAnsi="CIDFont+F1" w:cs="CIDFont+F1"/>
                <w:sz w:val="20"/>
                <w:szCs w:val="20"/>
                <w:lang w:val="fr-FR"/>
              </w:rPr>
              <w:t>peuvent être lavés ensemble, et dans ce cas,</w:t>
            </w:r>
            <w:r>
              <w:rPr>
                <w:rFonts w:ascii="CIDFont+F1" w:hAnsi="CIDFont+F1" w:cs="CIDFont+F1"/>
                <w:sz w:val="20"/>
                <w:szCs w:val="20"/>
                <w:lang w:val="fr-FR"/>
              </w:rPr>
              <w:t xml:space="preserve"> </w:t>
            </w:r>
            <w:r>
              <w:rPr>
                <w:rFonts w:ascii="CIDFont+F1" w:hAnsi="CIDFont+F1" w:cs="CIDFont+F1"/>
                <w:sz w:val="20"/>
                <w:szCs w:val="20"/>
                <w:lang w:val="fr-FR"/>
              </w:rPr>
              <w:t>sortir le masque du sac.</w:t>
            </w:r>
          </w:p>
          <w:p w14:paraId="6291D805" w14:textId="77777777" w:rsidR="007A47A1" w:rsidRDefault="007A47A1" w:rsidP="007A47A1">
            <w:pPr>
              <w:autoSpaceDE w:val="0"/>
              <w:autoSpaceDN w:val="0"/>
              <w:adjustRightInd w:val="0"/>
              <w:ind w:left="0" w:right="0"/>
              <w:rPr>
                <w:rFonts w:ascii="CIDFont+F3" w:hAnsi="CIDFont+F3" w:cs="CIDFont+F3"/>
                <w:sz w:val="20"/>
                <w:szCs w:val="20"/>
                <w:lang w:val="fr-FR"/>
              </w:rPr>
            </w:pPr>
            <w:r>
              <w:rPr>
                <w:rFonts w:ascii="CIDFont+F3" w:hAnsi="CIDFont+F3" w:cs="CIDFont+F3"/>
                <w:sz w:val="20"/>
                <w:szCs w:val="20"/>
                <w:lang w:val="fr-FR"/>
              </w:rPr>
              <w:t>Composition :</w:t>
            </w:r>
          </w:p>
          <w:p w14:paraId="10193506" w14:textId="77777777" w:rsidR="007A47A1" w:rsidRDefault="007A47A1" w:rsidP="007A47A1">
            <w:pPr>
              <w:autoSpaceDE w:val="0"/>
              <w:autoSpaceDN w:val="0"/>
              <w:adjustRightInd w:val="0"/>
              <w:ind w:left="0" w:right="0"/>
              <w:rPr>
                <w:rFonts w:ascii="CIDFont+F1" w:hAnsi="CIDFont+F1" w:cs="CIDFont+F1"/>
                <w:sz w:val="20"/>
                <w:szCs w:val="20"/>
                <w:lang w:val="fr-FR"/>
              </w:rPr>
            </w:pPr>
            <w:r>
              <w:rPr>
                <w:rFonts w:ascii="CIDFont+F1" w:hAnsi="CIDFont+F1" w:cs="CIDFont+F1"/>
                <w:sz w:val="20"/>
                <w:szCs w:val="20"/>
                <w:lang w:val="fr-FR"/>
              </w:rPr>
              <w:t>Couche externe : Non tissé PP SPUN – 60 gr/m²</w:t>
            </w:r>
          </w:p>
          <w:p w14:paraId="3213EEAA" w14:textId="77777777" w:rsidR="007A47A1" w:rsidRDefault="007A47A1" w:rsidP="007A47A1">
            <w:pPr>
              <w:autoSpaceDE w:val="0"/>
              <w:autoSpaceDN w:val="0"/>
              <w:adjustRightInd w:val="0"/>
              <w:ind w:left="0" w:right="0"/>
              <w:rPr>
                <w:rFonts w:ascii="CIDFont+F1" w:hAnsi="CIDFont+F1" w:cs="CIDFont+F1"/>
                <w:sz w:val="20"/>
                <w:szCs w:val="20"/>
                <w:lang w:val="fr-FR"/>
              </w:rPr>
            </w:pPr>
            <w:r>
              <w:rPr>
                <w:rFonts w:ascii="CIDFont+F1" w:hAnsi="CIDFont+F1" w:cs="CIDFont+F1"/>
                <w:sz w:val="20"/>
                <w:szCs w:val="20"/>
                <w:lang w:val="fr-FR"/>
              </w:rPr>
              <w:t>Couche interne : Non tissé PES/CV – 75gr/m²</w:t>
            </w:r>
          </w:p>
          <w:p w14:paraId="3A2E66EA" w14:textId="41B7AE2C" w:rsidR="007A47A1" w:rsidRDefault="007A47A1" w:rsidP="007A47A1">
            <w:pPr>
              <w:ind w:left="0"/>
              <w:rPr>
                <w:lang w:val="fr-FR"/>
              </w:rPr>
            </w:pPr>
            <w:r>
              <w:rPr>
                <w:rFonts w:ascii="CIDFont+F1" w:hAnsi="CIDFont+F1" w:cs="CIDFont+F1"/>
                <w:sz w:val="20"/>
                <w:szCs w:val="20"/>
                <w:lang w:val="fr-FR"/>
              </w:rPr>
              <w:t>Elastique : Polyamide – Elasthanne</w:t>
            </w:r>
          </w:p>
        </w:tc>
      </w:tr>
    </w:tbl>
    <w:p w14:paraId="1261E19C" w14:textId="77777777" w:rsidR="007A47A1" w:rsidRDefault="007A47A1" w:rsidP="00EB0639">
      <w:pPr>
        <w:ind w:left="0"/>
        <w:rPr>
          <w:lang w:val="fr-FR"/>
        </w:rPr>
      </w:pPr>
    </w:p>
    <w:sectPr w:rsidR="007A47A1" w:rsidSect="007A47A1">
      <w:footerReference w:type="default" r:id="rId10"/>
      <w:pgSz w:w="12240" w:h="15840" w:code="1"/>
      <w:pgMar w:top="720" w:right="720" w:bottom="709"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26D45" w14:textId="77777777" w:rsidR="001C2ED1" w:rsidRDefault="001C2ED1">
      <w:pPr>
        <w:spacing w:before="0" w:after="0" w:line="240" w:lineRule="auto"/>
      </w:pPr>
      <w:r>
        <w:separator/>
      </w:r>
    </w:p>
  </w:endnote>
  <w:endnote w:type="continuationSeparator" w:id="0">
    <w:p w14:paraId="10D06C9B" w14:textId="77777777" w:rsidR="001C2ED1" w:rsidRDefault="001C2E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NewsletterTable"/>
      <w:tblW w:w="5067" w:type="pct"/>
      <w:tblLook w:val="0660" w:firstRow="1" w:lastRow="1" w:firstColumn="0" w:lastColumn="0" w:noHBand="1" w:noVBand="1"/>
    </w:tblPr>
    <w:tblGrid>
      <w:gridCol w:w="7097"/>
      <w:gridCol w:w="420"/>
      <w:gridCol w:w="3428"/>
    </w:tblGrid>
    <w:tr w:rsidR="001F042D" w:rsidRPr="00C12C35" w14:paraId="43237CD7" w14:textId="77777777" w:rsidTr="00034B68">
      <w:trPr>
        <w:cnfStyle w:val="100000000000" w:firstRow="1" w:lastRow="0" w:firstColumn="0" w:lastColumn="0" w:oddVBand="0" w:evenVBand="0" w:oddHBand="0" w:evenHBand="0" w:firstRowFirstColumn="0" w:firstRowLastColumn="0" w:lastRowFirstColumn="0" w:lastRowLastColumn="0"/>
      </w:trPr>
      <w:tc>
        <w:tcPr>
          <w:tcW w:w="3242" w:type="pct"/>
        </w:tcPr>
        <w:p w14:paraId="03A83834" w14:textId="77777777" w:rsidR="001F042D" w:rsidRPr="00C12C35" w:rsidRDefault="001F042D">
          <w:pPr>
            <w:pStyle w:val="Espacedutableau"/>
            <w:rPr>
              <w:noProof/>
              <w:lang w:val="fr-FR"/>
            </w:rPr>
          </w:pPr>
        </w:p>
      </w:tc>
      <w:tc>
        <w:tcPr>
          <w:tcW w:w="192" w:type="pct"/>
          <w:tcBorders>
            <w:top w:val="nil"/>
            <w:bottom w:val="nil"/>
          </w:tcBorders>
          <w:shd w:val="clear" w:color="auto" w:fill="auto"/>
        </w:tcPr>
        <w:p w14:paraId="6780DD1C" w14:textId="77777777" w:rsidR="001F042D" w:rsidRPr="00C12C35" w:rsidRDefault="001F042D">
          <w:pPr>
            <w:pStyle w:val="Espacedutableau"/>
            <w:rPr>
              <w:noProof/>
              <w:lang w:val="fr-FR"/>
            </w:rPr>
          </w:pPr>
        </w:p>
      </w:tc>
      <w:tc>
        <w:tcPr>
          <w:tcW w:w="1566" w:type="pct"/>
        </w:tcPr>
        <w:p w14:paraId="55AF5A2E" w14:textId="77777777" w:rsidR="001F042D" w:rsidRPr="00C12C35" w:rsidRDefault="001F042D">
          <w:pPr>
            <w:pStyle w:val="Espacedutableau"/>
            <w:rPr>
              <w:noProof/>
              <w:lang w:val="fr-FR"/>
            </w:rPr>
          </w:pPr>
        </w:p>
      </w:tc>
    </w:tr>
    <w:tr w:rsidR="001F042D" w:rsidRPr="00C12C35" w14:paraId="01B5E555" w14:textId="77777777" w:rsidTr="00034B68">
      <w:tc>
        <w:tcPr>
          <w:tcW w:w="3242" w:type="pct"/>
        </w:tcPr>
        <w:p w14:paraId="43790DAF" w14:textId="4729E382" w:rsidR="001F042D" w:rsidRPr="00C536F6" w:rsidRDefault="00724653" w:rsidP="00034B68">
          <w:pPr>
            <w:pStyle w:val="Pieddepage"/>
            <w:rPr>
              <w:noProof/>
              <w:color w:val="4B3259" w:themeColor="accent5" w:themeShade="80"/>
              <w:lang w:val="fr-FR"/>
            </w:rPr>
          </w:pPr>
          <w:r>
            <w:rPr>
              <w:noProof/>
              <w:color w:val="4B3259" w:themeColor="accent5" w:themeShade="80"/>
              <w:lang w:val="fr-FR"/>
            </w:rPr>
            <w:t>S</w:t>
          </w:r>
          <w:r w:rsidR="00AF5DE7" w:rsidRPr="00C536F6">
            <w:rPr>
              <w:noProof/>
              <w:color w:val="4B3259" w:themeColor="accent5" w:themeShade="80"/>
              <w:lang w:val="fr-FR"/>
            </w:rPr>
            <w:t>ecrétariat </w:t>
          </w:r>
          <w:r>
            <w:rPr>
              <w:noProof/>
              <w:color w:val="4B3259" w:themeColor="accent5" w:themeShade="80"/>
              <w:lang w:val="fr-FR"/>
            </w:rPr>
            <w:t>de mairie fermé au public jusqu’à nouvel ordre. Nous contacter par mail ou par téléphone le mardi matin.</w:t>
          </w:r>
        </w:p>
      </w:tc>
      <w:tc>
        <w:tcPr>
          <w:tcW w:w="192" w:type="pct"/>
          <w:tcBorders>
            <w:top w:val="nil"/>
            <w:bottom w:val="nil"/>
          </w:tcBorders>
          <w:shd w:val="clear" w:color="auto" w:fill="auto"/>
        </w:tcPr>
        <w:p w14:paraId="160EDAA7" w14:textId="77777777" w:rsidR="001F042D" w:rsidRPr="00C12C35" w:rsidRDefault="001F042D">
          <w:pPr>
            <w:pStyle w:val="Pieddepage"/>
            <w:rPr>
              <w:noProof/>
              <w:lang w:val="fr-FR"/>
            </w:rPr>
          </w:pPr>
        </w:p>
      </w:tc>
      <w:tc>
        <w:tcPr>
          <w:tcW w:w="1566" w:type="pct"/>
        </w:tcPr>
        <w:p w14:paraId="52E6F79B" w14:textId="77777777" w:rsidR="001F042D" w:rsidRPr="00C12C35" w:rsidRDefault="001F042D">
          <w:pPr>
            <w:pStyle w:val="Pieddepage"/>
            <w:rPr>
              <w:noProof/>
              <w:lang w:val="fr-FR"/>
            </w:rPr>
          </w:pPr>
          <w:r w:rsidRPr="00C12C35">
            <w:rPr>
              <w:rFonts w:ascii="Century Gothic" w:hAnsi="Century Gothic"/>
              <w:noProof/>
              <w:color w:val="956AAC"/>
              <w:lang w:val="fr-FR"/>
            </w:rPr>
            <w:t xml:space="preserve">Page </w:t>
          </w:r>
          <w:r w:rsidRPr="00C12C35">
            <w:rPr>
              <w:noProof/>
              <w:lang w:val="fr-FR"/>
            </w:rPr>
            <w:fldChar w:fldCharType="begin"/>
          </w:r>
          <w:r w:rsidRPr="00C12C35">
            <w:rPr>
              <w:noProof/>
              <w:lang w:val="fr-FR"/>
            </w:rPr>
            <w:instrText xml:space="preserve"> PAGE </w:instrText>
          </w:r>
          <w:r w:rsidRPr="00C12C35">
            <w:rPr>
              <w:noProof/>
              <w:lang w:val="fr-FR"/>
            </w:rPr>
            <w:fldChar w:fldCharType="separate"/>
          </w:r>
          <w:r w:rsidR="008A1E2D">
            <w:rPr>
              <w:noProof/>
              <w:lang w:val="fr-FR"/>
            </w:rPr>
            <w:t>1</w:t>
          </w:r>
          <w:r w:rsidRPr="00C12C35">
            <w:rPr>
              <w:noProof/>
              <w:lang w:val="fr-FR"/>
            </w:rPr>
            <w:fldChar w:fldCharType="end"/>
          </w:r>
          <w:r w:rsidRPr="00C12C35">
            <w:rPr>
              <w:rFonts w:ascii="Century Gothic" w:hAnsi="Century Gothic"/>
              <w:noProof/>
              <w:color w:val="956AAC"/>
              <w:lang w:val="fr-FR"/>
            </w:rPr>
            <w:t xml:space="preserve"> de </w:t>
          </w:r>
          <w:r w:rsidRPr="00C12C35">
            <w:rPr>
              <w:noProof/>
              <w:lang w:val="fr-FR"/>
            </w:rPr>
            <w:fldChar w:fldCharType="begin"/>
          </w:r>
          <w:r w:rsidRPr="00C12C35">
            <w:rPr>
              <w:noProof/>
              <w:lang w:val="fr-FR"/>
            </w:rPr>
            <w:instrText xml:space="preserve"> NUMPAGES </w:instrText>
          </w:r>
          <w:r w:rsidRPr="00C12C35">
            <w:rPr>
              <w:noProof/>
              <w:lang w:val="fr-FR"/>
            </w:rPr>
            <w:fldChar w:fldCharType="separate"/>
          </w:r>
          <w:r w:rsidR="008A1E2D">
            <w:rPr>
              <w:noProof/>
              <w:lang w:val="fr-FR"/>
            </w:rPr>
            <w:t>1</w:t>
          </w:r>
          <w:r w:rsidRPr="00C12C35">
            <w:rPr>
              <w:noProof/>
              <w:lang w:val="fr-FR"/>
            </w:rPr>
            <w:fldChar w:fldCharType="end"/>
          </w:r>
        </w:p>
      </w:tc>
    </w:tr>
    <w:tr w:rsidR="001F042D" w:rsidRPr="00C12C35" w14:paraId="6146343D" w14:textId="77777777" w:rsidTr="00034B68">
      <w:trPr>
        <w:cnfStyle w:val="010000000000" w:firstRow="0" w:lastRow="1" w:firstColumn="0" w:lastColumn="0" w:oddVBand="0" w:evenVBand="0" w:oddHBand="0" w:evenHBand="0" w:firstRowFirstColumn="0" w:firstRowLastColumn="0" w:lastRowFirstColumn="0" w:lastRowLastColumn="0"/>
      </w:trPr>
      <w:tc>
        <w:tcPr>
          <w:tcW w:w="3242" w:type="pct"/>
        </w:tcPr>
        <w:p w14:paraId="3A2B9032" w14:textId="77777777" w:rsidR="001F042D" w:rsidRPr="00C12C35" w:rsidRDefault="001F042D">
          <w:pPr>
            <w:pStyle w:val="Espacedutableau"/>
            <w:rPr>
              <w:noProof/>
              <w:lang w:val="fr-FR"/>
            </w:rPr>
          </w:pPr>
        </w:p>
      </w:tc>
      <w:tc>
        <w:tcPr>
          <w:tcW w:w="192" w:type="pct"/>
          <w:tcBorders>
            <w:top w:val="nil"/>
            <w:bottom w:val="nil"/>
          </w:tcBorders>
          <w:shd w:val="clear" w:color="auto" w:fill="auto"/>
        </w:tcPr>
        <w:p w14:paraId="3447AF59" w14:textId="77777777" w:rsidR="001F042D" w:rsidRPr="00C12C35" w:rsidRDefault="001F042D">
          <w:pPr>
            <w:pStyle w:val="Espacedutableau"/>
            <w:rPr>
              <w:noProof/>
              <w:lang w:val="fr-FR"/>
            </w:rPr>
          </w:pPr>
        </w:p>
      </w:tc>
      <w:tc>
        <w:tcPr>
          <w:tcW w:w="1566" w:type="pct"/>
        </w:tcPr>
        <w:p w14:paraId="3D1ECA5D" w14:textId="77777777" w:rsidR="001F042D" w:rsidRPr="00C12C35" w:rsidRDefault="001F042D">
          <w:pPr>
            <w:pStyle w:val="Espacedutableau"/>
            <w:rPr>
              <w:noProof/>
              <w:lang w:val="fr-FR"/>
            </w:rPr>
          </w:pPr>
        </w:p>
      </w:tc>
    </w:tr>
  </w:tbl>
  <w:p w14:paraId="5D4EFBEC" w14:textId="77777777" w:rsidR="001F042D" w:rsidRPr="00C12C35" w:rsidRDefault="001F042D">
    <w:pPr>
      <w:pStyle w:val="Sansinterligne"/>
      <w:rPr>
        <w:noProof/>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7735B" w14:textId="77777777" w:rsidR="001C2ED1" w:rsidRDefault="001C2ED1">
      <w:pPr>
        <w:spacing w:before="0" w:after="0" w:line="240" w:lineRule="auto"/>
      </w:pPr>
      <w:r>
        <w:separator/>
      </w:r>
    </w:p>
  </w:footnote>
  <w:footnote w:type="continuationSeparator" w:id="0">
    <w:p w14:paraId="702CC163" w14:textId="77777777" w:rsidR="001C2ED1" w:rsidRDefault="001C2ED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0158"/>
    <w:multiLevelType w:val="hybridMultilevel"/>
    <w:tmpl w:val="5E70799C"/>
    <w:lvl w:ilvl="0" w:tplc="040C0001">
      <w:start w:val="1"/>
      <w:numFmt w:val="bullet"/>
      <w:lvlText w:val=""/>
      <w:lvlJc w:val="left"/>
      <w:pPr>
        <w:ind w:left="864" w:hanging="360"/>
      </w:pPr>
      <w:rPr>
        <w:rFonts w:ascii="Symbol" w:hAnsi="Symbol"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 w15:restartNumberingAfterBreak="0">
    <w:nsid w:val="11BA4388"/>
    <w:multiLevelType w:val="hybridMultilevel"/>
    <w:tmpl w:val="EF4E491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 w15:restartNumberingAfterBreak="0">
    <w:nsid w:val="18082514"/>
    <w:multiLevelType w:val="hybridMultilevel"/>
    <w:tmpl w:val="0E0C60C8"/>
    <w:lvl w:ilvl="0" w:tplc="040C0001">
      <w:start w:val="1"/>
      <w:numFmt w:val="bullet"/>
      <w:lvlText w:val=""/>
      <w:lvlJc w:val="left"/>
      <w:pPr>
        <w:ind w:left="864" w:hanging="360"/>
      </w:pPr>
      <w:rPr>
        <w:rFonts w:ascii="Symbol" w:hAnsi="Symbol"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3" w15:restartNumberingAfterBreak="0">
    <w:nsid w:val="3D232F6B"/>
    <w:multiLevelType w:val="hybridMultilevel"/>
    <w:tmpl w:val="A9B0379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537F0032"/>
    <w:multiLevelType w:val="hybridMultilevel"/>
    <w:tmpl w:val="69A69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81E"/>
    <w:rsid w:val="00024B66"/>
    <w:rsid w:val="0003381A"/>
    <w:rsid w:val="00034B68"/>
    <w:rsid w:val="0005246A"/>
    <w:rsid w:val="00065742"/>
    <w:rsid w:val="000A19F8"/>
    <w:rsid w:val="000A6C76"/>
    <w:rsid w:val="000D081E"/>
    <w:rsid w:val="001107AA"/>
    <w:rsid w:val="00120C7E"/>
    <w:rsid w:val="0013161F"/>
    <w:rsid w:val="0014550B"/>
    <w:rsid w:val="001C11CD"/>
    <w:rsid w:val="001C2ED1"/>
    <w:rsid w:val="001D1218"/>
    <w:rsid w:val="001D4A06"/>
    <w:rsid w:val="001F042D"/>
    <w:rsid w:val="002279E8"/>
    <w:rsid w:val="00261B17"/>
    <w:rsid w:val="002C00C8"/>
    <w:rsid w:val="002C0C22"/>
    <w:rsid w:val="002E60FE"/>
    <w:rsid w:val="003049BD"/>
    <w:rsid w:val="00306B13"/>
    <w:rsid w:val="00306F9F"/>
    <w:rsid w:val="003B3417"/>
    <w:rsid w:val="003B72DD"/>
    <w:rsid w:val="003E029D"/>
    <w:rsid w:val="003E1B69"/>
    <w:rsid w:val="003E4C6F"/>
    <w:rsid w:val="003F3C98"/>
    <w:rsid w:val="00406D44"/>
    <w:rsid w:val="004578DD"/>
    <w:rsid w:val="004A3159"/>
    <w:rsid w:val="004A7550"/>
    <w:rsid w:val="004B06ED"/>
    <w:rsid w:val="004C01EE"/>
    <w:rsid w:val="004F279A"/>
    <w:rsid w:val="00524289"/>
    <w:rsid w:val="00530BFA"/>
    <w:rsid w:val="005315D0"/>
    <w:rsid w:val="005A5939"/>
    <w:rsid w:val="005D5BF5"/>
    <w:rsid w:val="00633FFD"/>
    <w:rsid w:val="006474A4"/>
    <w:rsid w:val="0066089F"/>
    <w:rsid w:val="007006A9"/>
    <w:rsid w:val="00724653"/>
    <w:rsid w:val="00727517"/>
    <w:rsid w:val="007A47A1"/>
    <w:rsid w:val="007A4C1E"/>
    <w:rsid w:val="007E5908"/>
    <w:rsid w:val="008367B1"/>
    <w:rsid w:val="0084273D"/>
    <w:rsid w:val="00890C54"/>
    <w:rsid w:val="008A1E2D"/>
    <w:rsid w:val="008C5924"/>
    <w:rsid w:val="008D7A9F"/>
    <w:rsid w:val="009E1564"/>
    <w:rsid w:val="009E74DA"/>
    <w:rsid w:val="00A62417"/>
    <w:rsid w:val="00AD53C9"/>
    <w:rsid w:val="00AF5DE7"/>
    <w:rsid w:val="00B05BE5"/>
    <w:rsid w:val="00B07D40"/>
    <w:rsid w:val="00B106FF"/>
    <w:rsid w:val="00B2588C"/>
    <w:rsid w:val="00B46908"/>
    <w:rsid w:val="00B75643"/>
    <w:rsid w:val="00B90DB5"/>
    <w:rsid w:val="00C12C35"/>
    <w:rsid w:val="00C17E64"/>
    <w:rsid w:val="00C36C15"/>
    <w:rsid w:val="00C536F6"/>
    <w:rsid w:val="00D004D8"/>
    <w:rsid w:val="00D11753"/>
    <w:rsid w:val="00D32517"/>
    <w:rsid w:val="00D37EE0"/>
    <w:rsid w:val="00D6197F"/>
    <w:rsid w:val="00D93524"/>
    <w:rsid w:val="00DB6FAA"/>
    <w:rsid w:val="00DE4418"/>
    <w:rsid w:val="00DF369D"/>
    <w:rsid w:val="00E07B7A"/>
    <w:rsid w:val="00EA37EA"/>
    <w:rsid w:val="00EA64F6"/>
    <w:rsid w:val="00EB0639"/>
    <w:rsid w:val="00EB236A"/>
    <w:rsid w:val="00EC5ADD"/>
    <w:rsid w:val="00ED7F79"/>
    <w:rsid w:val="00EF08AB"/>
    <w:rsid w:val="00EF2158"/>
    <w:rsid w:val="00F2464D"/>
    <w:rsid w:val="00F52E29"/>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27A75"/>
  <w15:chartTrackingRefBased/>
  <w15:docId w15:val="{651B9BBD-6393-41C5-A4CD-CC29FCF9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style>
  <w:style w:type="paragraph" w:styleId="Titre1">
    <w:name w:val="heading 1"/>
    <w:basedOn w:val="Normal"/>
    <w:next w:val="Normal"/>
    <w:link w:val="Titre1Car"/>
    <w:unhideWhenUsed/>
    <w:qFormat/>
    <w:pPr>
      <w:keepNext/>
      <w:keepLines/>
      <w:spacing w:before="240"/>
      <w:outlineLvl w:val="0"/>
    </w:pPr>
    <w:rPr>
      <w:rFonts w:asciiTheme="majorHAnsi" w:eastAsiaTheme="majorEastAsia" w:hAnsiTheme="majorHAnsi" w:cstheme="majorBidi"/>
      <w:b/>
      <w:bCs/>
      <w:color w:val="956AAC" w:themeColor="accent5"/>
      <w:sz w:val="28"/>
      <w:szCs w:val="28"/>
    </w:rPr>
  </w:style>
  <w:style w:type="paragraph" w:styleId="Titre2">
    <w:name w:val="heading 2"/>
    <w:basedOn w:val="Normal"/>
    <w:next w:val="Normal"/>
    <w:link w:val="Titre2Car"/>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Titre3">
    <w:name w:val="heading 3"/>
    <w:basedOn w:val="Normal"/>
    <w:next w:val="Normal"/>
    <w:link w:val="Titre3Car"/>
    <w:uiPriority w:val="9"/>
    <w:semiHidden/>
    <w:unhideWhenUsed/>
    <w:qFormat/>
    <w:pPr>
      <w:keepNext/>
      <w:keepLines/>
      <w:spacing w:after="0"/>
      <w:outlineLvl w:val="2"/>
    </w:pPr>
    <w:rPr>
      <w:rFonts w:asciiTheme="majorHAnsi" w:eastAsiaTheme="majorEastAsia" w:hAnsiTheme="majorHAnsi" w:cstheme="majorBidi"/>
      <w:b/>
      <w:bCs/>
      <w:color w:val="199BD0" w:themeColor="accent1"/>
    </w:rPr>
  </w:style>
  <w:style w:type="paragraph" w:styleId="Titre4">
    <w:name w:val="heading 4"/>
    <w:basedOn w:val="Normal"/>
    <w:next w:val="Normal"/>
    <w:link w:val="Titre4Car"/>
    <w:uiPriority w:val="9"/>
    <w:semiHidden/>
    <w:unhideWhenUsed/>
    <w:qFormat/>
    <w:pPr>
      <w:keepNext/>
      <w:keepLines/>
      <w:spacing w:after="0"/>
      <w:outlineLvl w:val="3"/>
    </w:pPr>
    <w:rPr>
      <w:rFonts w:asciiTheme="majorHAnsi" w:eastAsiaTheme="majorEastAsia" w:hAnsiTheme="majorHAnsi" w:cstheme="majorBidi"/>
      <w:b/>
      <w:bCs/>
      <w:i/>
      <w:iCs/>
      <w:color w:val="956AAC" w:themeColor="accent5"/>
    </w:rPr>
  </w:style>
  <w:style w:type="paragraph" w:styleId="Titre5">
    <w:name w:val="heading 5"/>
    <w:basedOn w:val="Normal"/>
    <w:next w:val="Normal"/>
    <w:link w:val="Titre5Car"/>
    <w:uiPriority w:val="9"/>
    <w:semiHidden/>
    <w:unhideWhenUsed/>
    <w:qFormat/>
    <w:pPr>
      <w:keepNext/>
      <w:keepLines/>
      <w:spacing w:after="0"/>
      <w:outlineLvl w:val="4"/>
    </w:pPr>
    <w:rPr>
      <w:rFonts w:asciiTheme="majorHAnsi" w:eastAsiaTheme="majorEastAsia" w:hAnsiTheme="majorHAnsi" w:cstheme="majorBidi"/>
      <w:color w:val="4B3259" w:themeColor="accent5" w:themeShade="80"/>
    </w:rPr>
  </w:style>
  <w:style w:type="paragraph" w:styleId="Titre6">
    <w:name w:val="heading 6"/>
    <w:basedOn w:val="Normal"/>
    <w:next w:val="Normal"/>
    <w:link w:val="Titre6Car"/>
    <w:uiPriority w:val="9"/>
    <w:semiHidden/>
    <w:unhideWhenUsed/>
    <w:qFormat/>
    <w:pPr>
      <w:keepNext/>
      <w:keepLines/>
      <w:spacing w:after="0"/>
      <w:outlineLvl w:val="5"/>
    </w:pPr>
    <w:rPr>
      <w:rFonts w:asciiTheme="majorHAnsi" w:eastAsiaTheme="majorEastAsia" w:hAnsiTheme="majorHAnsi" w:cstheme="majorBidi"/>
      <w:i/>
      <w:iCs/>
      <w:color w:val="4B3259" w:themeColor="accent5"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rganisation">
    <w:name w:val="Organisation"/>
    <w:basedOn w:val="Normal"/>
    <w:next w:val="Coordonnes"/>
    <w:uiPriority w:val="1"/>
    <w:qFormat/>
    <w:pPr>
      <w:spacing w:before="240" w:after="100"/>
    </w:pPr>
    <w:rPr>
      <w:rFonts w:asciiTheme="majorHAnsi" w:eastAsiaTheme="majorEastAsia" w:hAnsiTheme="majorHAnsi" w:cstheme="majorBidi"/>
      <w:color w:val="956AAC" w:themeColor="accent5"/>
      <w:sz w:val="66"/>
    </w:rPr>
  </w:style>
  <w:style w:type="paragraph" w:customStyle="1" w:styleId="Coordonnes">
    <w:name w:val="Coordonnées"/>
    <w:basedOn w:val="Normal"/>
    <w:uiPriority w:val="1"/>
    <w:qFormat/>
    <w:pPr>
      <w:spacing w:before="0" w:after="240" w:line="336" w:lineRule="auto"/>
      <w:contextualSpacing/>
    </w:pPr>
  </w:style>
  <w:style w:type="paragraph" w:customStyle="1" w:styleId="Espacedutableau">
    <w:name w:val="Espace du tableau"/>
    <w:basedOn w:val="Normal"/>
    <w:next w:val="Normal"/>
    <w:uiPriority w:val="2"/>
    <w:qFormat/>
    <w:pPr>
      <w:spacing w:before="0" w:after="0" w:line="80" w:lineRule="exact"/>
    </w:pPr>
  </w:style>
  <w:style w:type="paragraph" w:customStyle="1" w:styleId="Photo">
    <w:name w:val="Photo"/>
    <w:basedOn w:val="Normal"/>
    <w:uiPriority w:val="2"/>
    <w:qFormat/>
    <w:pPr>
      <w:spacing w:before="0" w:after="360" w:line="240" w:lineRule="auto"/>
      <w:ind w:left="0" w:right="0"/>
      <w:jc w:val="center"/>
    </w:p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199BD0" w:themeColor="accent1"/>
    </w:rPr>
  </w:style>
  <w:style w:type="paragraph" w:styleId="Pieddepage">
    <w:name w:val="footer"/>
    <w:basedOn w:val="Normal"/>
    <w:link w:val="PieddepageCar"/>
    <w:uiPriority w:val="99"/>
    <w:unhideWhenUsed/>
    <w:qFormat/>
    <w:pPr>
      <w:tabs>
        <w:tab w:val="center" w:pos="4680"/>
        <w:tab w:val="right" w:pos="9360"/>
      </w:tabs>
      <w:spacing w:before="160" w:after="160" w:line="240" w:lineRule="auto"/>
    </w:pPr>
    <w:rPr>
      <w:color w:val="956AAC" w:themeColor="accent5"/>
    </w:rPr>
  </w:style>
  <w:style w:type="character" w:customStyle="1" w:styleId="PieddepageCar">
    <w:name w:val="Pied de page Car"/>
    <w:basedOn w:val="Policepardfaut"/>
    <w:link w:val="Pieddepage"/>
    <w:uiPriority w:val="99"/>
    <w:rPr>
      <w:color w:val="956AAC" w:themeColor="accent5"/>
    </w:rPr>
  </w:style>
  <w:style w:type="paragraph" w:styleId="Titre">
    <w:name w:val="Title"/>
    <w:basedOn w:val="Normal"/>
    <w:link w:val="TitreCar"/>
    <w:qFormat/>
    <w:pPr>
      <w:spacing w:before="120" w:after="120" w:line="240" w:lineRule="auto"/>
      <w:contextualSpacing/>
    </w:pPr>
    <w:rPr>
      <w:rFonts w:asciiTheme="majorHAnsi" w:eastAsiaTheme="majorEastAsia" w:hAnsiTheme="majorHAnsi" w:cstheme="majorBidi"/>
      <w:color w:val="956AAC" w:themeColor="accent5"/>
      <w:spacing w:val="5"/>
      <w:kern w:val="28"/>
      <w:sz w:val="28"/>
      <w:szCs w:val="28"/>
    </w:rPr>
  </w:style>
  <w:style w:type="character" w:customStyle="1" w:styleId="TitreCar">
    <w:name w:val="Titre Car"/>
    <w:basedOn w:val="Policepardfaut"/>
    <w:link w:val="Titre"/>
    <w:uiPriority w:val="1"/>
    <w:rPr>
      <w:rFonts w:asciiTheme="majorHAnsi" w:eastAsiaTheme="majorEastAsia" w:hAnsiTheme="majorHAnsi" w:cstheme="majorBidi"/>
      <w:color w:val="956AAC" w:themeColor="accent5"/>
      <w:spacing w:val="5"/>
      <w:kern w:val="28"/>
      <w:sz w:val="28"/>
      <w:szCs w:val="28"/>
    </w:rPr>
  </w:style>
  <w:style w:type="paragraph" w:styleId="Sansinterligne">
    <w:name w:val="No Spacing"/>
    <w:uiPriority w:val="9"/>
    <w:qFormat/>
    <w:pPr>
      <w:spacing w:before="0" w:after="0" w:line="240" w:lineRule="auto"/>
    </w:pPr>
    <w:rPr>
      <w:color w:val="0D0D0D" w:themeColor="text1" w:themeTint="F2"/>
    </w:rPr>
  </w:style>
  <w:style w:type="table" w:styleId="Grilledutableau">
    <w:name w:val="Table Grid"/>
    <w:basedOn w:val="Tableau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au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au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Textedelespacerserv">
    <w:name w:val="Placeholder Text"/>
    <w:basedOn w:val="Policepardfaut"/>
    <w:uiPriority w:val="99"/>
    <w:semiHidden/>
    <w:rPr>
      <w:color w:val="808080"/>
    </w:rPr>
  </w:style>
  <w:style w:type="paragraph" w:styleId="En-tte">
    <w:name w:val="header"/>
    <w:basedOn w:val="Normal"/>
    <w:link w:val="En-tteCar"/>
    <w:uiPriority w:val="99"/>
    <w:unhideWhenUsed/>
    <w:pPr>
      <w:tabs>
        <w:tab w:val="center" w:pos="4680"/>
        <w:tab w:val="right" w:pos="9360"/>
      </w:tabs>
      <w:spacing w:before="0" w:after="0" w:line="240" w:lineRule="auto"/>
    </w:pPr>
  </w:style>
  <w:style w:type="character" w:customStyle="1" w:styleId="En-tteCar">
    <w:name w:val="En-tête Car"/>
    <w:basedOn w:val="Policepardfaut"/>
    <w:link w:val="En-tte"/>
    <w:uiPriority w:val="99"/>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956AAC" w:themeColor="accent5"/>
    </w:rPr>
  </w:style>
  <w:style w:type="character" w:customStyle="1" w:styleId="Titre5Car">
    <w:name w:val="Titre 5 Car"/>
    <w:basedOn w:val="Policepardfaut"/>
    <w:link w:val="Titre5"/>
    <w:uiPriority w:val="9"/>
    <w:semiHidden/>
    <w:rPr>
      <w:rFonts w:asciiTheme="majorHAnsi" w:eastAsiaTheme="majorEastAsia" w:hAnsiTheme="majorHAnsi" w:cstheme="majorBidi"/>
      <w:color w:val="4B3259" w:themeColor="accent5" w:themeShade="80"/>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4B3259" w:themeColor="accent5" w:themeShade="80"/>
    </w:rPr>
  </w:style>
  <w:style w:type="character" w:customStyle="1" w:styleId="Titre1Car">
    <w:name w:val="Titre 1 Car"/>
    <w:basedOn w:val="Policepardfaut"/>
    <w:link w:val="Titre1"/>
    <w:rsid w:val="00D93524"/>
    <w:rPr>
      <w:rFonts w:asciiTheme="majorHAnsi" w:eastAsiaTheme="majorEastAsia" w:hAnsiTheme="majorHAnsi" w:cstheme="majorBidi"/>
      <w:b/>
      <w:bCs/>
      <w:color w:val="956AAC" w:themeColor="accent5"/>
      <w:sz w:val="28"/>
      <w:szCs w:val="28"/>
    </w:rPr>
  </w:style>
  <w:style w:type="character" w:customStyle="1" w:styleId="Titre2Car">
    <w:name w:val="Titre 2 Car"/>
    <w:basedOn w:val="Policepardfaut"/>
    <w:link w:val="Titre2"/>
    <w:rsid w:val="00D93524"/>
    <w:rPr>
      <w:rFonts w:asciiTheme="majorHAnsi" w:eastAsiaTheme="majorEastAsia" w:hAnsiTheme="majorHAnsi" w:cstheme="majorBidi"/>
      <w:b/>
      <w:bCs/>
      <w:color w:val="0D0D0D" w:themeColor="text1" w:themeTint="F2"/>
    </w:rPr>
  </w:style>
  <w:style w:type="paragraph" w:customStyle="1" w:styleId="Default">
    <w:name w:val="Default"/>
    <w:rsid w:val="00C17E64"/>
    <w:pPr>
      <w:autoSpaceDE w:val="0"/>
      <w:autoSpaceDN w:val="0"/>
      <w:adjustRightInd w:val="0"/>
      <w:spacing w:before="0" w:after="0" w:line="240" w:lineRule="auto"/>
      <w:ind w:left="0" w:right="0"/>
    </w:pPr>
    <w:rPr>
      <w:rFonts w:ascii="Calibri" w:eastAsia="Calibri" w:hAnsi="Calibri" w:cs="Calibri"/>
      <w:color w:val="000000"/>
      <w:sz w:val="24"/>
      <w:szCs w:val="24"/>
      <w:lang w:val="fr-FR"/>
    </w:rPr>
  </w:style>
  <w:style w:type="paragraph" w:styleId="Textedebulles">
    <w:name w:val="Balloon Text"/>
    <w:basedOn w:val="Normal"/>
    <w:link w:val="TextedebullesCar"/>
    <w:uiPriority w:val="99"/>
    <w:semiHidden/>
    <w:unhideWhenUsed/>
    <w:rsid w:val="00AF5DE7"/>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5DE7"/>
    <w:rPr>
      <w:rFonts w:ascii="Segoe UI" w:hAnsi="Segoe UI" w:cs="Segoe UI"/>
      <w:sz w:val="18"/>
      <w:szCs w:val="18"/>
    </w:rPr>
  </w:style>
  <w:style w:type="paragraph" w:styleId="Paragraphedeliste">
    <w:name w:val="List Paragraph"/>
    <w:basedOn w:val="Normal"/>
    <w:uiPriority w:val="34"/>
    <w:qFormat/>
    <w:rsid w:val="000A19F8"/>
    <w:pPr>
      <w:ind w:left="720"/>
      <w:contextualSpacing/>
    </w:pPr>
  </w:style>
  <w:style w:type="character" w:styleId="lev">
    <w:name w:val="Strong"/>
    <w:uiPriority w:val="22"/>
    <w:qFormat/>
    <w:rsid w:val="00065742"/>
    <w:rPr>
      <w:b/>
      <w:bCs/>
    </w:rPr>
  </w:style>
  <w:style w:type="character" w:styleId="Lienhypertexte">
    <w:name w:val="Hyperlink"/>
    <w:basedOn w:val="Policepardfaut"/>
    <w:uiPriority w:val="99"/>
    <w:unhideWhenUsed/>
    <w:rsid w:val="00034B68"/>
    <w:rPr>
      <w:color w:val="199BD0" w:themeColor="hyperlink"/>
      <w:u w:val="single"/>
    </w:rPr>
  </w:style>
  <w:style w:type="paragraph" w:styleId="NormalWeb">
    <w:name w:val="Normal (Web)"/>
    <w:basedOn w:val="Normal"/>
    <w:uiPriority w:val="99"/>
    <w:semiHidden/>
    <w:unhideWhenUsed/>
    <w:rsid w:val="00633FFD"/>
    <w:pPr>
      <w:spacing w:before="100" w:beforeAutospacing="1" w:after="142" w:line="288" w:lineRule="auto"/>
      <w:ind w:left="0" w:right="0"/>
    </w:pPr>
    <w:rPr>
      <w:rFonts w:ascii="Times New Roman" w:eastAsia="Times New Roman" w:hAnsi="Times New Roman" w:cs="Times New Roman"/>
      <w:color w:val="auto"/>
      <w:sz w:val="24"/>
      <w:szCs w:val="24"/>
      <w:lang w:val="fr-FR" w:eastAsia="fr-FR"/>
    </w:rPr>
  </w:style>
  <w:style w:type="character" w:styleId="Mentionnonrsolue">
    <w:name w:val="Unresolved Mention"/>
    <w:basedOn w:val="Policepardfaut"/>
    <w:uiPriority w:val="99"/>
    <w:semiHidden/>
    <w:unhideWhenUsed/>
    <w:rsid w:val="009E1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Bulletin%20d&#8217;informations%20pour%20une%20&#233;cole%20primaire.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2.xml><?xml version="1.0" encoding="utf-8"?>
<ds:datastoreItem xmlns:ds="http://schemas.openxmlformats.org/officeDocument/2006/customXml" ds:itemID="{7073AC6C-31CB-4CFA-B210-CA4A1BED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Bulletin d’informations pour une école primaire.dotx</Template>
  <TotalTime>54</TotalTime>
  <Pages>1</Pages>
  <Words>274</Words>
  <Characters>1507</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
  <cp:lastModifiedBy>User</cp:lastModifiedBy>
  <cp:revision>4</cp:revision>
  <cp:lastPrinted>2020-04-14T09:13:00Z</cp:lastPrinted>
  <dcterms:created xsi:type="dcterms:W3CDTF">2020-04-14T08:50:00Z</dcterms:created>
  <dcterms:modified xsi:type="dcterms:W3CDTF">2020-04-14T09:52:00Z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