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92515" w14:textId="00662CB6" w:rsidR="00720492" w:rsidRDefault="00720492" w:rsidP="00720492">
      <w:pPr>
        <w:tabs>
          <w:tab w:val="left" w:pos="7686"/>
        </w:tabs>
      </w:pPr>
    </w:p>
    <w:p w14:paraId="59A07483" w14:textId="3CBE3A5B" w:rsidR="00720492" w:rsidRDefault="00720492" w:rsidP="00720492">
      <w:pPr>
        <w:tabs>
          <w:tab w:val="left" w:pos="7686"/>
        </w:tabs>
      </w:pPr>
    </w:p>
    <w:p w14:paraId="7BA2B647" w14:textId="5A723D30" w:rsidR="00720492" w:rsidRDefault="00720492" w:rsidP="00720492">
      <w:pPr>
        <w:tabs>
          <w:tab w:val="left" w:pos="7686"/>
        </w:tabs>
      </w:pPr>
    </w:p>
    <w:p w14:paraId="2C37C931" w14:textId="0D275A98" w:rsidR="00720492" w:rsidRDefault="00720492" w:rsidP="00590FE1">
      <w:pPr>
        <w:tabs>
          <w:tab w:val="left" w:pos="7686"/>
        </w:tabs>
        <w:ind w:firstLine="708"/>
      </w:pPr>
    </w:p>
    <w:p w14:paraId="3C191BE1" w14:textId="24B550BF" w:rsidR="00737DF3" w:rsidRDefault="00737DF3" w:rsidP="00720492">
      <w:pPr>
        <w:tabs>
          <w:tab w:val="left" w:pos="7686"/>
        </w:tabs>
        <w:ind w:right="-709"/>
        <w:jc w:val="right"/>
        <w:rPr>
          <w:rFonts w:asciiTheme="minorHAnsi" w:hAnsiTheme="minorHAnsi" w:cstheme="minorHAnsi"/>
          <w:sz w:val="22"/>
        </w:rPr>
      </w:pPr>
    </w:p>
    <w:p w14:paraId="016BD1C9" w14:textId="5CA03BA4" w:rsidR="006F75E0" w:rsidRPr="00652A13" w:rsidRDefault="00590FE1" w:rsidP="00986856">
      <w:pPr>
        <w:tabs>
          <w:tab w:val="left" w:pos="2038"/>
          <w:tab w:val="left" w:pos="7686"/>
          <w:tab w:val="right" w:pos="9781"/>
        </w:tabs>
        <w:ind w:right="-709"/>
        <w:rPr>
          <w:rFonts w:cs="Arial"/>
          <w:sz w:val="22"/>
        </w:rPr>
      </w:pPr>
      <w:r>
        <w:rPr>
          <w:rFonts w:asciiTheme="minorHAnsi" w:hAnsiTheme="minorHAnsi" w:cstheme="minorHAnsi"/>
          <w:sz w:val="22"/>
        </w:rPr>
        <w:tab/>
        <w:t xml:space="preserve">                                                                                                 </w:t>
      </w:r>
      <w:r w:rsidR="00E8791E" w:rsidRPr="00652A13">
        <w:rPr>
          <w:rFonts w:cs="Arial"/>
          <w:sz w:val="22"/>
        </w:rPr>
        <w:t>Aubergenville, le</w:t>
      </w:r>
      <w:r w:rsidR="00201553" w:rsidRPr="00652A13">
        <w:rPr>
          <w:rFonts w:cs="Arial"/>
          <w:sz w:val="22"/>
        </w:rPr>
        <w:t xml:space="preserve"> </w:t>
      </w:r>
      <w:r w:rsidR="0072253F">
        <w:rPr>
          <w:rFonts w:cs="Arial"/>
          <w:sz w:val="22"/>
        </w:rPr>
        <w:t>30</w:t>
      </w:r>
      <w:r w:rsidR="00201553" w:rsidRPr="00652A13">
        <w:rPr>
          <w:rFonts w:cs="Arial"/>
          <w:sz w:val="22"/>
        </w:rPr>
        <w:t xml:space="preserve"> juin </w:t>
      </w:r>
      <w:r w:rsidR="00E8791E" w:rsidRPr="00652A13">
        <w:rPr>
          <w:rFonts w:cs="Arial"/>
          <w:sz w:val="22"/>
        </w:rPr>
        <w:t>2020</w:t>
      </w:r>
      <w:r w:rsidRPr="00652A13">
        <w:rPr>
          <w:rFonts w:cs="Arial"/>
          <w:sz w:val="22"/>
        </w:rPr>
        <w:t xml:space="preserve">   </w:t>
      </w:r>
      <w:bookmarkStart w:id="0" w:name="_Hlk32325817"/>
    </w:p>
    <w:bookmarkEnd w:id="0"/>
    <w:p w14:paraId="3D6FA6D5" w14:textId="77777777" w:rsidR="00201553" w:rsidRDefault="00201553" w:rsidP="00652A13">
      <w:pPr>
        <w:rPr>
          <w:b/>
          <w:bCs/>
          <w:color w:val="0070C0"/>
          <w:sz w:val="32"/>
          <w:szCs w:val="32"/>
        </w:rPr>
      </w:pPr>
    </w:p>
    <w:p w14:paraId="6D0A2939" w14:textId="45C3284E" w:rsidR="00201553" w:rsidRDefault="0072253F" w:rsidP="00201553">
      <w:pPr>
        <w:jc w:val="center"/>
        <w:rPr>
          <w:b/>
          <w:bCs/>
          <w:color w:val="0070C0"/>
          <w:sz w:val="24"/>
          <w:szCs w:val="24"/>
        </w:rPr>
      </w:pPr>
      <w:r w:rsidRPr="0072253F">
        <w:rPr>
          <w:b/>
          <w:bCs/>
          <w:color w:val="0070C0"/>
          <w:sz w:val="32"/>
          <w:szCs w:val="32"/>
        </w:rPr>
        <w:t>Réouverture de la médiathèque aux Mureaux</w:t>
      </w:r>
    </w:p>
    <w:p w14:paraId="21BA48C9" w14:textId="77777777" w:rsidR="00201553" w:rsidRPr="00201553" w:rsidRDefault="00201553" w:rsidP="00201553">
      <w:pPr>
        <w:jc w:val="center"/>
        <w:rPr>
          <w:b/>
          <w:bCs/>
          <w:color w:val="0070C0"/>
          <w:sz w:val="16"/>
          <w:szCs w:val="16"/>
        </w:rPr>
      </w:pPr>
    </w:p>
    <w:p w14:paraId="7A999786" w14:textId="56315C2A" w:rsidR="00986856" w:rsidRDefault="003170EA" w:rsidP="0072253F">
      <w:pPr>
        <w:rPr>
          <w:sz w:val="20"/>
          <w:szCs w:val="20"/>
        </w:rPr>
      </w:pPr>
      <w:r>
        <w:rPr>
          <w:sz w:val="20"/>
          <w:szCs w:val="20"/>
        </w:rPr>
        <w:t>L</w:t>
      </w:r>
      <w:r w:rsidR="0072253F" w:rsidRPr="0072253F">
        <w:rPr>
          <w:sz w:val="20"/>
          <w:szCs w:val="20"/>
        </w:rPr>
        <w:t>a médiathèque communautaire aux Mureaux rouvre ses portes au public plus largement</w:t>
      </w:r>
      <w:r>
        <w:rPr>
          <w:sz w:val="20"/>
          <w:szCs w:val="20"/>
        </w:rPr>
        <w:t xml:space="preserve"> depuis mardi 30 juin</w:t>
      </w:r>
      <w:r w:rsidR="0072253F" w:rsidRPr="0072253F">
        <w:rPr>
          <w:sz w:val="20"/>
          <w:szCs w:val="20"/>
        </w:rPr>
        <w:t>. Il est de nouveau possible d’accéder aux collections</w:t>
      </w:r>
      <w:r w:rsidR="0072253F">
        <w:rPr>
          <w:sz w:val="20"/>
          <w:szCs w:val="20"/>
        </w:rPr>
        <w:t xml:space="preserve"> (livres, revues, cd, dvd…)</w:t>
      </w:r>
      <w:r w:rsidR="0072253F" w:rsidRPr="0072253F">
        <w:rPr>
          <w:sz w:val="20"/>
          <w:szCs w:val="20"/>
        </w:rPr>
        <w:t xml:space="preserve"> mais des restrictions sont tout de même maintenues afin de garantir l’application des règles sanitaires et la sécurité du public.</w:t>
      </w:r>
    </w:p>
    <w:p w14:paraId="23E68053" w14:textId="77777777" w:rsidR="0072253F" w:rsidRPr="0072253F" w:rsidRDefault="0072253F" w:rsidP="0072253F">
      <w:pPr>
        <w:rPr>
          <w:b/>
          <w:bCs/>
          <w:color w:val="0070C0"/>
          <w:sz w:val="20"/>
          <w:szCs w:val="20"/>
        </w:rPr>
      </w:pPr>
      <w:r w:rsidRPr="0072253F">
        <w:rPr>
          <w:b/>
          <w:bCs/>
          <w:color w:val="0070C0"/>
          <w:sz w:val="20"/>
          <w:szCs w:val="20"/>
        </w:rPr>
        <w:t>Horaires et conditions</w:t>
      </w:r>
    </w:p>
    <w:p w14:paraId="5CD5BE87" w14:textId="54A2CD5F" w:rsidR="0072253F" w:rsidRPr="0072253F" w:rsidRDefault="0072253F" w:rsidP="0072253F">
      <w:pPr>
        <w:pStyle w:val="Paragraphedeliste"/>
        <w:numPr>
          <w:ilvl w:val="0"/>
          <w:numId w:val="32"/>
        </w:numPr>
        <w:rPr>
          <w:rFonts w:ascii="Arial" w:hAnsi="Arial" w:cs="Arial"/>
          <w:sz w:val="20"/>
          <w:szCs w:val="20"/>
        </w:rPr>
      </w:pPr>
      <w:r w:rsidRPr="0072253F">
        <w:rPr>
          <w:rFonts w:ascii="Arial" w:hAnsi="Arial" w:cs="Arial"/>
          <w:sz w:val="20"/>
          <w:szCs w:val="20"/>
        </w:rPr>
        <w:t>La médiathèque est ouverte les mardis, jeudis et vendredis de 16h à 18h ; les mercredis et samedis de 14h à 18h</w:t>
      </w:r>
    </w:p>
    <w:p w14:paraId="0EFB1ABC" w14:textId="02CCE28D" w:rsidR="0072253F" w:rsidRPr="0072253F" w:rsidRDefault="0072253F" w:rsidP="0072253F">
      <w:pPr>
        <w:pStyle w:val="Paragraphedeliste"/>
        <w:numPr>
          <w:ilvl w:val="0"/>
          <w:numId w:val="32"/>
        </w:numPr>
        <w:rPr>
          <w:rFonts w:ascii="Arial" w:hAnsi="Arial" w:cs="Arial"/>
          <w:sz w:val="20"/>
          <w:szCs w:val="20"/>
        </w:rPr>
      </w:pPr>
      <w:r w:rsidRPr="0072253F">
        <w:rPr>
          <w:rFonts w:ascii="Arial" w:hAnsi="Arial" w:cs="Arial"/>
          <w:sz w:val="20"/>
          <w:szCs w:val="20"/>
        </w:rPr>
        <w:t>Le port du masque reste obligatoire à partir de 11 ans et le temps de présence est limité à 30 mn, uniquement pour le choix et l’emprunt de documents</w:t>
      </w:r>
    </w:p>
    <w:p w14:paraId="523D6208" w14:textId="4FFD3B81" w:rsidR="0072253F" w:rsidRPr="0072253F" w:rsidRDefault="0072253F" w:rsidP="0072253F">
      <w:pPr>
        <w:pStyle w:val="Paragraphedeliste"/>
        <w:numPr>
          <w:ilvl w:val="0"/>
          <w:numId w:val="32"/>
        </w:numPr>
        <w:rPr>
          <w:rFonts w:ascii="Arial" w:hAnsi="Arial" w:cs="Arial"/>
          <w:sz w:val="20"/>
          <w:szCs w:val="20"/>
        </w:rPr>
      </w:pPr>
      <w:r w:rsidRPr="0072253F">
        <w:rPr>
          <w:rFonts w:ascii="Arial" w:hAnsi="Arial" w:cs="Arial"/>
          <w:sz w:val="20"/>
          <w:szCs w:val="20"/>
        </w:rPr>
        <w:t>Les revues seront disponibles uniquement à l’emprunt, sur réservation ou par l’intermédiaire des bibliothécaires</w:t>
      </w:r>
    </w:p>
    <w:p w14:paraId="17E6AE8A" w14:textId="3A49B8F5" w:rsidR="0072253F" w:rsidRPr="0072253F" w:rsidRDefault="0072253F" w:rsidP="0072253F">
      <w:pPr>
        <w:pStyle w:val="Paragraphedeliste"/>
        <w:numPr>
          <w:ilvl w:val="0"/>
          <w:numId w:val="32"/>
        </w:numPr>
        <w:rPr>
          <w:rFonts w:ascii="Arial" w:hAnsi="Arial" w:cs="Arial"/>
          <w:sz w:val="20"/>
          <w:szCs w:val="20"/>
        </w:rPr>
      </w:pPr>
      <w:r w:rsidRPr="0072253F">
        <w:rPr>
          <w:rFonts w:ascii="Arial" w:hAnsi="Arial" w:cs="Arial"/>
          <w:sz w:val="20"/>
          <w:szCs w:val="20"/>
        </w:rPr>
        <w:t>Le service drive est maintenu pour réserver jusqu’à 50 documents et venir les récupérer, sans rendez-vous, pendant les horaires d’ouverture</w:t>
      </w:r>
    </w:p>
    <w:p w14:paraId="07C2B19D" w14:textId="17517A82" w:rsidR="0072253F" w:rsidRPr="0072253F" w:rsidRDefault="0072253F" w:rsidP="0072253F">
      <w:pPr>
        <w:pStyle w:val="Paragraphedeliste"/>
        <w:numPr>
          <w:ilvl w:val="0"/>
          <w:numId w:val="32"/>
        </w:numPr>
        <w:rPr>
          <w:rFonts w:ascii="Arial" w:hAnsi="Arial" w:cs="Arial"/>
          <w:sz w:val="20"/>
          <w:szCs w:val="20"/>
        </w:rPr>
      </w:pPr>
      <w:r w:rsidRPr="0072253F">
        <w:rPr>
          <w:rFonts w:ascii="Arial" w:hAnsi="Arial" w:cs="Arial"/>
          <w:sz w:val="20"/>
          <w:szCs w:val="20"/>
        </w:rPr>
        <w:t>Les salles de travail et l’espace multimédia sont fermés</w:t>
      </w:r>
    </w:p>
    <w:p w14:paraId="53248077" w14:textId="4427E315" w:rsidR="0072253F" w:rsidRPr="0072253F" w:rsidRDefault="0072253F" w:rsidP="0072253F">
      <w:pPr>
        <w:pStyle w:val="Paragraphedeliste"/>
        <w:numPr>
          <w:ilvl w:val="0"/>
          <w:numId w:val="32"/>
        </w:numPr>
        <w:rPr>
          <w:rFonts w:ascii="Arial" w:hAnsi="Arial" w:cs="Arial"/>
          <w:sz w:val="20"/>
          <w:szCs w:val="20"/>
        </w:rPr>
      </w:pPr>
      <w:r w:rsidRPr="0072253F">
        <w:rPr>
          <w:rFonts w:ascii="Arial" w:hAnsi="Arial" w:cs="Arial"/>
          <w:sz w:val="20"/>
          <w:szCs w:val="20"/>
        </w:rPr>
        <w:t>Le musée numérique est ouvert au public uniquement sur réservation, par groupe de 6 personnes maximum</w:t>
      </w:r>
    </w:p>
    <w:p w14:paraId="178A039D" w14:textId="5F66C1E0" w:rsidR="005E38DA" w:rsidRDefault="005E38DA" w:rsidP="0072253F">
      <w:pPr>
        <w:rPr>
          <w:sz w:val="20"/>
          <w:szCs w:val="20"/>
        </w:rPr>
      </w:pPr>
      <w:r w:rsidRPr="005E38DA">
        <w:rPr>
          <w:sz w:val="20"/>
          <w:szCs w:val="20"/>
        </w:rPr>
        <w:t>Pour assurer un service de qualité, un accueil téléphonique propose toujours une aide aux réservations, des conseils personnalisés et des sélections thématiques</w:t>
      </w:r>
      <w:r>
        <w:rPr>
          <w:sz w:val="20"/>
          <w:szCs w:val="20"/>
        </w:rPr>
        <w:t xml:space="preserve"> (c</w:t>
      </w:r>
      <w:r w:rsidRPr="005E38DA">
        <w:rPr>
          <w:sz w:val="20"/>
          <w:szCs w:val="20"/>
        </w:rPr>
        <w:t>ontact au 01 73 01 86 80</w:t>
      </w:r>
      <w:r>
        <w:rPr>
          <w:sz w:val="20"/>
          <w:szCs w:val="20"/>
        </w:rPr>
        <w:t>)</w:t>
      </w:r>
      <w:r w:rsidRPr="005E38DA">
        <w:rPr>
          <w:sz w:val="20"/>
          <w:szCs w:val="20"/>
        </w:rPr>
        <w:t>.</w:t>
      </w:r>
    </w:p>
    <w:p w14:paraId="5EB5635E" w14:textId="72D2AED5" w:rsidR="005E38DA" w:rsidRDefault="0072253F" w:rsidP="0072253F">
      <w:pPr>
        <w:rPr>
          <w:color w:val="FF0000"/>
          <w:sz w:val="20"/>
          <w:szCs w:val="20"/>
        </w:rPr>
      </w:pPr>
      <w:r w:rsidRPr="0072253F">
        <w:rPr>
          <w:sz w:val="20"/>
          <w:szCs w:val="20"/>
        </w:rPr>
        <w:t>Ce nouveau fonctionnement s’appliquera jusqu’au 1</w:t>
      </w:r>
      <w:r w:rsidRPr="0072253F">
        <w:rPr>
          <w:sz w:val="20"/>
          <w:szCs w:val="20"/>
          <w:vertAlign w:val="superscript"/>
        </w:rPr>
        <w:t>er</w:t>
      </w:r>
      <w:r>
        <w:rPr>
          <w:sz w:val="20"/>
          <w:szCs w:val="20"/>
        </w:rPr>
        <w:t xml:space="preserve"> </w:t>
      </w:r>
      <w:r w:rsidRPr="0072253F">
        <w:rPr>
          <w:sz w:val="20"/>
          <w:szCs w:val="20"/>
        </w:rPr>
        <w:t>août, date de la fermeture estivale de la médiathèque</w:t>
      </w:r>
      <w:r w:rsidR="005E38DA">
        <w:rPr>
          <w:sz w:val="20"/>
          <w:szCs w:val="20"/>
        </w:rPr>
        <w:t>. L’équipement ouvrira à nouveau ses portes à compter du 18 août.</w:t>
      </w:r>
    </w:p>
    <w:p w14:paraId="1B94B46E" w14:textId="77777777" w:rsidR="005E38DA" w:rsidRPr="0072253F" w:rsidRDefault="005E38DA" w:rsidP="0072253F">
      <w:pPr>
        <w:rPr>
          <w:sz w:val="20"/>
          <w:szCs w:val="20"/>
        </w:rPr>
      </w:pPr>
    </w:p>
    <w:p w14:paraId="303C3903" w14:textId="77777777" w:rsidR="00D50564" w:rsidRPr="00986856" w:rsidRDefault="00D50564" w:rsidP="00986856">
      <w:pPr>
        <w:pStyle w:val="Default"/>
        <w:rPr>
          <w:b/>
          <w:bCs/>
        </w:rPr>
      </w:pPr>
    </w:p>
    <w:p w14:paraId="7156D67B" w14:textId="0B86F493" w:rsidR="00986856" w:rsidRDefault="00986856" w:rsidP="00986856">
      <w:pPr>
        <w:pStyle w:val="Default"/>
        <w:rPr>
          <w:rFonts w:ascii="Arial" w:hAnsi="Arial" w:cs="Arial"/>
          <w:sz w:val="20"/>
          <w:szCs w:val="20"/>
        </w:rPr>
      </w:pPr>
      <w:r w:rsidRPr="008C3DE0">
        <w:rPr>
          <w:rFonts w:ascii="Arial" w:hAnsi="Arial" w:cs="Arial"/>
          <w:b/>
          <w:bCs/>
          <w:sz w:val="20"/>
          <w:szCs w:val="20"/>
        </w:rPr>
        <w:t xml:space="preserve">Contact presse </w:t>
      </w:r>
      <w:r w:rsidRPr="008C3DE0">
        <w:rPr>
          <w:rFonts w:ascii="Arial" w:hAnsi="Arial" w:cs="Arial"/>
          <w:sz w:val="20"/>
          <w:szCs w:val="20"/>
        </w:rPr>
        <w:t xml:space="preserve">: </w:t>
      </w:r>
      <w:r w:rsidRPr="008C3DE0">
        <w:rPr>
          <w:rFonts w:ascii="Arial" w:hAnsi="Arial" w:cs="Arial"/>
          <w:b/>
          <w:bCs/>
          <w:sz w:val="20"/>
          <w:szCs w:val="20"/>
        </w:rPr>
        <w:t xml:space="preserve">Contact presse </w:t>
      </w:r>
      <w:r w:rsidRPr="008C3DE0">
        <w:rPr>
          <w:rFonts w:ascii="Arial" w:hAnsi="Arial" w:cs="Arial"/>
          <w:sz w:val="20"/>
          <w:szCs w:val="20"/>
        </w:rPr>
        <w:t xml:space="preserve">: Xavier Tondi – </w:t>
      </w:r>
      <w:hyperlink r:id="rId11" w:history="1">
        <w:r w:rsidRPr="008C3DE0">
          <w:rPr>
            <w:rStyle w:val="Lienhypertexte"/>
            <w:rFonts w:ascii="Arial" w:hAnsi="Arial" w:cs="Arial"/>
            <w:sz w:val="20"/>
            <w:szCs w:val="20"/>
          </w:rPr>
          <w:t>xavier.tondi@gpseo.fr</w:t>
        </w:r>
      </w:hyperlink>
      <w:r w:rsidRPr="008C3DE0">
        <w:rPr>
          <w:rFonts w:ascii="Arial" w:hAnsi="Arial" w:cs="Arial"/>
          <w:sz w:val="20"/>
          <w:szCs w:val="20"/>
        </w:rPr>
        <w:t xml:space="preserve"> tél : 06 60 44 98 75</w:t>
      </w:r>
    </w:p>
    <w:p w14:paraId="53615AE8" w14:textId="77777777" w:rsidR="0072253F" w:rsidRPr="008C3DE0" w:rsidRDefault="0072253F" w:rsidP="00986856">
      <w:pPr>
        <w:pStyle w:val="Default"/>
        <w:rPr>
          <w:rFonts w:ascii="Arial" w:hAnsi="Arial" w:cs="Arial"/>
          <w:sz w:val="20"/>
          <w:szCs w:val="20"/>
        </w:rPr>
      </w:pPr>
    </w:p>
    <w:p w14:paraId="2B1FE2D2" w14:textId="77777777" w:rsidR="004202FE" w:rsidRDefault="004202FE" w:rsidP="004202FE">
      <w:pPr>
        <w:spacing w:after="0"/>
        <w:jc w:val="both"/>
        <w:rPr>
          <w:sz w:val="12"/>
          <w:szCs w:val="12"/>
        </w:rPr>
      </w:pPr>
    </w:p>
    <w:p w14:paraId="0F546108" w14:textId="77777777" w:rsidR="004202FE" w:rsidRDefault="004202FE" w:rsidP="004202FE">
      <w:pPr>
        <w:spacing w:after="0"/>
        <w:jc w:val="both"/>
        <w:rPr>
          <w:sz w:val="12"/>
          <w:szCs w:val="12"/>
        </w:rPr>
      </w:pPr>
    </w:p>
    <w:p w14:paraId="08EB9907" w14:textId="014D58CD" w:rsidR="00986856" w:rsidRDefault="004846DA" w:rsidP="004202FE">
      <w:pPr>
        <w:spacing w:after="0"/>
        <w:jc w:val="both"/>
        <w:rPr>
          <w:sz w:val="12"/>
          <w:szCs w:val="12"/>
        </w:rPr>
      </w:pPr>
      <w:r w:rsidRPr="00065416">
        <w:rPr>
          <w:rFonts w:cs="Arial"/>
          <w:noProof/>
          <w:sz w:val="20"/>
          <w:szCs w:val="20"/>
        </w:rPr>
        <w:drawing>
          <wp:anchor distT="0" distB="0" distL="114300" distR="114300" simplePos="0" relativeHeight="251659264" behindDoc="0" locked="0" layoutInCell="1" allowOverlap="1" wp14:anchorId="1AD4A53B" wp14:editId="6AD37AB5">
            <wp:simplePos x="0" y="0"/>
            <wp:positionH relativeFrom="column">
              <wp:posOffset>0</wp:posOffset>
            </wp:positionH>
            <wp:positionV relativeFrom="paragraph">
              <wp:posOffset>0</wp:posOffset>
            </wp:positionV>
            <wp:extent cx="6284595" cy="64135"/>
            <wp:effectExtent l="0" t="0" r="1905" b="0"/>
            <wp:wrapNone/>
            <wp:docPr id="1" name="Image 1" descr="bandeau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au couleur"/>
                    <pic:cNvPicPr>
                      <a:picLocks noChangeAspect="1" noChangeArrowheads="1"/>
                    </pic:cNvPicPr>
                  </pic:nvPicPr>
                  <pic:blipFill>
                    <a:blip r:embed="rId12" cstate="print">
                      <a:extLst>
                        <a:ext uri="{28A0092B-C50C-407E-A947-70E740481C1C}">
                          <a14:useLocalDpi xmlns:a14="http://schemas.microsoft.com/office/drawing/2010/main" val="0"/>
                        </a:ext>
                      </a:extLst>
                    </a:blip>
                    <a:srcRect l="5704" t="-5971"/>
                    <a:stretch>
                      <a:fillRect/>
                    </a:stretch>
                  </pic:blipFill>
                  <pic:spPr bwMode="auto">
                    <a:xfrm>
                      <a:off x="0" y="0"/>
                      <a:ext cx="6284595" cy="6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D2FDB" w14:textId="7471C9EF" w:rsidR="004202FE" w:rsidRDefault="004202FE" w:rsidP="004202FE">
      <w:pPr>
        <w:spacing w:after="0"/>
        <w:jc w:val="both"/>
        <w:rPr>
          <w:sz w:val="12"/>
          <w:szCs w:val="12"/>
        </w:rPr>
      </w:pPr>
    </w:p>
    <w:p w14:paraId="4C5CCCCF" w14:textId="58E95643" w:rsidR="004202FE" w:rsidRDefault="004202FE" w:rsidP="004202FE">
      <w:pPr>
        <w:spacing w:after="0"/>
        <w:jc w:val="both"/>
        <w:rPr>
          <w:sz w:val="12"/>
          <w:szCs w:val="12"/>
        </w:rPr>
      </w:pPr>
    </w:p>
    <w:p w14:paraId="0A9F3C55" w14:textId="77777777" w:rsidR="0072253F" w:rsidRPr="004202FE" w:rsidRDefault="0072253F" w:rsidP="004202FE">
      <w:pPr>
        <w:spacing w:after="0"/>
        <w:jc w:val="both"/>
        <w:rPr>
          <w:sz w:val="12"/>
          <w:szCs w:val="12"/>
        </w:rPr>
      </w:pPr>
    </w:p>
    <w:p w14:paraId="7C9BA515" w14:textId="77777777" w:rsidR="004202FE" w:rsidRPr="004846DA" w:rsidRDefault="004202FE" w:rsidP="004202FE">
      <w:pPr>
        <w:jc w:val="both"/>
        <w:rPr>
          <w:sz w:val="34"/>
          <w:szCs w:val="34"/>
        </w:rPr>
      </w:pPr>
      <w:r w:rsidRPr="00DA3647">
        <w:rPr>
          <w:rFonts w:cs="Arial"/>
          <w:b/>
          <w:bCs/>
          <w:i/>
          <w:iCs/>
          <w:color w:val="808080"/>
          <w:szCs w:val="18"/>
        </w:rPr>
        <w:t>À propos de la communauté urbaine</w:t>
      </w:r>
    </w:p>
    <w:p w14:paraId="734D6EAC" w14:textId="76914DD6" w:rsidR="004202FE" w:rsidRPr="008C3DE0" w:rsidRDefault="004202FE" w:rsidP="008C3DE0">
      <w:pPr>
        <w:jc w:val="both"/>
        <w:rPr>
          <w:sz w:val="34"/>
          <w:szCs w:val="34"/>
        </w:rPr>
      </w:pPr>
      <w:r>
        <w:rPr>
          <w:rFonts w:cs="Arial"/>
          <w:i/>
          <w:iCs/>
          <w:color w:val="808080"/>
          <w:szCs w:val="18"/>
        </w:rPr>
        <w:t>Grand Paris Seine &amp; Oise, la plus importante communauté urbaine de France, s’étend sur 500 km² et compte plus de 408 000 habitants répartis dans 73 communes. Ce territoire est l'un des maillons stratégiques aux portes du Grand Paris, au cœur des grands projets de la vallée de la Seine. Aéronautique, automobile, agriculture, facture instrumentale… font de ce territoire un laboratoire d’innovations. La communauté urbaine Grand Paris Seine &amp; Oise gère plusieurs compétences structurantes : mobilité et déplacements, développement économique, aménagement, habitat, voirie, culture, sport, environnement, déchets, eau et assainissement.</w:t>
      </w:r>
    </w:p>
    <w:sectPr w:rsidR="004202FE" w:rsidRPr="008C3DE0" w:rsidSect="005D235E">
      <w:footerReference w:type="even" r:id="rId13"/>
      <w:headerReference w:type="first" r:id="rId14"/>
      <w:pgSz w:w="11906" w:h="16838"/>
      <w:pgMar w:top="1135"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9F990" w14:textId="77777777" w:rsidR="00DF6BAB" w:rsidRDefault="00DF6BAB" w:rsidP="00720492">
      <w:pPr>
        <w:spacing w:after="0" w:line="240" w:lineRule="auto"/>
      </w:pPr>
      <w:r>
        <w:separator/>
      </w:r>
    </w:p>
  </w:endnote>
  <w:endnote w:type="continuationSeparator" w:id="0">
    <w:p w14:paraId="5DB27C2F" w14:textId="77777777" w:rsidR="00DF6BAB" w:rsidRDefault="00DF6BAB" w:rsidP="00720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OT">
    <w:panose1 w:val="00000000000000000000"/>
    <w:charset w:val="00"/>
    <w:family w:val="swiss"/>
    <w:notTrueType/>
    <w:pitch w:val="variable"/>
    <w:sig w:usb0="800000AF" w:usb1="4000207B" w:usb2="00000000" w:usb3="00000000" w:csb0="00000001" w:csb1="00000000"/>
  </w:font>
  <w:font w:name="Seravek 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D00B8" w14:textId="2475453B" w:rsidR="009C34D7" w:rsidRDefault="009C34D7" w:rsidP="009C34D7">
    <w:pPr>
      <w:pStyle w:val="Pieddepage"/>
      <w:tabs>
        <w:tab w:val="clear" w:pos="4536"/>
        <w:tab w:val="clear" w:pos="9072"/>
        <w:tab w:val="left" w:pos="59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B88A1" w14:textId="77777777" w:rsidR="00DF6BAB" w:rsidRDefault="00DF6BAB" w:rsidP="00720492">
      <w:pPr>
        <w:spacing w:after="0" w:line="240" w:lineRule="auto"/>
      </w:pPr>
      <w:r>
        <w:separator/>
      </w:r>
    </w:p>
  </w:footnote>
  <w:footnote w:type="continuationSeparator" w:id="0">
    <w:p w14:paraId="6D6CB68C" w14:textId="77777777" w:rsidR="00DF6BAB" w:rsidRDefault="00DF6BAB" w:rsidP="00720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91365" w14:textId="4F608473" w:rsidR="00714890" w:rsidRDefault="00714890">
    <w:pPr>
      <w:pStyle w:val="En-tte"/>
    </w:pPr>
    <w:r>
      <w:rPr>
        <w:noProof/>
      </w:rPr>
      <w:drawing>
        <wp:anchor distT="0" distB="0" distL="114300" distR="114300" simplePos="0" relativeHeight="251658240" behindDoc="1" locked="0" layoutInCell="1" allowOverlap="1" wp14:anchorId="44C61DB2" wp14:editId="682D558A">
          <wp:simplePos x="0" y="0"/>
          <wp:positionH relativeFrom="page">
            <wp:posOffset>90805</wp:posOffset>
          </wp:positionH>
          <wp:positionV relativeFrom="paragraph">
            <wp:posOffset>-449580</wp:posOffset>
          </wp:positionV>
          <wp:extent cx="7545859" cy="10673331"/>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BARIT_CP.jpg"/>
                  <pic:cNvPicPr/>
                </pic:nvPicPr>
                <pic:blipFill>
                  <a:blip r:embed="rId1">
                    <a:extLst>
                      <a:ext uri="{28A0092B-C50C-407E-A947-70E740481C1C}">
                        <a14:useLocalDpi xmlns:a14="http://schemas.microsoft.com/office/drawing/2010/main" val="0"/>
                      </a:ext>
                    </a:extLst>
                  </a:blip>
                  <a:stretch>
                    <a:fillRect/>
                  </a:stretch>
                </pic:blipFill>
                <pic:spPr>
                  <a:xfrm>
                    <a:off x="0" y="0"/>
                    <a:ext cx="7545859" cy="106733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42EEC"/>
    <w:multiLevelType w:val="hybridMultilevel"/>
    <w:tmpl w:val="BB16E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EC56BB"/>
    <w:multiLevelType w:val="hybridMultilevel"/>
    <w:tmpl w:val="33E40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02778F"/>
    <w:multiLevelType w:val="hybridMultilevel"/>
    <w:tmpl w:val="BA7CD37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58C36BE"/>
    <w:multiLevelType w:val="hybridMultilevel"/>
    <w:tmpl w:val="85242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38160C"/>
    <w:multiLevelType w:val="hybridMultilevel"/>
    <w:tmpl w:val="11928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1E162C"/>
    <w:multiLevelType w:val="hybridMultilevel"/>
    <w:tmpl w:val="6FD24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AD0A72"/>
    <w:multiLevelType w:val="hybridMultilevel"/>
    <w:tmpl w:val="EA263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486DCE"/>
    <w:multiLevelType w:val="hybridMultilevel"/>
    <w:tmpl w:val="67D82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1F47AC"/>
    <w:multiLevelType w:val="hybridMultilevel"/>
    <w:tmpl w:val="B5365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F01A32"/>
    <w:multiLevelType w:val="hybridMultilevel"/>
    <w:tmpl w:val="4B3A4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141CD0"/>
    <w:multiLevelType w:val="hybridMultilevel"/>
    <w:tmpl w:val="F774D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AD7BAC"/>
    <w:multiLevelType w:val="hybridMultilevel"/>
    <w:tmpl w:val="E34452A8"/>
    <w:lvl w:ilvl="0" w:tplc="7EF4FE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4F40CF"/>
    <w:multiLevelType w:val="hybridMultilevel"/>
    <w:tmpl w:val="F31AD8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905C9E"/>
    <w:multiLevelType w:val="hybridMultilevel"/>
    <w:tmpl w:val="AAD8BB62"/>
    <w:lvl w:ilvl="0" w:tplc="84BC9DB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A5A1A56"/>
    <w:multiLevelType w:val="hybridMultilevel"/>
    <w:tmpl w:val="37C8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DA01BD"/>
    <w:multiLevelType w:val="hybridMultilevel"/>
    <w:tmpl w:val="A5A88AA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48E188F"/>
    <w:multiLevelType w:val="hybridMultilevel"/>
    <w:tmpl w:val="D1A2C7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9C700D8"/>
    <w:multiLevelType w:val="hybridMultilevel"/>
    <w:tmpl w:val="3B64E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BF2907"/>
    <w:multiLevelType w:val="hybridMultilevel"/>
    <w:tmpl w:val="6F3A918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9" w15:restartNumberingAfterBreak="0">
    <w:nsid w:val="5ACC189F"/>
    <w:multiLevelType w:val="hybridMultilevel"/>
    <w:tmpl w:val="A29E201C"/>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0" w15:restartNumberingAfterBreak="0">
    <w:nsid w:val="5AF07CDB"/>
    <w:multiLevelType w:val="hybridMultilevel"/>
    <w:tmpl w:val="9670B3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E869A6"/>
    <w:multiLevelType w:val="hybridMultilevel"/>
    <w:tmpl w:val="BA224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661E26"/>
    <w:multiLevelType w:val="hybridMultilevel"/>
    <w:tmpl w:val="F4D08776"/>
    <w:lvl w:ilvl="0" w:tplc="8C783A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F75BAF"/>
    <w:multiLevelType w:val="hybridMultilevel"/>
    <w:tmpl w:val="27380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FA51D5"/>
    <w:multiLevelType w:val="hybridMultilevel"/>
    <w:tmpl w:val="335CA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B17C32"/>
    <w:multiLevelType w:val="hybridMultilevel"/>
    <w:tmpl w:val="97D42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096D9F"/>
    <w:multiLevelType w:val="hybridMultilevel"/>
    <w:tmpl w:val="60CAB5FA"/>
    <w:lvl w:ilvl="0" w:tplc="AFB0705A">
      <w:start w:val="1"/>
      <w:numFmt w:val="decimal"/>
      <w:lvlText w:val="%1)"/>
      <w:lvlJc w:val="left"/>
      <w:pPr>
        <w:ind w:left="720" w:hanging="360"/>
      </w:pPr>
      <w:rPr>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686F4108"/>
    <w:multiLevelType w:val="hybridMultilevel"/>
    <w:tmpl w:val="23805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705FD5"/>
    <w:multiLevelType w:val="hybridMultilevel"/>
    <w:tmpl w:val="C88C4D20"/>
    <w:lvl w:ilvl="0" w:tplc="E43A313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BF1078"/>
    <w:multiLevelType w:val="hybridMultilevel"/>
    <w:tmpl w:val="152CA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380D65"/>
    <w:multiLevelType w:val="hybridMultilevel"/>
    <w:tmpl w:val="54BAFB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7"/>
  </w:num>
  <w:num w:numId="4">
    <w:abstractNumId w:val="0"/>
  </w:num>
  <w:num w:numId="5">
    <w:abstractNumId w:val="29"/>
  </w:num>
  <w:num w:numId="6">
    <w:abstractNumId w:val="8"/>
  </w:num>
  <w:num w:numId="7">
    <w:abstractNumId w:val="21"/>
  </w:num>
  <w:num w:numId="8">
    <w:abstractNumId w:val="9"/>
  </w:num>
  <w:num w:numId="9">
    <w:abstractNumId w:val="24"/>
  </w:num>
  <w:num w:numId="10">
    <w:abstractNumId w:val="28"/>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15"/>
  </w:num>
  <w:num w:numId="15">
    <w:abstractNumId w:val="26"/>
  </w:num>
  <w:num w:numId="16">
    <w:abstractNumId w:val="20"/>
  </w:num>
  <w:num w:numId="17">
    <w:abstractNumId w:val="22"/>
  </w:num>
  <w:num w:numId="18">
    <w:abstractNumId w:val="16"/>
  </w:num>
  <w:num w:numId="19">
    <w:abstractNumId w:val="30"/>
  </w:num>
  <w:num w:numId="20">
    <w:abstractNumId w:val="2"/>
  </w:num>
  <w:num w:numId="21">
    <w:abstractNumId w:val="11"/>
  </w:num>
  <w:num w:numId="22">
    <w:abstractNumId w:val="4"/>
  </w:num>
  <w:num w:numId="23">
    <w:abstractNumId w:val="6"/>
  </w:num>
  <w:num w:numId="24">
    <w:abstractNumId w:val="5"/>
  </w:num>
  <w:num w:numId="25">
    <w:abstractNumId w:val="7"/>
  </w:num>
  <w:num w:numId="26">
    <w:abstractNumId w:val="3"/>
  </w:num>
  <w:num w:numId="27">
    <w:abstractNumId w:val="27"/>
  </w:num>
  <w:num w:numId="28">
    <w:abstractNumId w:val="23"/>
  </w:num>
  <w:num w:numId="29">
    <w:abstractNumId w:val="12"/>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110"/>
    <w:rsid w:val="00002C5B"/>
    <w:rsid w:val="00006DC0"/>
    <w:rsid w:val="00013B71"/>
    <w:rsid w:val="00026AF0"/>
    <w:rsid w:val="000303E5"/>
    <w:rsid w:val="000317FC"/>
    <w:rsid w:val="00036B60"/>
    <w:rsid w:val="000458A4"/>
    <w:rsid w:val="0005422F"/>
    <w:rsid w:val="000628E5"/>
    <w:rsid w:val="000D1F60"/>
    <w:rsid w:val="000D5757"/>
    <w:rsid w:val="0013101C"/>
    <w:rsid w:val="00137492"/>
    <w:rsid w:val="0014293E"/>
    <w:rsid w:val="00154B3F"/>
    <w:rsid w:val="00162CB4"/>
    <w:rsid w:val="001D0CBE"/>
    <w:rsid w:val="001E371B"/>
    <w:rsid w:val="001E3886"/>
    <w:rsid w:val="001F2955"/>
    <w:rsid w:val="001F3AB9"/>
    <w:rsid w:val="00201553"/>
    <w:rsid w:val="00203290"/>
    <w:rsid w:val="0021759B"/>
    <w:rsid w:val="00220D0D"/>
    <w:rsid w:val="00237647"/>
    <w:rsid w:val="002651D0"/>
    <w:rsid w:val="00265CAD"/>
    <w:rsid w:val="00283BCA"/>
    <w:rsid w:val="00294B7B"/>
    <w:rsid w:val="002A6325"/>
    <w:rsid w:val="002E2A57"/>
    <w:rsid w:val="003170EA"/>
    <w:rsid w:val="00320365"/>
    <w:rsid w:val="00330241"/>
    <w:rsid w:val="0033046A"/>
    <w:rsid w:val="00343E18"/>
    <w:rsid w:val="00344B87"/>
    <w:rsid w:val="00350802"/>
    <w:rsid w:val="00373CEA"/>
    <w:rsid w:val="0038656A"/>
    <w:rsid w:val="00396343"/>
    <w:rsid w:val="003D0ACF"/>
    <w:rsid w:val="003E32E3"/>
    <w:rsid w:val="003E3C38"/>
    <w:rsid w:val="004202FE"/>
    <w:rsid w:val="0044431B"/>
    <w:rsid w:val="0045419E"/>
    <w:rsid w:val="004550D7"/>
    <w:rsid w:val="00466CCC"/>
    <w:rsid w:val="004671F4"/>
    <w:rsid w:val="00477DBE"/>
    <w:rsid w:val="004846DA"/>
    <w:rsid w:val="004B399B"/>
    <w:rsid w:val="004B7FA1"/>
    <w:rsid w:val="004E0791"/>
    <w:rsid w:val="004E1410"/>
    <w:rsid w:val="004E1B79"/>
    <w:rsid w:val="00500699"/>
    <w:rsid w:val="00510570"/>
    <w:rsid w:val="00517CDF"/>
    <w:rsid w:val="005219B8"/>
    <w:rsid w:val="0052265F"/>
    <w:rsid w:val="005441EE"/>
    <w:rsid w:val="00572F5B"/>
    <w:rsid w:val="00590FE1"/>
    <w:rsid w:val="005A57B6"/>
    <w:rsid w:val="005A6364"/>
    <w:rsid w:val="005C27A5"/>
    <w:rsid w:val="005D217C"/>
    <w:rsid w:val="005D235E"/>
    <w:rsid w:val="005E38DA"/>
    <w:rsid w:val="00617372"/>
    <w:rsid w:val="00631E40"/>
    <w:rsid w:val="00652A13"/>
    <w:rsid w:val="00653FEA"/>
    <w:rsid w:val="0065404B"/>
    <w:rsid w:val="00676C1F"/>
    <w:rsid w:val="006B43E0"/>
    <w:rsid w:val="006C2000"/>
    <w:rsid w:val="006C5A4B"/>
    <w:rsid w:val="006D1880"/>
    <w:rsid w:val="006D5FDC"/>
    <w:rsid w:val="006D73D3"/>
    <w:rsid w:val="006E5AF3"/>
    <w:rsid w:val="006E68EE"/>
    <w:rsid w:val="006F14BF"/>
    <w:rsid w:val="006F75E0"/>
    <w:rsid w:val="00707373"/>
    <w:rsid w:val="00714890"/>
    <w:rsid w:val="00720136"/>
    <w:rsid w:val="00720492"/>
    <w:rsid w:val="0072253F"/>
    <w:rsid w:val="00737DF3"/>
    <w:rsid w:val="00743B2D"/>
    <w:rsid w:val="00753652"/>
    <w:rsid w:val="00766F7B"/>
    <w:rsid w:val="007807BE"/>
    <w:rsid w:val="0078690A"/>
    <w:rsid w:val="007B2C90"/>
    <w:rsid w:val="007B60E1"/>
    <w:rsid w:val="007C5906"/>
    <w:rsid w:val="007C7135"/>
    <w:rsid w:val="007E11C6"/>
    <w:rsid w:val="007F1D94"/>
    <w:rsid w:val="007F27BB"/>
    <w:rsid w:val="007F42BD"/>
    <w:rsid w:val="008070DB"/>
    <w:rsid w:val="00811D4B"/>
    <w:rsid w:val="0081534B"/>
    <w:rsid w:val="00842E7C"/>
    <w:rsid w:val="00866350"/>
    <w:rsid w:val="00870383"/>
    <w:rsid w:val="008730DB"/>
    <w:rsid w:val="00886110"/>
    <w:rsid w:val="008959CE"/>
    <w:rsid w:val="008A1073"/>
    <w:rsid w:val="008A2A6C"/>
    <w:rsid w:val="008A691C"/>
    <w:rsid w:val="008B1663"/>
    <w:rsid w:val="008B6CEB"/>
    <w:rsid w:val="008C337F"/>
    <w:rsid w:val="008C3DE0"/>
    <w:rsid w:val="008E6613"/>
    <w:rsid w:val="008E70CE"/>
    <w:rsid w:val="008F26E2"/>
    <w:rsid w:val="00911B77"/>
    <w:rsid w:val="00917E63"/>
    <w:rsid w:val="009211F7"/>
    <w:rsid w:val="0092322D"/>
    <w:rsid w:val="0093715E"/>
    <w:rsid w:val="0093782D"/>
    <w:rsid w:val="009411B8"/>
    <w:rsid w:val="009414B5"/>
    <w:rsid w:val="00972FF0"/>
    <w:rsid w:val="00986856"/>
    <w:rsid w:val="00987926"/>
    <w:rsid w:val="009B342C"/>
    <w:rsid w:val="009B5892"/>
    <w:rsid w:val="009B73B3"/>
    <w:rsid w:val="009C34D7"/>
    <w:rsid w:val="009D1F90"/>
    <w:rsid w:val="009F5082"/>
    <w:rsid w:val="00A146FB"/>
    <w:rsid w:val="00A239D7"/>
    <w:rsid w:val="00A23FAF"/>
    <w:rsid w:val="00A45861"/>
    <w:rsid w:val="00A8611B"/>
    <w:rsid w:val="00A905A4"/>
    <w:rsid w:val="00A94F46"/>
    <w:rsid w:val="00A96A35"/>
    <w:rsid w:val="00A97D96"/>
    <w:rsid w:val="00AA65E7"/>
    <w:rsid w:val="00AA6CB5"/>
    <w:rsid w:val="00AC7A80"/>
    <w:rsid w:val="00AE3B6F"/>
    <w:rsid w:val="00AE3F3F"/>
    <w:rsid w:val="00AE78CF"/>
    <w:rsid w:val="00AF792A"/>
    <w:rsid w:val="00B105CE"/>
    <w:rsid w:val="00B50285"/>
    <w:rsid w:val="00BA06CB"/>
    <w:rsid w:val="00BA0885"/>
    <w:rsid w:val="00BA7485"/>
    <w:rsid w:val="00BE76BF"/>
    <w:rsid w:val="00BF4683"/>
    <w:rsid w:val="00C43709"/>
    <w:rsid w:val="00C563C6"/>
    <w:rsid w:val="00C624C2"/>
    <w:rsid w:val="00C842DD"/>
    <w:rsid w:val="00C96036"/>
    <w:rsid w:val="00CD2235"/>
    <w:rsid w:val="00CD2EEA"/>
    <w:rsid w:val="00CE1326"/>
    <w:rsid w:val="00CE2C45"/>
    <w:rsid w:val="00CF0137"/>
    <w:rsid w:val="00CF1A13"/>
    <w:rsid w:val="00CF654C"/>
    <w:rsid w:val="00D041DE"/>
    <w:rsid w:val="00D05280"/>
    <w:rsid w:val="00D2114D"/>
    <w:rsid w:val="00D21F8B"/>
    <w:rsid w:val="00D44C17"/>
    <w:rsid w:val="00D50564"/>
    <w:rsid w:val="00D73819"/>
    <w:rsid w:val="00DB5CB9"/>
    <w:rsid w:val="00DD23CD"/>
    <w:rsid w:val="00DD69EE"/>
    <w:rsid w:val="00DE67B4"/>
    <w:rsid w:val="00DF3294"/>
    <w:rsid w:val="00DF675A"/>
    <w:rsid w:val="00DF6BAB"/>
    <w:rsid w:val="00E0377B"/>
    <w:rsid w:val="00E1106D"/>
    <w:rsid w:val="00E130DD"/>
    <w:rsid w:val="00E30D77"/>
    <w:rsid w:val="00E57C08"/>
    <w:rsid w:val="00E60209"/>
    <w:rsid w:val="00E8791E"/>
    <w:rsid w:val="00E94B65"/>
    <w:rsid w:val="00EB321D"/>
    <w:rsid w:val="00F37C76"/>
    <w:rsid w:val="00F6279F"/>
    <w:rsid w:val="00F8011F"/>
    <w:rsid w:val="00F91DFD"/>
    <w:rsid w:val="00F9300F"/>
    <w:rsid w:val="00F955C0"/>
    <w:rsid w:val="00FC63A3"/>
    <w:rsid w:val="00FD3FFF"/>
    <w:rsid w:val="00FF7F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4046A"/>
  <w15:chartTrackingRefBased/>
  <w15:docId w15:val="{5CA447A8-7491-4623-B02C-DABD238A1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w:sz w:val="18"/>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
  </w:style>
  <w:style w:type="paragraph" w:styleId="Titre1">
    <w:name w:val="heading 1"/>
    <w:basedOn w:val="Normal"/>
    <w:next w:val="Normal"/>
    <w:link w:val="Titre1Car"/>
    <w:uiPriority w:val="9"/>
    <w:rsid w:val="00477D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0492"/>
    <w:pPr>
      <w:tabs>
        <w:tab w:val="center" w:pos="4536"/>
        <w:tab w:val="right" w:pos="9072"/>
      </w:tabs>
      <w:spacing w:after="0" w:line="240" w:lineRule="auto"/>
    </w:pPr>
  </w:style>
  <w:style w:type="character" w:customStyle="1" w:styleId="En-tteCar">
    <w:name w:val="En-tête Car"/>
    <w:basedOn w:val="Policepardfaut"/>
    <w:link w:val="En-tte"/>
    <w:uiPriority w:val="99"/>
    <w:rsid w:val="00720492"/>
  </w:style>
  <w:style w:type="paragraph" w:styleId="Pieddepage">
    <w:name w:val="footer"/>
    <w:basedOn w:val="Normal"/>
    <w:link w:val="PieddepageCar"/>
    <w:uiPriority w:val="99"/>
    <w:unhideWhenUsed/>
    <w:rsid w:val="007204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492"/>
  </w:style>
  <w:style w:type="character" w:customStyle="1" w:styleId="Titre1Car">
    <w:name w:val="Titre 1 Car"/>
    <w:basedOn w:val="Policepardfaut"/>
    <w:link w:val="Titre1"/>
    <w:uiPriority w:val="9"/>
    <w:rsid w:val="00477DBE"/>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D73819"/>
    <w:rPr>
      <w:color w:val="0563C1" w:themeColor="hyperlink"/>
      <w:u w:val="single"/>
    </w:rPr>
  </w:style>
  <w:style w:type="paragraph" w:customStyle="1" w:styleId="SSTITRE">
    <w:name w:val="SS TITRE"/>
    <w:basedOn w:val="Normal"/>
    <w:link w:val="SSTITRECar"/>
    <w:uiPriority w:val="99"/>
    <w:rsid w:val="00DE67B4"/>
    <w:pPr>
      <w:autoSpaceDE w:val="0"/>
      <w:autoSpaceDN w:val="0"/>
      <w:adjustRightInd w:val="0"/>
      <w:spacing w:after="0" w:line="288" w:lineRule="auto"/>
      <w:jc w:val="center"/>
      <w:textAlignment w:val="center"/>
    </w:pPr>
    <w:rPr>
      <w:rFonts w:ascii="DINOT" w:hAnsi="DINOT" w:cs="DINOT"/>
      <w:b/>
      <w:bCs/>
      <w:caps/>
      <w:color w:val="0064AF"/>
      <w:sz w:val="26"/>
      <w:szCs w:val="26"/>
    </w:rPr>
  </w:style>
  <w:style w:type="paragraph" w:customStyle="1" w:styleId="COURANT">
    <w:name w:val="COURANT"/>
    <w:basedOn w:val="Normal"/>
    <w:link w:val="COURANTCar"/>
    <w:uiPriority w:val="99"/>
    <w:rsid w:val="007F27BB"/>
    <w:pPr>
      <w:suppressAutoHyphens/>
      <w:autoSpaceDE w:val="0"/>
      <w:autoSpaceDN w:val="0"/>
      <w:adjustRightInd w:val="0"/>
      <w:spacing w:after="0" w:line="288" w:lineRule="auto"/>
      <w:jc w:val="both"/>
      <w:textAlignment w:val="center"/>
    </w:pPr>
    <w:rPr>
      <w:rFonts w:ascii="Seravek Light" w:hAnsi="Seravek Light" w:cs="Seravek Light"/>
      <w:color w:val="000000"/>
      <w:sz w:val="24"/>
      <w:szCs w:val="24"/>
    </w:rPr>
  </w:style>
  <w:style w:type="paragraph" w:customStyle="1" w:styleId="TITRE">
    <w:name w:val="TITRE"/>
    <w:basedOn w:val="Normal"/>
    <w:link w:val="TITRECar"/>
    <w:qFormat/>
    <w:rsid w:val="008070DB"/>
    <w:pPr>
      <w:tabs>
        <w:tab w:val="left" w:pos="7686"/>
      </w:tabs>
      <w:jc w:val="center"/>
    </w:pPr>
    <w:rPr>
      <w:rFonts w:asciiTheme="minorHAnsi" w:hAnsiTheme="minorHAnsi" w:cstheme="minorHAnsi"/>
      <w:b/>
      <w:bCs/>
      <w:color w:val="2E74B5" w:themeColor="accent5" w:themeShade="BF"/>
      <w:sz w:val="34"/>
      <w:szCs w:val="34"/>
    </w:rPr>
  </w:style>
  <w:style w:type="paragraph" w:customStyle="1" w:styleId="CHAPO">
    <w:name w:val="CHAPO"/>
    <w:basedOn w:val="Normal"/>
    <w:link w:val="CHAPOCar"/>
    <w:qFormat/>
    <w:rsid w:val="008070DB"/>
    <w:pPr>
      <w:tabs>
        <w:tab w:val="left" w:pos="7686"/>
      </w:tabs>
    </w:pPr>
    <w:rPr>
      <w:rFonts w:asciiTheme="minorHAnsi" w:hAnsiTheme="minorHAnsi" w:cstheme="minorHAnsi"/>
      <w:b/>
      <w:bCs/>
      <w:noProof/>
      <w:sz w:val="22"/>
    </w:rPr>
  </w:style>
  <w:style w:type="character" w:customStyle="1" w:styleId="TITRECar">
    <w:name w:val="TITRE Car"/>
    <w:basedOn w:val="Policepardfaut"/>
    <w:link w:val="TITRE"/>
    <w:rsid w:val="008070DB"/>
    <w:rPr>
      <w:rFonts w:asciiTheme="minorHAnsi" w:hAnsiTheme="minorHAnsi" w:cstheme="minorHAnsi"/>
      <w:b/>
      <w:bCs/>
      <w:color w:val="2E74B5" w:themeColor="accent5" w:themeShade="BF"/>
      <w:sz w:val="34"/>
      <w:szCs w:val="34"/>
    </w:rPr>
  </w:style>
  <w:style w:type="paragraph" w:customStyle="1" w:styleId="SOUSTITRE">
    <w:name w:val="SOUS TITRE"/>
    <w:basedOn w:val="Normal"/>
    <w:link w:val="SOUSTITRECar"/>
    <w:qFormat/>
    <w:rsid w:val="005A6364"/>
    <w:pPr>
      <w:tabs>
        <w:tab w:val="left" w:pos="7686"/>
      </w:tabs>
      <w:jc w:val="center"/>
    </w:pPr>
    <w:rPr>
      <w:rFonts w:asciiTheme="minorHAnsi" w:hAnsiTheme="minorHAnsi" w:cstheme="minorHAnsi"/>
      <w:b/>
      <w:bCs/>
      <w:color w:val="2E74B5" w:themeColor="accent5" w:themeShade="BF"/>
      <w:sz w:val="28"/>
      <w:szCs w:val="28"/>
    </w:rPr>
  </w:style>
  <w:style w:type="character" w:customStyle="1" w:styleId="CHAPOCar">
    <w:name w:val="CHAPO Car"/>
    <w:basedOn w:val="Policepardfaut"/>
    <w:link w:val="CHAPO"/>
    <w:rsid w:val="008070DB"/>
    <w:rPr>
      <w:rFonts w:asciiTheme="minorHAnsi" w:hAnsiTheme="minorHAnsi" w:cstheme="minorHAnsi"/>
      <w:b/>
      <w:bCs/>
      <w:noProof/>
      <w:sz w:val="22"/>
    </w:rPr>
  </w:style>
  <w:style w:type="paragraph" w:customStyle="1" w:styleId="INTERTITRE">
    <w:name w:val="INTER TITRE"/>
    <w:basedOn w:val="Normal"/>
    <w:link w:val="INTERTITRECar"/>
    <w:qFormat/>
    <w:rsid w:val="005A6364"/>
    <w:pPr>
      <w:tabs>
        <w:tab w:val="left" w:pos="7686"/>
      </w:tabs>
      <w:jc w:val="center"/>
    </w:pPr>
    <w:rPr>
      <w:rFonts w:asciiTheme="minorHAnsi" w:hAnsiTheme="minorHAnsi" w:cstheme="minorHAnsi"/>
      <w:b/>
      <w:bCs/>
      <w:noProof/>
      <w:color w:val="4472C4" w:themeColor="accent1"/>
      <w:sz w:val="22"/>
    </w:rPr>
  </w:style>
  <w:style w:type="character" w:customStyle="1" w:styleId="SOUSTITRECar">
    <w:name w:val="SOUS TITRE Car"/>
    <w:basedOn w:val="Policepardfaut"/>
    <w:link w:val="SOUSTITRE"/>
    <w:rsid w:val="005A6364"/>
    <w:rPr>
      <w:rFonts w:asciiTheme="minorHAnsi" w:hAnsiTheme="minorHAnsi" w:cstheme="minorHAnsi"/>
      <w:b/>
      <w:bCs/>
      <w:color w:val="2E74B5" w:themeColor="accent5" w:themeShade="BF"/>
      <w:sz w:val="28"/>
      <w:szCs w:val="28"/>
    </w:rPr>
  </w:style>
  <w:style w:type="paragraph" w:customStyle="1" w:styleId="CONTACT">
    <w:name w:val="CONTACT"/>
    <w:basedOn w:val="SSTITRE"/>
    <w:link w:val="CONTACTCar"/>
    <w:qFormat/>
    <w:rsid w:val="00396343"/>
    <w:pPr>
      <w:jc w:val="left"/>
    </w:pPr>
    <w:rPr>
      <w:rFonts w:asciiTheme="minorHAnsi" w:hAnsiTheme="minorHAnsi" w:cstheme="minorHAnsi"/>
    </w:rPr>
  </w:style>
  <w:style w:type="character" w:customStyle="1" w:styleId="INTERTITRECar">
    <w:name w:val="INTER TITRE Car"/>
    <w:basedOn w:val="Policepardfaut"/>
    <w:link w:val="INTERTITRE"/>
    <w:rsid w:val="005A6364"/>
    <w:rPr>
      <w:rFonts w:asciiTheme="minorHAnsi" w:hAnsiTheme="minorHAnsi" w:cstheme="minorHAnsi"/>
      <w:b/>
      <w:bCs/>
      <w:noProof/>
      <w:color w:val="4472C4" w:themeColor="accent1"/>
      <w:sz w:val="22"/>
    </w:rPr>
  </w:style>
  <w:style w:type="paragraph" w:customStyle="1" w:styleId="ENTREPRISE">
    <w:name w:val="ENTREPRISE"/>
    <w:basedOn w:val="COURANT"/>
    <w:link w:val="ENTREPRISECar"/>
    <w:qFormat/>
    <w:rsid w:val="00396343"/>
    <w:rPr>
      <w:rFonts w:asciiTheme="majorHAnsi" w:hAnsiTheme="majorHAnsi" w:cstheme="majorHAnsi"/>
      <w:b/>
      <w:bCs/>
    </w:rPr>
  </w:style>
  <w:style w:type="character" w:customStyle="1" w:styleId="SSTITRECar">
    <w:name w:val="SS TITRE Car"/>
    <w:basedOn w:val="Policepardfaut"/>
    <w:link w:val="SSTITRE"/>
    <w:uiPriority w:val="99"/>
    <w:rsid w:val="00396343"/>
    <w:rPr>
      <w:rFonts w:ascii="DINOT" w:hAnsi="DINOT" w:cs="DINOT"/>
      <w:b/>
      <w:bCs/>
      <w:caps/>
      <w:color w:val="0064AF"/>
      <w:sz w:val="26"/>
      <w:szCs w:val="26"/>
    </w:rPr>
  </w:style>
  <w:style w:type="character" w:customStyle="1" w:styleId="CONTACTCar">
    <w:name w:val="CONTACT Car"/>
    <w:basedOn w:val="SSTITRECar"/>
    <w:link w:val="CONTACT"/>
    <w:rsid w:val="00396343"/>
    <w:rPr>
      <w:rFonts w:asciiTheme="minorHAnsi" w:hAnsiTheme="minorHAnsi" w:cstheme="minorHAnsi"/>
      <w:b/>
      <w:bCs/>
      <w:caps/>
      <w:color w:val="0064AF"/>
      <w:sz w:val="26"/>
      <w:szCs w:val="26"/>
    </w:rPr>
  </w:style>
  <w:style w:type="character" w:customStyle="1" w:styleId="COURANTCar">
    <w:name w:val="COURANT Car"/>
    <w:basedOn w:val="Policepardfaut"/>
    <w:link w:val="COURANT"/>
    <w:uiPriority w:val="99"/>
    <w:rsid w:val="00396343"/>
    <w:rPr>
      <w:rFonts w:ascii="Seravek Light" w:hAnsi="Seravek Light" w:cs="Seravek Light"/>
      <w:color w:val="000000"/>
      <w:sz w:val="24"/>
      <w:szCs w:val="24"/>
    </w:rPr>
  </w:style>
  <w:style w:type="character" w:customStyle="1" w:styleId="ENTREPRISECar">
    <w:name w:val="ENTREPRISE Car"/>
    <w:basedOn w:val="COURANTCar"/>
    <w:link w:val="ENTREPRISE"/>
    <w:rsid w:val="00396343"/>
    <w:rPr>
      <w:rFonts w:asciiTheme="majorHAnsi" w:hAnsiTheme="majorHAnsi" w:cstheme="majorHAnsi"/>
      <w:b/>
      <w:bCs/>
      <w:color w:val="000000"/>
      <w:sz w:val="24"/>
      <w:szCs w:val="24"/>
    </w:rPr>
  </w:style>
  <w:style w:type="paragraph" w:customStyle="1" w:styleId="TEXTECOURANT">
    <w:name w:val="TEXTE COURANT"/>
    <w:basedOn w:val="Normal"/>
    <w:link w:val="TEXTECOURANTCar"/>
    <w:qFormat/>
    <w:rsid w:val="006B43E0"/>
    <w:pPr>
      <w:tabs>
        <w:tab w:val="left" w:pos="7686"/>
      </w:tabs>
    </w:pPr>
    <w:rPr>
      <w:rFonts w:asciiTheme="minorHAnsi" w:hAnsiTheme="minorHAnsi" w:cstheme="minorHAnsi"/>
      <w:noProof/>
      <w:sz w:val="22"/>
    </w:rPr>
  </w:style>
  <w:style w:type="paragraph" w:styleId="Paragraphedeliste">
    <w:name w:val="List Paragraph"/>
    <w:basedOn w:val="Normal"/>
    <w:uiPriority w:val="34"/>
    <w:qFormat/>
    <w:rsid w:val="000303E5"/>
    <w:pPr>
      <w:ind w:left="720"/>
      <w:contextualSpacing/>
    </w:pPr>
    <w:rPr>
      <w:rFonts w:asciiTheme="minorHAnsi" w:hAnsiTheme="minorHAnsi" w:cstheme="minorBidi"/>
      <w:sz w:val="22"/>
    </w:rPr>
  </w:style>
  <w:style w:type="character" w:customStyle="1" w:styleId="TEXTECOURANTCar">
    <w:name w:val="TEXTE COURANT Car"/>
    <w:basedOn w:val="Policepardfaut"/>
    <w:link w:val="TEXTECOURANT"/>
    <w:rsid w:val="006B43E0"/>
    <w:rPr>
      <w:rFonts w:asciiTheme="minorHAnsi" w:hAnsiTheme="minorHAnsi" w:cstheme="minorHAnsi"/>
      <w:noProof/>
      <w:sz w:val="22"/>
    </w:rPr>
  </w:style>
  <w:style w:type="character" w:styleId="Mentionnonrsolue">
    <w:name w:val="Unresolved Mention"/>
    <w:basedOn w:val="Policepardfaut"/>
    <w:uiPriority w:val="99"/>
    <w:semiHidden/>
    <w:unhideWhenUsed/>
    <w:rsid w:val="00653FEA"/>
    <w:rPr>
      <w:color w:val="605E5C"/>
      <w:shd w:val="clear" w:color="auto" w:fill="E1DFDD"/>
    </w:rPr>
  </w:style>
  <w:style w:type="paragraph" w:styleId="Textedebulles">
    <w:name w:val="Balloon Text"/>
    <w:basedOn w:val="Normal"/>
    <w:link w:val="TextedebullesCar"/>
    <w:uiPriority w:val="99"/>
    <w:semiHidden/>
    <w:unhideWhenUsed/>
    <w:rsid w:val="0065404B"/>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65404B"/>
    <w:rPr>
      <w:rFonts w:ascii="Segoe UI" w:hAnsi="Segoe UI" w:cs="Segoe UI"/>
      <w:szCs w:val="18"/>
    </w:rPr>
  </w:style>
  <w:style w:type="paragraph" w:customStyle="1" w:styleId="Default">
    <w:name w:val="Default"/>
    <w:rsid w:val="00986856"/>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986856"/>
    <w:rPr>
      <w:sz w:val="16"/>
      <w:szCs w:val="16"/>
    </w:rPr>
  </w:style>
  <w:style w:type="paragraph" w:styleId="Commentaire">
    <w:name w:val="annotation text"/>
    <w:basedOn w:val="Normal"/>
    <w:link w:val="CommentaireCar"/>
    <w:uiPriority w:val="99"/>
    <w:semiHidden/>
    <w:unhideWhenUsed/>
    <w:rsid w:val="00986856"/>
    <w:pPr>
      <w:spacing w:line="240" w:lineRule="auto"/>
    </w:pPr>
    <w:rPr>
      <w:rFonts w:asciiTheme="minorHAnsi" w:hAnsiTheme="minorHAnsi" w:cstheme="minorBidi"/>
      <w:sz w:val="20"/>
      <w:szCs w:val="20"/>
    </w:rPr>
  </w:style>
  <w:style w:type="character" w:customStyle="1" w:styleId="CommentaireCar">
    <w:name w:val="Commentaire Car"/>
    <w:basedOn w:val="Policepardfaut"/>
    <w:link w:val="Commentaire"/>
    <w:uiPriority w:val="99"/>
    <w:semiHidden/>
    <w:rsid w:val="00986856"/>
    <w:rPr>
      <w:rFonts w:asciiTheme="minorHAnsi"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83467">
      <w:bodyDiv w:val="1"/>
      <w:marLeft w:val="0"/>
      <w:marRight w:val="0"/>
      <w:marTop w:val="0"/>
      <w:marBottom w:val="0"/>
      <w:divBdr>
        <w:top w:val="none" w:sz="0" w:space="0" w:color="auto"/>
        <w:left w:val="none" w:sz="0" w:space="0" w:color="auto"/>
        <w:bottom w:val="none" w:sz="0" w:space="0" w:color="auto"/>
        <w:right w:val="none" w:sz="0" w:space="0" w:color="auto"/>
      </w:divBdr>
    </w:div>
    <w:div w:id="166988242">
      <w:bodyDiv w:val="1"/>
      <w:marLeft w:val="0"/>
      <w:marRight w:val="0"/>
      <w:marTop w:val="0"/>
      <w:marBottom w:val="0"/>
      <w:divBdr>
        <w:top w:val="none" w:sz="0" w:space="0" w:color="auto"/>
        <w:left w:val="none" w:sz="0" w:space="0" w:color="auto"/>
        <w:bottom w:val="none" w:sz="0" w:space="0" w:color="auto"/>
        <w:right w:val="none" w:sz="0" w:space="0" w:color="auto"/>
      </w:divBdr>
    </w:div>
    <w:div w:id="741758770">
      <w:bodyDiv w:val="1"/>
      <w:marLeft w:val="0"/>
      <w:marRight w:val="0"/>
      <w:marTop w:val="0"/>
      <w:marBottom w:val="0"/>
      <w:divBdr>
        <w:top w:val="none" w:sz="0" w:space="0" w:color="auto"/>
        <w:left w:val="none" w:sz="0" w:space="0" w:color="auto"/>
        <w:bottom w:val="none" w:sz="0" w:space="0" w:color="auto"/>
        <w:right w:val="none" w:sz="0" w:space="0" w:color="auto"/>
      </w:divBdr>
    </w:div>
    <w:div w:id="796535058">
      <w:bodyDiv w:val="1"/>
      <w:marLeft w:val="0"/>
      <w:marRight w:val="0"/>
      <w:marTop w:val="0"/>
      <w:marBottom w:val="0"/>
      <w:divBdr>
        <w:top w:val="none" w:sz="0" w:space="0" w:color="auto"/>
        <w:left w:val="none" w:sz="0" w:space="0" w:color="auto"/>
        <w:bottom w:val="none" w:sz="0" w:space="0" w:color="auto"/>
        <w:right w:val="none" w:sz="0" w:space="0" w:color="auto"/>
      </w:divBdr>
    </w:div>
    <w:div w:id="940996126">
      <w:bodyDiv w:val="1"/>
      <w:marLeft w:val="0"/>
      <w:marRight w:val="0"/>
      <w:marTop w:val="0"/>
      <w:marBottom w:val="0"/>
      <w:divBdr>
        <w:top w:val="none" w:sz="0" w:space="0" w:color="auto"/>
        <w:left w:val="none" w:sz="0" w:space="0" w:color="auto"/>
        <w:bottom w:val="none" w:sz="0" w:space="0" w:color="auto"/>
        <w:right w:val="none" w:sz="0" w:space="0" w:color="auto"/>
      </w:divBdr>
    </w:div>
    <w:div w:id="1068041155">
      <w:bodyDiv w:val="1"/>
      <w:marLeft w:val="0"/>
      <w:marRight w:val="0"/>
      <w:marTop w:val="0"/>
      <w:marBottom w:val="0"/>
      <w:divBdr>
        <w:top w:val="none" w:sz="0" w:space="0" w:color="auto"/>
        <w:left w:val="none" w:sz="0" w:space="0" w:color="auto"/>
        <w:bottom w:val="none" w:sz="0" w:space="0" w:color="auto"/>
        <w:right w:val="none" w:sz="0" w:space="0" w:color="auto"/>
      </w:divBdr>
    </w:div>
    <w:div w:id="1258900848">
      <w:bodyDiv w:val="1"/>
      <w:marLeft w:val="0"/>
      <w:marRight w:val="0"/>
      <w:marTop w:val="0"/>
      <w:marBottom w:val="0"/>
      <w:divBdr>
        <w:top w:val="none" w:sz="0" w:space="0" w:color="auto"/>
        <w:left w:val="none" w:sz="0" w:space="0" w:color="auto"/>
        <w:bottom w:val="none" w:sz="0" w:space="0" w:color="auto"/>
        <w:right w:val="none" w:sz="0" w:space="0" w:color="auto"/>
      </w:divBdr>
    </w:div>
    <w:div w:id="1634359402">
      <w:bodyDiv w:val="1"/>
      <w:marLeft w:val="0"/>
      <w:marRight w:val="0"/>
      <w:marTop w:val="0"/>
      <w:marBottom w:val="0"/>
      <w:divBdr>
        <w:top w:val="none" w:sz="0" w:space="0" w:color="auto"/>
        <w:left w:val="none" w:sz="0" w:space="0" w:color="auto"/>
        <w:bottom w:val="none" w:sz="0" w:space="0" w:color="auto"/>
        <w:right w:val="none" w:sz="0" w:space="0" w:color="auto"/>
      </w:divBdr>
    </w:div>
    <w:div w:id="179216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avier.tondi@gpseo.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33A3D0BF7FB479FAB0647D22E7A09" ma:contentTypeVersion="10" ma:contentTypeDescription="Crée un document." ma:contentTypeScope="" ma:versionID="c1141fd9139de1d3980880be6b631588">
  <xsd:schema xmlns:xsd="http://www.w3.org/2001/XMLSchema" xmlns:xs="http://www.w3.org/2001/XMLSchema" xmlns:p="http://schemas.microsoft.com/office/2006/metadata/properties" xmlns:ns2="9b8b689c-a82a-4f65-85b4-b2b47304ab0b" xmlns:ns3="4f834617-04db-4758-b814-6f7b7fa77a63" targetNamespace="http://schemas.microsoft.com/office/2006/metadata/properties" ma:root="true" ma:fieldsID="ac0d9f115f9b674923ee15b052ee2bae" ns2:_="" ns3:_="">
    <xsd:import namespace="9b8b689c-a82a-4f65-85b4-b2b47304ab0b"/>
    <xsd:import namespace="4f834617-04db-4758-b814-6f7b7fa77a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b689c-a82a-4f65-85b4-b2b47304ab0b"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834617-04db-4758-b814-6f7b7fa77a6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3B3C32-1C89-4657-9C24-A88235B1D550}">
  <ds:schemaRefs>
    <ds:schemaRef ds:uri="http://schemas.microsoft.com/sharepoint/v3/contenttype/forms"/>
  </ds:schemaRefs>
</ds:datastoreItem>
</file>

<file path=customXml/itemProps2.xml><?xml version="1.0" encoding="utf-8"?>
<ds:datastoreItem xmlns:ds="http://schemas.openxmlformats.org/officeDocument/2006/customXml" ds:itemID="{11EB66AD-6872-418C-B95C-580134FA0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b689c-a82a-4f65-85b4-b2b47304ab0b"/>
    <ds:schemaRef ds:uri="4f834617-04db-4758-b814-6f7b7fa77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C8326-05BC-4E80-A60A-36D482138007}">
  <ds:schemaRefs>
    <ds:schemaRef ds:uri="http://schemas.openxmlformats.org/officeDocument/2006/bibliography"/>
  </ds:schemaRefs>
</ds:datastoreItem>
</file>

<file path=customXml/itemProps4.xml><?xml version="1.0" encoding="utf-8"?>
<ds:datastoreItem xmlns:ds="http://schemas.openxmlformats.org/officeDocument/2006/customXml" ds:itemID="{E2DFF4DE-466F-436F-A92D-CA7C073D9F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364</Words>
  <Characters>2008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Lucille GARNOT</dc:creator>
  <cp:keywords/>
  <dc:description/>
  <cp:lastModifiedBy>Xavier</cp:lastModifiedBy>
  <cp:revision>22</cp:revision>
  <dcterms:created xsi:type="dcterms:W3CDTF">2020-06-11T08:22:00Z</dcterms:created>
  <dcterms:modified xsi:type="dcterms:W3CDTF">2020-07-01T07:50:00Z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0x01010017F33A3D0BF7FB479FAB0647D22E7A09</vt:lpwstr>
  </property>
</Properties>
</file>