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E1" w:rsidRPr="00780992" w:rsidRDefault="00AE22E1" w:rsidP="00AE22E1">
      <w:pPr>
        <w:pStyle w:val="Corpsdetexte"/>
        <w:spacing w:before="176" w:line="270" w:lineRule="auto"/>
        <w:ind w:left="0"/>
        <w:jc w:val="center"/>
        <w:rPr>
          <w:b/>
          <w:color w:val="2B2B2B"/>
          <w:sz w:val="24"/>
          <w:lang w:val="fr-FR"/>
        </w:rPr>
      </w:pPr>
      <w:r w:rsidRPr="00780992">
        <w:rPr>
          <w:b/>
          <w:color w:val="2B2B2B"/>
          <w:sz w:val="24"/>
          <w:lang w:val="fr-FR"/>
        </w:rPr>
        <w:t>DECLARATION PREALABLE POUR LES OPERATIONS DE DEPISTAGE COLLECTIF ORGANISEES EN APPLICATION DE L'ARTICLE 26-1 DE L'ARRETE DU 10 JUILLET 2020 MODIFIE</w:t>
      </w:r>
    </w:p>
    <w:p w:rsidR="00AE22E1" w:rsidRPr="00742E98" w:rsidRDefault="00AE22E1" w:rsidP="00AE22E1">
      <w:pPr>
        <w:pStyle w:val="Corpsdetexte"/>
        <w:spacing w:before="176" w:line="270" w:lineRule="auto"/>
        <w:ind w:left="0"/>
        <w:jc w:val="center"/>
        <w:rPr>
          <w:lang w:val="fr-FR"/>
        </w:rPr>
      </w:pPr>
    </w:p>
    <w:p w:rsidR="00AE22E1" w:rsidRPr="00742E98" w:rsidRDefault="00AE22E1" w:rsidP="00AE22E1">
      <w:pPr>
        <w:pStyle w:val="Corpsdetexte"/>
        <w:spacing w:before="168" w:line="275" w:lineRule="auto"/>
        <w:ind w:left="0"/>
        <w:jc w:val="both"/>
        <w:rPr>
          <w:lang w:val="fr-FR"/>
        </w:rPr>
      </w:pPr>
      <w:r w:rsidRPr="00742E98">
        <w:rPr>
          <w:color w:val="2B2B2B"/>
          <w:w w:val="110"/>
          <w:lang w:val="fr-FR"/>
        </w:rPr>
        <w:t>Je</w:t>
      </w:r>
      <w:r w:rsidRPr="00742E98">
        <w:rPr>
          <w:color w:val="2B2B2B"/>
          <w:spacing w:val="-17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soussigné</w:t>
      </w:r>
      <w:r w:rsidRPr="00742E98">
        <w:rPr>
          <w:color w:val="2B2B2B"/>
          <w:spacing w:val="-7"/>
          <w:w w:val="110"/>
          <w:lang w:val="fr-FR"/>
        </w:rPr>
        <w:t xml:space="preserve"> </w:t>
      </w:r>
      <w:r w:rsidRPr="00AE22E1">
        <w:rPr>
          <w:i/>
          <w:color w:val="2B2B2B"/>
          <w:w w:val="110"/>
          <w:highlight w:val="yellow"/>
          <w:lang w:val="fr-FR"/>
        </w:rPr>
        <w:t>[NOM,</w:t>
      </w:r>
      <w:r w:rsidRPr="00AE22E1">
        <w:rPr>
          <w:i/>
          <w:color w:val="2B2B2B"/>
          <w:spacing w:val="-10"/>
          <w:w w:val="110"/>
          <w:highlight w:val="yellow"/>
          <w:lang w:val="fr-FR"/>
        </w:rPr>
        <w:t xml:space="preserve"> </w:t>
      </w:r>
      <w:r w:rsidRPr="00AE22E1">
        <w:rPr>
          <w:i/>
          <w:color w:val="2B2B2B"/>
          <w:w w:val="110"/>
          <w:highlight w:val="yellow"/>
          <w:lang w:val="fr-FR"/>
        </w:rPr>
        <w:t>prénom],</w:t>
      </w:r>
      <w:r w:rsidRPr="00742E98">
        <w:rPr>
          <w:i/>
          <w:color w:val="2B2B2B"/>
          <w:spacing w:val="-1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[représentant</w:t>
      </w:r>
      <w:r w:rsidRPr="00742E98">
        <w:rPr>
          <w:color w:val="2B2B2B"/>
          <w:spacing w:val="1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légal]</w:t>
      </w:r>
      <w:r w:rsidRPr="00742E98">
        <w:rPr>
          <w:color w:val="2B2B2B"/>
          <w:spacing w:val="-1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13"/>
          <w:w w:val="110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[l'employeur/collectivité</w:t>
      </w:r>
      <w:r w:rsidRPr="00AE22E1">
        <w:rPr>
          <w:color w:val="2B2B2B"/>
          <w:spacing w:val="14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publique]</w:t>
      </w:r>
      <w:r w:rsidRPr="00742E98">
        <w:rPr>
          <w:color w:val="2B2B2B"/>
          <w:spacing w:val="-1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inscrit</w:t>
      </w:r>
      <w:r w:rsidRPr="00742E98">
        <w:rPr>
          <w:color w:val="2B2B2B"/>
          <w:w w:val="109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au</w:t>
      </w:r>
      <w:r w:rsidRPr="00742E98">
        <w:rPr>
          <w:color w:val="2B2B2B"/>
          <w:spacing w:val="-1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SIRENE</w:t>
      </w:r>
      <w:r w:rsidRPr="00742E98">
        <w:rPr>
          <w:color w:val="2B2B2B"/>
          <w:spacing w:val="-1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sous</w:t>
      </w:r>
      <w:r w:rsidRPr="00742E98">
        <w:rPr>
          <w:color w:val="2B2B2B"/>
          <w:spacing w:val="-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le</w:t>
      </w:r>
      <w:r w:rsidRPr="00742E98">
        <w:rPr>
          <w:color w:val="2B2B2B"/>
          <w:spacing w:val="-1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numéro</w:t>
      </w:r>
      <w:r w:rsidRPr="00742E98">
        <w:rPr>
          <w:color w:val="2B2B2B"/>
          <w:spacing w:val="-7"/>
          <w:w w:val="110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[numéro</w:t>
      </w:r>
      <w:r w:rsidRPr="00AE22E1">
        <w:rPr>
          <w:color w:val="2B2B2B"/>
          <w:spacing w:val="-15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de</w:t>
      </w:r>
      <w:r w:rsidRPr="00AE22E1">
        <w:rPr>
          <w:color w:val="2B2B2B"/>
          <w:spacing w:val="-9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SIRET</w:t>
      </w:r>
      <w:r w:rsidRPr="00AE22E1">
        <w:rPr>
          <w:color w:val="2B2B2B"/>
          <w:spacing w:val="-8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9</w:t>
      </w:r>
      <w:r w:rsidRPr="00AE22E1">
        <w:rPr>
          <w:color w:val="2B2B2B"/>
          <w:spacing w:val="-15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caractères</w:t>
      </w:r>
      <w:r w:rsidRPr="00AE22E1">
        <w:rPr>
          <w:color w:val="2B2B2B"/>
          <w:spacing w:val="1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numériques</w:t>
      </w:r>
      <w:r w:rsidRPr="00AE22E1">
        <w:rPr>
          <w:color w:val="2B2B2B"/>
          <w:spacing w:val="-10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suivi</w:t>
      </w:r>
      <w:r w:rsidRPr="00AE22E1">
        <w:rPr>
          <w:color w:val="2B2B2B"/>
          <w:spacing w:val="-9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de</w:t>
      </w:r>
      <w:r w:rsidRPr="00AE22E1">
        <w:rPr>
          <w:color w:val="2B2B2B"/>
          <w:spacing w:val="-12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5</w:t>
      </w:r>
      <w:r w:rsidRPr="00AE22E1">
        <w:rPr>
          <w:color w:val="2B2B2B"/>
          <w:spacing w:val="-14"/>
          <w:w w:val="110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caractères</w:t>
      </w:r>
      <w:r w:rsidRPr="00AE22E1">
        <w:rPr>
          <w:color w:val="2B2B2B"/>
          <w:w w:val="105"/>
          <w:highlight w:val="yellow"/>
          <w:lang w:val="fr-FR"/>
        </w:rPr>
        <w:t xml:space="preserve"> </w:t>
      </w:r>
      <w:r w:rsidRPr="00AE22E1">
        <w:rPr>
          <w:color w:val="2B2B2B"/>
          <w:w w:val="110"/>
          <w:highlight w:val="yellow"/>
          <w:lang w:val="fr-FR"/>
        </w:rPr>
        <w:t>numériques]</w:t>
      </w:r>
      <w:r w:rsidRPr="00742E98">
        <w:rPr>
          <w:color w:val="2B2B2B"/>
          <w:spacing w:val="-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organise l'opération</w:t>
      </w:r>
      <w:r w:rsidRPr="00742E98">
        <w:rPr>
          <w:color w:val="2B2B2B"/>
          <w:spacing w:val="-1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1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dépistage</w:t>
      </w:r>
      <w:r w:rsidRPr="00742E98">
        <w:rPr>
          <w:color w:val="2B2B2B"/>
          <w:spacing w:val="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collectif</w:t>
      </w:r>
      <w:r w:rsidRPr="00742E98">
        <w:rPr>
          <w:color w:val="2B2B2B"/>
          <w:spacing w:val="-9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suivante</w:t>
      </w:r>
      <w:r w:rsidRPr="00742E98">
        <w:rPr>
          <w:color w:val="2B2B2B"/>
          <w:spacing w:val="-2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:</w:t>
      </w:r>
    </w:p>
    <w:p w:rsidR="00AE22E1" w:rsidRPr="00742E98" w:rsidRDefault="00AE22E1" w:rsidP="00AE22E1">
      <w:pPr>
        <w:pStyle w:val="Corpsdetexte"/>
        <w:numPr>
          <w:ilvl w:val="1"/>
          <w:numId w:val="2"/>
        </w:numPr>
        <w:tabs>
          <w:tab w:val="left" w:pos="284"/>
        </w:tabs>
        <w:spacing w:before="168" w:line="280" w:lineRule="auto"/>
        <w:ind w:left="993" w:hanging="518"/>
        <w:jc w:val="both"/>
        <w:rPr>
          <w:lang w:val="fr-FR"/>
        </w:rPr>
      </w:pPr>
      <w:r w:rsidRPr="00742E98">
        <w:rPr>
          <w:color w:val="2B2B2B"/>
          <w:w w:val="115"/>
          <w:lang w:val="fr-FR"/>
        </w:rPr>
        <w:t>Population</w:t>
      </w:r>
      <w:r w:rsidRPr="00742E98">
        <w:rPr>
          <w:color w:val="2B2B2B"/>
          <w:spacing w:val="-20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concernée</w:t>
      </w:r>
      <w:r w:rsidRPr="00742E98">
        <w:rPr>
          <w:color w:val="2B2B2B"/>
          <w:spacing w:val="-26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:</w:t>
      </w:r>
      <w:r w:rsidRPr="00742E98">
        <w:rPr>
          <w:color w:val="2B2B2B"/>
          <w:spacing w:val="-47"/>
          <w:w w:val="115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(périmètre</w:t>
      </w:r>
      <w:r w:rsidRPr="00780992">
        <w:rPr>
          <w:color w:val="2B2B2B"/>
          <w:spacing w:val="-23"/>
          <w:w w:val="115"/>
          <w:highlight w:val="yellow"/>
          <w:lang w:val="fr-FR"/>
        </w:rPr>
        <w:t xml:space="preserve"> </w:t>
      </w:r>
      <w:r w:rsidRPr="00780992">
        <w:rPr>
          <w:color w:val="2B2B2B"/>
          <w:spacing w:val="1"/>
          <w:w w:val="115"/>
          <w:highlight w:val="yellow"/>
          <w:lang w:val="fr-FR"/>
        </w:rPr>
        <w:t>populationnel</w:t>
      </w:r>
      <w:r w:rsidRPr="00780992">
        <w:rPr>
          <w:color w:val="2B2B2B"/>
          <w:w w:val="115"/>
          <w:highlight w:val="yellow"/>
          <w:lang w:val="fr-FR"/>
        </w:rPr>
        <w:t>,</w:t>
      </w:r>
      <w:r w:rsidRPr="00780992">
        <w:rPr>
          <w:color w:val="2B2B2B"/>
          <w:spacing w:val="-49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contexte</w:t>
      </w:r>
      <w:r w:rsidRPr="00780992">
        <w:rPr>
          <w:color w:val="2B2B2B"/>
          <w:spacing w:val="-20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particulier</w:t>
      </w:r>
      <w:r w:rsidRPr="00780992">
        <w:rPr>
          <w:color w:val="2B2B2B"/>
          <w:spacing w:val="-32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justifiant</w:t>
      </w:r>
      <w:r w:rsidRPr="00780992">
        <w:rPr>
          <w:color w:val="2B2B2B"/>
          <w:spacing w:val="-10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d'une</w:t>
      </w:r>
      <w:r w:rsidRPr="00780992">
        <w:rPr>
          <w:color w:val="2B2B2B"/>
          <w:spacing w:val="28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opération</w:t>
      </w:r>
      <w:r w:rsidRPr="00780992">
        <w:rPr>
          <w:color w:val="2B2B2B"/>
          <w:spacing w:val="-25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de</w:t>
      </w:r>
      <w:r w:rsidRPr="00780992">
        <w:rPr>
          <w:color w:val="2B2B2B"/>
          <w:spacing w:val="-35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dépistage</w:t>
      </w:r>
      <w:r w:rsidRPr="00780992">
        <w:rPr>
          <w:color w:val="2B2B2B"/>
          <w:spacing w:val="-24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collectif,</w:t>
      </w:r>
      <w:r w:rsidRPr="00780992">
        <w:rPr>
          <w:color w:val="2B2B2B"/>
          <w:spacing w:val="-36"/>
          <w:w w:val="115"/>
          <w:highlight w:val="yellow"/>
          <w:lang w:val="fr-FR"/>
        </w:rPr>
        <w:t xml:space="preserve"> </w:t>
      </w:r>
      <w:r w:rsidRPr="00780992">
        <w:rPr>
          <w:color w:val="2B2B2B"/>
          <w:spacing w:val="-2"/>
          <w:w w:val="115"/>
          <w:highlight w:val="yellow"/>
          <w:lang w:val="fr-FR"/>
        </w:rPr>
        <w:t>etc.)</w:t>
      </w:r>
    </w:p>
    <w:p w:rsidR="00AE22E1" w:rsidRPr="00742E98" w:rsidRDefault="00AE22E1" w:rsidP="00AE22E1">
      <w:pPr>
        <w:pStyle w:val="Corpsdetexte"/>
        <w:numPr>
          <w:ilvl w:val="1"/>
          <w:numId w:val="2"/>
        </w:numPr>
        <w:tabs>
          <w:tab w:val="left" w:pos="284"/>
        </w:tabs>
        <w:spacing w:before="1"/>
        <w:ind w:left="993" w:hanging="518"/>
        <w:rPr>
          <w:lang w:val="fr-FR"/>
        </w:rPr>
      </w:pPr>
      <w:r w:rsidRPr="00742E98">
        <w:rPr>
          <w:color w:val="2B2B2B"/>
          <w:w w:val="105"/>
          <w:lang w:val="fr-FR"/>
        </w:rPr>
        <w:t>Présence</w:t>
      </w:r>
      <w:r w:rsidRPr="00742E98">
        <w:rPr>
          <w:color w:val="2B2B2B"/>
          <w:spacing w:val="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d'un</w:t>
      </w:r>
      <w:r w:rsidRPr="00742E98">
        <w:rPr>
          <w:color w:val="2B2B2B"/>
          <w:spacing w:val="-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cluster</w:t>
      </w:r>
      <w:r w:rsidRPr="00742E98">
        <w:rPr>
          <w:color w:val="2B2B2B"/>
          <w:spacing w:val="1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suspecté</w:t>
      </w:r>
      <w:r w:rsidRPr="00742E98">
        <w:rPr>
          <w:color w:val="2B2B2B"/>
          <w:spacing w:val="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ou</w:t>
      </w:r>
      <w:r w:rsidRPr="00742E98">
        <w:rPr>
          <w:color w:val="2B2B2B"/>
          <w:spacing w:val="-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avéré</w:t>
      </w:r>
    </w:p>
    <w:p w:rsidR="00AE22E1" w:rsidRPr="00742E98" w:rsidRDefault="00AE22E1" w:rsidP="00AE22E1">
      <w:pPr>
        <w:pStyle w:val="Corpsdetexte"/>
        <w:numPr>
          <w:ilvl w:val="1"/>
          <w:numId w:val="2"/>
        </w:numPr>
        <w:tabs>
          <w:tab w:val="left" w:pos="284"/>
        </w:tabs>
        <w:spacing w:before="38"/>
        <w:ind w:left="993" w:hanging="518"/>
        <w:rPr>
          <w:lang w:val="fr-FR"/>
        </w:rPr>
      </w:pPr>
      <w:r w:rsidRPr="00742E98">
        <w:rPr>
          <w:color w:val="2B2B2B"/>
          <w:w w:val="110"/>
          <w:lang w:val="fr-FR"/>
        </w:rPr>
        <w:t>Estimation</w:t>
      </w:r>
      <w:r w:rsidRPr="00742E98">
        <w:rPr>
          <w:color w:val="2B2B2B"/>
          <w:spacing w:val="-1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du</w:t>
      </w:r>
      <w:r w:rsidRPr="00742E98">
        <w:rPr>
          <w:color w:val="2B2B2B"/>
          <w:spacing w:val="-8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nombre</w:t>
      </w:r>
      <w:r w:rsidRPr="00742E98">
        <w:rPr>
          <w:color w:val="2B2B2B"/>
          <w:spacing w:val="-17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total</w:t>
      </w:r>
      <w:r w:rsidRPr="00742E98">
        <w:rPr>
          <w:color w:val="2B2B2B"/>
          <w:spacing w:val="-1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personnes</w:t>
      </w:r>
      <w:r w:rsidRPr="00742E98">
        <w:rPr>
          <w:color w:val="2B2B2B"/>
          <w:spacing w:val="-3"/>
          <w:w w:val="110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10"/>
          <w:lang w:val="fr-FR"/>
        </w:rPr>
        <w:t>à</w:t>
      </w:r>
      <w:r w:rsidRPr="00742E98">
        <w:rPr>
          <w:rFonts w:ascii="Times New Roman" w:hAnsi="Times New Roman"/>
          <w:color w:val="2B2B2B"/>
          <w:spacing w:val="-2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tester</w:t>
      </w:r>
      <w:r w:rsidRPr="00742E98">
        <w:rPr>
          <w:color w:val="2B2B2B"/>
          <w:spacing w:val="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:</w:t>
      </w:r>
      <w:r w:rsidRPr="00742E98">
        <w:rPr>
          <w:color w:val="2B2B2B"/>
          <w:spacing w:val="-38"/>
          <w:w w:val="110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renseigner</w:t>
      </w:r>
    </w:p>
    <w:p w:rsidR="00AE22E1" w:rsidRPr="00742E98" w:rsidRDefault="00AE22E1" w:rsidP="00AE22E1">
      <w:pPr>
        <w:pStyle w:val="Corpsdetexte"/>
        <w:numPr>
          <w:ilvl w:val="1"/>
          <w:numId w:val="2"/>
        </w:numPr>
        <w:tabs>
          <w:tab w:val="left" w:pos="284"/>
        </w:tabs>
        <w:spacing w:before="42"/>
        <w:ind w:left="993" w:hanging="518"/>
        <w:rPr>
          <w:lang w:val="fr-FR"/>
        </w:rPr>
      </w:pPr>
      <w:r w:rsidRPr="00742E98">
        <w:rPr>
          <w:color w:val="2B2B2B"/>
          <w:w w:val="110"/>
          <w:lang w:val="fr-FR"/>
        </w:rPr>
        <w:t>Lieu</w:t>
      </w:r>
      <w:r w:rsidRPr="00742E98">
        <w:rPr>
          <w:color w:val="2B2B2B"/>
          <w:spacing w:val="-31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(x)</w:t>
      </w:r>
      <w:r w:rsidRPr="00742E98">
        <w:rPr>
          <w:color w:val="2B2B2B"/>
          <w:spacing w:val="-29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2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réalisation</w:t>
      </w:r>
      <w:r w:rsidRPr="00742E98">
        <w:rPr>
          <w:color w:val="2B2B2B"/>
          <w:spacing w:val="-21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22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l'opération</w:t>
      </w:r>
      <w:r w:rsidRPr="00742E98">
        <w:rPr>
          <w:color w:val="2B2B2B"/>
          <w:spacing w:val="-2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:</w:t>
      </w:r>
      <w:r w:rsidRPr="00742E98">
        <w:rPr>
          <w:color w:val="2B2B2B"/>
          <w:spacing w:val="-43"/>
          <w:w w:val="110"/>
          <w:lang w:val="fr-FR"/>
        </w:rPr>
        <w:t xml:space="preserve"> </w:t>
      </w:r>
      <w:r w:rsidRPr="00780992">
        <w:rPr>
          <w:color w:val="2B2B2B"/>
          <w:spacing w:val="1"/>
          <w:w w:val="110"/>
          <w:highlight w:val="yellow"/>
          <w:lang w:val="fr-FR"/>
        </w:rPr>
        <w:t>renseigne</w:t>
      </w:r>
      <w:r w:rsidRPr="00780992">
        <w:rPr>
          <w:color w:val="525038"/>
          <w:spacing w:val="1"/>
          <w:w w:val="110"/>
          <w:highlight w:val="yellow"/>
          <w:lang w:val="fr-FR"/>
        </w:rPr>
        <w:t>r</w:t>
      </w:r>
      <w:r w:rsidRPr="00742E98">
        <w:rPr>
          <w:color w:val="525038"/>
          <w:spacing w:val="1"/>
          <w:w w:val="110"/>
          <w:lang w:val="fr-FR"/>
        </w:rPr>
        <w:t>.</w:t>
      </w:r>
    </w:p>
    <w:p w:rsidR="00AE22E1" w:rsidRPr="00780992" w:rsidRDefault="00AE22E1" w:rsidP="00AE22E1">
      <w:pPr>
        <w:pStyle w:val="Corpsdetexte"/>
        <w:numPr>
          <w:ilvl w:val="1"/>
          <w:numId w:val="2"/>
        </w:numPr>
        <w:tabs>
          <w:tab w:val="left" w:pos="284"/>
        </w:tabs>
        <w:spacing w:before="43" w:line="262" w:lineRule="auto"/>
        <w:ind w:left="993" w:hanging="518"/>
        <w:jc w:val="both"/>
        <w:rPr>
          <w:highlight w:val="yellow"/>
          <w:lang w:val="fr-FR"/>
        </w:rPr>
      </w:pPr>
      <w:r w:rsidRPr="00742E98">
        <w:rPr>
          <w:color w:val="2B2B2B"/>
          <w:w w:val="115"/>
          <w:lang w:val="fr-FR"/>
        </w:rPr>
        <w:t>Modalités</w:t>
      </w:r>
      <w:r w:rsidRPr="00742E98">
        <w:rPr>
          <w:color w:val="2B2B2B"/>
          <w:spacing w:val="-1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de</w:t>
      </w:r>
      <w:r w:rsidRPr="00742E98">
        <w:rPr>
          <w:color w:val="2B2B2B"/>
          <w:spacing w:val="2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réalisation</w:t>
      </w:r>
      <w:r w:rsidRPr="00742E98">
        <w:rPr>
          <w:color w:val="2B2B2B"/>
          <w:spacing w:val="4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de</w:t>
      </w:r>
      <w:r w:rsidRPr="00742E98">
        <w:rPr>
          <w:color w:val="2B2B2B"/>
          <w:spacing w:val="4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l'opération</w:t>
      </w:r>
      <w:r w:rsidRPr="00742E98">
        <w:rPr>
          <w:color w:val="2B2B2B"/>
          <w:spacing w:val="-26"/>
          <w:w w:val="115"/>
          <w:lang w:val="fr-FR"/>
        </w:rPr>
        <w:t xml:space="preserve"> </w:t>
      </w:r>
      <w:r w:rsidRPr="00742E98">
        <w:rPr>
          <w:color w:val="2B2B2B"/>
          <w:w w:val="115"/>
          <w:lang w:val="fr-FR"/>
        </w:rPr>
        <w:t>:</w:t>
      </w:r>
      <w:r w:rsidRPr="00742E98">
        <w:rPr>
          <w:color w:val="2B2B2B"/>
          <w:spacing w:val="-22"/>
          <w:w w:val="115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(organisation</w:t>
      </w:r>
      <w:r w:rsidRPr="00780992">
        <w:rPr>
          <w:color w:val="2B2B2B"/>
          <w:spacing w:val="14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mise</w:t>
      </w:r>
      <w:r w:rsidRPr="00780992">
        <w:rPr>
          <w:color w:val="2B2B2B"/>
          <w:spacing w:val="1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en</w:t>
      </w:r>
      <w:r w:rsidRPr="00780992">
        <w:rPr>
          <w:color w:val="2B2B2B"/>
          <w:spacing w:val="3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place,</w:t>
      </w:r>
      <w:r w:rsidRPr="00780992">
        <w:rPr>
          <w:color w:val="2B2B2B"/>
          <w:spacing w:val="-7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appui</w:t>
      </w:r>
      <w:r w:rsidRPr="00780992">
        <w:rPr>
          <w:color w:val="2B2B2B"/>
          <w:spacing w:val="5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sur</w:t>
      </w:r>
      <w:r w:rsidRPr="00780992">
        <w:rPr>
          <w:color w:val="2B2B2B"/>
          <w:spacing w:val="11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les</w:t>
      </w:r>
      <w:r w:rsidRPr="00780992">
        <w:rPr>
          <w:color w:val="2B2B2B"/>
          <w:w w:val="96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services</w:t>
      </w:r>
      <w:r w:rsidRPr="00780992">
        <w:rPr>
          <w:color w:val="2B2B2B"/>
          <w:spacing w:val="-28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de</w:t>
      </w:r>
      <w:r w:rsidRPr="00780992">
        <w:rPr>
          <w:color w:val="2B2B2B"/>
          <w:spacing w:val="-29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médecine</w:t>
      </w:r>
      <w:r w:rsidRPr="00780992">
        <w:rPr>
          <w:color w:val="2B2B2B"/>
          <w:spacing w:val="-31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de</w:t>
      </w:r>
      <w:r w:rsidRPr="00780992">
        <w:rPr>
          <w:color w:val="2B2B2B"/>
          <w:spacing w:val="-31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prévention,</w:t>
      </w:r>
      <w:r w:rsidRPr="00780992">
        <w:rPr>
          <w:color w:val="2B2B2B"/>
          <w:spacing w:val="-33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appel</w:t>
      </w:r>
      <w:r w:rsidRPr="00780992">
        <w:rPr>
          <w:color w:val="2B2B2B"/>
          <w:spacing w:val="-28"/>
          <w:w w:val="115"/>
          <w:highlight w:val="yellow"/>
          <w:lang w:val="fr-FR"/>
        </w:rPr>
        <w:t xml:space="preserve"> </w:t>
      </w:r>
      <w:r w:rsidRPr="00780992">
        <w:rPr>
          <w:rFonts w:ascii="Times New Roman" w:hAnsi="Times New Roman"/>
          <w:color w:val="2B2B2B"/>
          <w:w w:val="115"/>
          <w:sz w:val="22"/>
          <w:highlight w:val="yellow"/>
          <w:lang w:val="fr-FR"/>
        </w:rPr>
        <w:t>à</w:t>
      </w:r>
      <w:r w:rsidRPr="00780992">
        <w:rPr>
          <w:rFonts w:ascii="Times New Roman" w:hAnsi="Times New Roman"/>
          <w:color w:val="2B2B2B"/>
          <w:spacing w:val="-30"/>
          <w:w w:val="115"/>
          <w:sz w:val="22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des</w:t>
      </w:r>
      <w:r w:rsidRPr="00780992">
        <w:rPr>
          <w:color w:val="2B2B2B"/>
          <w:spacing w:val="-29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professionnels</w:t>
      </w:r>
      <w:r w:rsidRPr="00780992">
        <w:rPr>
          <w:color w:val="2B2B2B"/>
          <w:spacing w:val="-26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de</w:t>
      </w:r>
      <w:r w:rsidRPr="00780992">
        <w:rPr>
          <w:color w:val="2B2B2B"/>
          <w:spacing w:val="-32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santé</w:t>
      </w:r>
      <w:r w:rsidRPr="00780992">
        <w:rPr>
          <w:color w:val="2B2B2B"/>
          <w:spacing w:val="-29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libéraux</w:t>
      </w:r>
      <w:r w:rsidRPr="00780992">
        <w:rPr>
          <w:color w:val="2B2B2B"/>
          <w:spacing w:val="-30"/>
          <w:w w:val="115"/>
          <w:highlight w:val="yellow"/>
          <w:lang w:val="fr-FR"/>
        </w:rPr>
        <w:t xml:space="preserve"> </w:t>
      </w:r>
      <w:r w:rsidRPr="00780992">
        <w:rPr>
          <w:color w:val="2B2B2B"/>
          <w:w w:val="115"/>
          <w:highlight w:val="yellow"/>
          <w:lang w:val="fr-FR"/>
        </w:rPr>
        <w:t>du</w:t>
      </w:r>
      <w:r w:rsidRPr="00780992">
        <w:rPr>
          <w:color w:val="2B2B2B"/>
          <w:w w:val="112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territoire,</w:t>
      </w:r>
      <w:r w:rsidRPr="00780992">
        <w:rPr>
          <w:color w:val="2B2B2B"/>
          <w:spacing w:val="-22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mobilisation</w:t>
      </w:r>
      <w:r w:rsidRPr="00780992">
        <w:rPr>
          <w:color w:val="2B2B2B"/>
          <w:spacing w:val="-19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de</w:t>
      </w:r>
      <w:r w:rsidRPr="00780992">
        <w:rPr>
          <w:color w:val="2B2B2B"/>
          <w:spacing w:val="-27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ressources</w:t>
      </w:r>
      <w:r w:rsidRPr="00780992">
        <w:rPr>
          <w:color w:val="2B2B2B"/>
          <w:spacing w:val="-12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paramédicales,</w:t>
      </w:r>
      <w:r w:rsidRPr="00780992">
        <w:rPr>
          <w:color w:val="2B2B2B"/>
          <w:spacing w:val="-22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étudiantes,</w:t>
      </w:r>
      <w:r w:rsidRPr="00780992">
        <w:rPr>
          <w:color w:val="2B2B2B"/>
          <w:spacing w:val="-28"/>
          <w:w w:val="110"/>
          <w:highlight w:val="yellow"/>
          <w:lang w:val="fr-FR"/>
        </w:rPr>
        <w:t xml:space="preserve"> </w:t>
      </w:r>
      <w:r w:rsidRPr="00780992">
        <w:rPr>
          <w:color w:val="2B2B2B"/>
          <w:w w:val="110"/>
          <w:highlight w:val="yellow"/>
          <w:lang w:val="fr-FR"/>
        </w:rPr>
        <w:t>associatives,</w:t>
      </w:r>
      <w:r w:rsidRPr="00780992">
        <w:rPr>
          <w:color w:val="2B2B2B"/>
          <w:spacing w:val="-50"/>
          <w:w w:val="110"/>
          <w:highlight w:val="yellow"/>
          <w:lang w:val="fr-FR"/>
        </w:rPr>
        <w:t xml:space="preserve"> </w:t>
      </w:r>
      <w:r w:rsidRPr="00780992">
        <w:rPr>
          <w:color w:val="2B2B2B"/>
          <w:spacing w:val="-29"/>
          <w:w w:val="110"/>
          <w:highlight w:val="yellow"/>
          <w:lang w:val="fr-FR"/>
        </w:rPr>
        <w:t>..</w:t>
      </w:r>
      <w:r w:rsidRPr="00780992">
        <w:rPr>
          <w:color w:val="2B2B2B"/>
          <w:spacing w:val="-25"/>
          <w:w w:val="110"/>
          <w:highlight w:val="yellow"/>
          <w:lang w:val="fr-FR"/>
        </w:rPr>
        <w:t>.</w:t>
      </w:r>
      <w:r w:rsidRPr="00780992">
        <w:rPr>
          <w:color w:val="2B2B2B"/>
          <w:w w:val="110"/>
          <w:highlight w:val="yellow"/>
          <w:lang w:val="fr-FR"/>
        </w:rPr>
        <w:t>)</w:t>
      </w:r>
    </w:p>
    <w:p w:rsidR="00AE22E1" w:rsidRPr="00AE22E1" w:rsidRDefault="00AE22E1" w:rsidP="00AE22E1">
      <w:pPr>
        <w:pStyle w:val="Corpsdetexte"/>
        <w:numPr>
          <w:ilvl w:val="1"/>
          <w:numId w:val="2"/>
        </w:numPr>
        <w:tabs>
          <w:tab w:val="left" w:pos="859"/>
        </w:tabs>
        <w:spacing w:before="22"/>
        <w:ind w:left="993" w:hanging="518"/>
        <w:rPr>
          <w:lang w:val="fr-FR"/>
        </w:rPr>
      </w:pPr>
      <w:bookmarkStart w:id="0" w:name="_GoBack"/>
      <w:bookmarkEnd w:id="0"/>
      <w:r w:rsidRPr="00742E98">
        <w:rPr>
          <w:color w:val="2B2B2B"/>
          <w:w w:val="110"/>
          <w:lang w:val="fr-FR"/>
        </w:rPr>
        <w:t>Date</w:t>
      </w:r>
      <w:r w:rsidRPr="00742E98">
        <w:rPr>
          <w:color w:val="2B2B2B"/>
          <w:spacing w:val="-2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ou</w:t>
      </w:r>
      <w:r w:rsidRPr="00742E98">
        <w:rPr>
          <w:color w:val="2B2B2B"/>
          <w:spacing w:val="-1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période</w:t>
      </w:r>
      <w:r w:rsidRPr="00742E98">
        <w:rPr>
          <w:color w:val="2B2B2B"/>
          <w:spacing w:val="-2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:</w:t>
      </w:r>
      <w:r w:rsidRPr="00742E98">
        <w:rPr>
          <w:color w:val="2B2B2B"/>
          <w:spacing w:val="-4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Cette</w:t>
      </w:r>
      <w:r w:rsidRPr="00742E98">
        <w:rPr>
          <w:color w:val="2B2B2B"/>
          <w:spacing w:val="-27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/ces</w:t>
      </w:r>
      <w:r w:rsidRPr="00742E98">
        <w:rPr>
          <w:color w:val="2B2B2B"/>
          <w:spacing w:val="-1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opération(s)</w:t>
      </w:r>
      <w:r w:rsidRPr="00742E98">
        <w:rPr>
          <w:color w:val="2B2B2B"/>
          <w:spacing w:val="-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sera/seront</w:t>
      </w:r>
      <w:r w:rsidRPr="00742E98">
        <w:rPr>
          <w:color w:val="2B2B2B"/>
          <w:spacing w:val="-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réalisée(s)</w:t>
      </w:r>
      <w:r w:rsidRPr="00742E98">
        <w:rPr>
          <w:color w:val="2B2B2B"/>
          <w:spacing w:val="-18"/>
          <w:w w:val="110"/>
          <w:lang w:val="fr-FR"/>
        </w:rPr>
        <w:t xml:space="preserve"> </w:t>
      </w:r>
      <w:r w:rsidRPr="00742E98">
        <w:rPr>
          <w:color w:val="696969"/>
          <w:w w:val="110"/>
          <w:lang w:val="fr-FR"/>
        </w:rPr>
        <w:t>:</w:t>
      </w:r>
    </w:p>
    <w:p w:rsidR="00AE22E1" w:rsidRDefault="00AE22E1" w:rsidP="00AE22E1">
      <w:pPr>
        <w:pStyle w:val="Corpsdetexte"/>
        <w:numPr>
          <w:ilvl w:val="3"/>
          <w:numId w:val="2"/>
        </w:numPr>
        <w:tabs>
          <w:tab w:val="left" w:pos="859"/>
        </w:tabs>
        <w:spacing w:before="22"/>
        <w:rPr>
          <w:lang w:val="fr-FR"/>
        </w:rPr>
      </w:pPr>
      <w:r>
        <w:rPr>
          <w:color w:val="2B2B2B"/>
          <w:w w:val="110"/>
          <w:lang w:val="fr-FR"/>
        </w:rPr>
        <w:t>Le XX</w:t>
      </w:r>
      <w:r w:rsidRPr="00AE22E1">
        <w:rPr>
          <w:lang w:val="fr-FR"/>
        </w:rPr>
        <w:t>-</w:t>
      </w:r>
      <w:r>
        <w:rPr>
          <w:lang w:val="fr-FR"/>
        </w:rPr>
        <w:t>XX-XXXX</w:t>
      </w:r>
    </w:p>
    <w:p w:rsidR="00AE22E1" w:rsidRPr="00742E98" w:rsidRDefault="00AE22E1" w:rsidP="00AE22E1">
      <w:pPr>
        <w:pStyle w:val="Corpsdetexte"/>
        <w:numPr>
          <w:ilvl w:val="3"/>
          <w:numId w:val="2"/>
        </w:numPr>
        <w:tabs>
          <w:tab w:val="left" w:pos="859"/>
        </w:tabs>
        <w:spacing w:before="22"/>
        <w:rPr>
          <w:lang w:val="fr-FR"/>
        </w:rPr>
      </w:pPr>
      <w:r w:rsidRPr="00AE22E1">
        <w:rPr>
          <w:color w:val="2B2B2B"/>
          <w:w w:val="110"/>
          <w:highlight w:val="yellow"/>
          <w:lang w:val="fr-FR"/>
        </w:rPr>
        <w:t>OU</w:t>
      </w:r>
      <w:r>
        <w:rPr>
          <w:color w:val="2B2B2B"/>
          <w:w w:val="110"/>
          <w:lang w:val="fr-FR"/>
        </w:rPr>
        <w:t xml:space="preserve"> du XX</w:t>
      </w:r>
      <w:r w:rsidRPr="00AE22E1">
        <w:rPr>
          <w:lang w:val="fr-FR"/>
        </w:rPr>
        <w:t>-</w:t>
      </w:r>
      <w:r>
        <w:rPr>
          <w:lang w:val="fr-FR"/>
        </w:rPr>
        <w:t xml:space="preserve">XX-XXXX au </w:t>
      </w:r>
      <w:r>
        <w:rPr>
          <w:color w:val="2B2B2B"/>
          <w:w w:val="110"/>
          <w:lang w:val="fr-FR"/>
        </w:rPr>
        <w:t>XX</w:t>
      </w:r>
      <w:r w:rsidRPr="00AE22E1">
        <w:rPr>
          <w:lang w:val="fr-FR"/>
        </w:rPr>
        <w:t>-</w:t>
      </w:r>
      <w:r>
        <w:rPr>
          <w:lang w:val="fr-FR"/>
        </w:rPr>
        <w:t>XX-XXXX</w:t>
      </w:r>
    </w:p>
    <w:p w:rsidR="00AE22E1" w:rsidRDefault="00AE22E1" w:rsidP="00AE22E1">
      <w:pPr>
        <w:spacing w:before="10"/>
        <w:rPr>
          <w:rFonts w:ascii="Arial" w:eastAsia="Arial" w:hAnsi="Arial" w:cs="Arial"/>
          <w:sz w:val="23"/>
          <w:szCs w:val="23"/>
          <w:lang w:val="fr-FR"/>
        </w:rPr>
      </w:pPr>
    </w:p>
    <w:p w:rsidR="00FF0C97" w:rsidRPr="00742E98" w:rsidRDefault="00FF0C97" w:rsidP="00AE22E1">
      <w:pPr>
        <w:spacing w:before="10"/>
        <w:rPr>
          <w:rFonts w:ascii="Arial" w:eastAsia="Arial" w:hAnsi="Arial" w:cs="Arial"/>
          <w:sz w:val="23"/>
          <w:szCs w:val="23"/>
          <w:lang w:val="fr-FR"/>
        </w:rPr>
      </w:pPr>
    </w:p>
    <w:p w:rsidR="00AE22E1" w:rsidRPr="00742E98" w:rsidRDefault="00AE22E1" w:rsidP="00AE22E1">
      <w:pPr>
        <w:pStyle w:val="Corpsdetexte"/>
        <w:spacing w:line="271" w:lineRule="auto"/>
        <w:ind w:left="0"/>
        <w:jc w:val="both"/>
        <w:rPr>
          <w:lang w:val="fr-FR"/>
        </w:rPr>
      </w:pPr>
      <w:r>
        <w:rPr>
          <w:color w:val="696969"/>
          <w:w w:val="110"/>
          <w:sz w:val="17"/>
          <w:lang w:val="fr-FR"/>
        </w:rPr>
        <w:sym w:font="Wingdings" w:char="F06F"/>
      </w:r>
      <w:r w:rsidRPr="00742E98">
        <w:rPr>
          <w:color w:val="696969"/>
          <w:spacing w:val="45"/>
          <w:w w:val="110"/>
          <w:sz w:val="17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Je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m'engage</w:t>
      </w:r>
      <w:r w:rsidRPr="00742E98">
        <w:rPr>
          <w:color w:val="2B2B2B"/>
          <w:spacing w:val="-7"/>
          <w:w w:val="110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10"/>
          <w:sz w:val="22"/>
          <w:lang w:val="fr-FR"/>
        </w:rPr>
        <w:t>à</w:t>
      </w:r>
      <w:r w:rsidRPr="00742E98">
        <w:rPr>
          <w:rFonts w:ascii="Times New Roman" w:hAnsi="Times New Roman"/>
          <w:color w:val="2B2B2B"/>
          <w:spacing w:val="-10"/>
          <w:w w:val="110"/>
          <w:sz w:val="22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ce</w:t>
      </w:r>
      <w:r w:rsidRPr="00742E98">
        <w:rPr>
          <w:color w:val="2B2B2B"/>
          <w:spacing w:val="-2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que</w:t>
      </w:r>
      <w:r w:rsidRPr="00742E98">
        <w:rPr>
          <w:color w:val="2B2B2B"/>
          <w:spacing w:val="-14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les</w:t>
      </w:r>
      <w:r w:rsidRPr="00742E98">
        <w:rPr>
          <w:color w:val="2B2B2B"/>
          <w:spacing w:val="-22"/>
          <w:w w:val="110"/>
          <w:lang w:val="fr-FR"/>
        </w:rPr>
        <w:t xml:space="preserve"> </w:t>
      </w:r>
      <w:r w:rsidRPr="00742E98">
        <w:rPr>
          <w:color w:val="2B2B2B"/>
          <w:spacing w:val="-1"/>
          <w:w w:val="110"/>
          <w:lang w:val="fr-FR"/>
        </w:rPr>
        <w:t>conditi</w:t>
      </w:r>
      <w:r w:rsidRPr="00742E98">
        <w:rPr>
          <w:color w:val="2B2B2B"/>
          <w:spacing w:val="-2"/>
          <w:w w:val="110"/>
          <w:lang w:val="fr-FR"/>
        </w:rPr>
        <w:t>ons</w:t>
      </w:r>
      <w:r w:rsidRPr="00742E98">
        <w:rPr>
          <w:color w:val="2B2B2B"/>
          <w:spacing w:val="-1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1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l'opération</w:t>
      </w:r>
      <w:r w:rsidRPr="00742E98">
        <w:rPr>
          <w:color w:val="2B2B2B"/>
          <w:spacing w:val="-1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respectent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celles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prévues</w:t>
      </w:r>
      <w:r w:rsidRPr="00742E98">
        <w:rPr>
          <w:color w:val="2B2B2B"/>
          <w:spacing w:val="-13"/>
          <w:w w:val="110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10"/>
          <w:lang w:val="fr-FR"/>
        </w:rPr>
        <w:t>à</w:t>
      </w:r>
      <w:r w:rsidRPr="00742E98">
        <w:rPr>
          <w:rFonts w:ascii="Times New Roman" w:hAnsi="Times New Roman"/>
          <w:color w:val="2B2B2B"/>
          <w:spacing w:val="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l'annexe</w:t>
      </w:r>
      <w:r w:rsidRPr="00742E98">
        <w:rPr>
          <w:color w:val="2B2B2B"/>
          <w:spacing w:val="28"/>
          <w:w w:val="106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8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l'article</w:t>
      </w:r>
      <w:r w:rsidRPr="00742E98">
        <w:rPr>
          <w:color w:val="2B2B2B"/>
          <w:spacing w:val="-18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26</w:t>
      </w:r>
      <w:r w:rsidRPr="00742E98">
        <w:rPr>
          <w:color w:val="2B2B2B"/>
          <w:spacing w:val="-4"/>
          <w:w w:val="110"/>
          <w:lang w:val="fr-FR"/>
        </w:rPr>
        <w:t>-</w:t>
      </w:r>
      <w:r w:rsidRPr="00742E98">
        <w:rPr>
          <w:color w:val="2B2B2B"/>
          <w:spacing w:val="-1"/>
          <w:w w:val="110"/>
          <w:lang w:val="fr-FR"/>
        </w:rPr>
        <w:t>1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7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l'arrêté</w:t>
      </w:r>
      <w:r w:rsidRPr="00742E98">
        <w:rPr>
          <w:color w:val="2B2B2B"/>
          <w:spacing w:val="-1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du</w:t>
      </w:r>
      <w:r w:rsidRPr="00742E98">
        <w:rPr>
          <w:color w:val="2B2B2B"/>
          <w:spacing w:val="-23"/>
          <w:w w:val="110"/>
          <w:lang w:val="fr-FR"/>
        </w:rPr>
        <w:t xml:space="preserve"> </w:t>
      </w:r>
      <w:r w:rsidRPr="00742E98">
        <w:rPr>
          <w:color w:val="2B2B2B"/>
          <w:spacing w:val="-37"/>
          <w:w w:val="110"/>
          <w:lang w:val="fr-FR"/>
        </w:rPr>
        <w:t>1</w:t>
      </w:r>
      <w:r w:rsidRPr="00742E98">
        <w:rPr>
          <w:color w:val="2B2B2B"/>
          <w:spacing w:val="8"/>
          <w:w w:val="110"/>
          <w:lang w:val="fr-FR"/>
        </w:rPr>
        <w:t>0</w:t>
      </w:r>
      <w:r w:rsidRPr="00742E98">
        <w:rPr>
          <w:color w:val="2B2B2B"/>
          <w:w w:val="110"/>
          <w:lang w:val="fr-FR"/>
        </w:rPr>
        <w:t>juillet</w:t>
      </w:r>
      <w:r w:rsidRPr="00742E98">
        <w:rPr>
          <w:color w:val="2B2B2B"/>
          <w:spacing w:val="19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2020</w:t>
      </w:r>
      <w:r w:rsidRPr="00742E98">
        <w:rPr>
          <w:color w:val="2B2B2B"/>
          <w:spacing w:val="-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modifié</w:t>
      </w:r>
      <w:r w:rsidRPr="00742E98">
        <w:rPr>
          <w:color w:val="2B2B2B"/>
          <w:spacing w:val="-1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afin</w:t>
      </w:r>
      <w:r w:rsidRPr="00742E98">
        <w:rPr>
          <w:color w:val="2B2B2B"/>
          <w:spacing w:val="-1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16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garantir</w:t>
      </w:r>
      <w:r w:rsidRPr="00742E98">
        <w:rPr>
          <w:color w:val="2B2B2B"/>
          <w:spacing w:val="1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un</w:t>
      </w:r>
      <w:r w:rsidRPr="00742E98">
        <w:rPr>
          <w:color w:val="2B2B2B"/>
          <w:spacing w:val="-1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niveau</w:t>
      </w:r>
      <w:r w:rsidRPr="00742E98">
        <w:rPr>
          <w:color w:val="2B2B2B"/>
          <w:spacing w:val="-2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20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qualité</w:t>
      </w:r>
      <w:r w:rsidRPr="00742E98">
        <w:rPr>
          <w:color w:val="2B2B2B"/>
          <w:w w:val="111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et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sécurité</w:t>
      </w:r>
      <w:r w:rsidRPr="00742E98">
        <w:rPr>
          <w:color w:val="2B2B2B"/>
          <w:spacing w:val="3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sanitaire</w:t>
      </w:r>
      <w:r w:rsidRPr="00742E98">
        <w:rPr>
          <w:color w:val="2B2B2B"/>
          <w:spacing w:val="-2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suffisant</w:t>
      </w:r>
      <w:r w:rsidRPr="00742E98">
        <w:rPr>
          <w:color w:val="2B2B2B"/>
          <w:spacing w:val="8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de</w:t>
      </w:r>
      <w:r w:rsidRPr="00742E98">
        <w:rPr>
          <w:color w:val="2B2B2B"/>
          <w:spacing w:val="-5"/>
          <w:w w:val="110"/>
          <w:lang w:val="fr-FR"/>
        </w:rPr>
        <w:t xml:space="preserve"> </w:t>
      </w:r>
      <w:r w:rsidRPr="00742E98">
        <w:rPr>
          <w:color w:val="2B2B2B"/>
          <w:w w:val="110"/>
          <w:lang w:val="fr-FR"/>
        </w:rPr>
        <w:t>l'opération,</w:t>
      </w:r>
    </w:p>
    <w:p w:rsidR="00AE22E1" w:rsidRPr="00742E98" w:rsidRDefault="00AE22E1" w:rsidP="00AE22E1">
      <w:pPr>
        <w:pStyle w:val="Corpsdetexte"/>
        <w:spacing w:before="145" w:line="264" w:lineRule="auto"/>
        <w:ind w:left="0"/>
        <w:jc w:val="both"/>
        <w:rPr>
          <w:lang w:val="fr-FR"/>
        </w:rPr>
      </w:pPr>
      <w:r>
        <w:rPr>
          <w:color w:val="696969"/>
          <w:w w:val="110"/>
          <w:sz w:val="17"/>
          <w:lang w:val="fr-FR"/>
        </w:rPr>
        <w:sym w:font="Wingdings" w:char="F06F"/>
      </w:r>
      <w:r w:rsidRPr="00742E98">
        <w:rPr>
          <w:color w:val="696969"/>
          <w:spacing w:val="32"/>
          <w:w w:val="105"/>
          <w:sz w:val="18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Je</w:t>
      </w:r>
      <w:r w:rsidRPr="00742E98">
        <w:rPr>
          <w:color w:val="2B2B2B"/>
          <w:spacing w:val="2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m'engage</w:t>
      </w:r>
      <w:r w:rsidRPr="00742E98">
        <w:rPr>
          <w:color w:val="2B2B2B"/>
          <w:spacing w:val="23"/>
          <w:w w:val="105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05"/>
          <w:sz w:val="22"/>
          <w:lang w:val="fr-FR"/>
        </w:rPr>
        <w:t>à</w:t>
      </w:r>
      <w:r w:rsidRPr="00742E98">
        <w:rPr>
          <w:rFonts w:ascii="Times New Roman" w:hAnsi="Times New Roman"/>
          <w:color w:val="2B2B2B"/>
          <w:spacing w:val="31"/>
          <w:w w:val="105"/>
          <w:sz w:val="22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respecter</w:t>
      </w:r>
      <w:r w:rsidRPr="00742E98">
        <w:rPr>
          <w:color w:val="2B2B2B"/>
          <w:spacing w:val="3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la</w:t>
      </w:r>
      <w:r w:rsidRPr="00742E98">
        <w:rPr>
          <w:color w:val="2B2B2B"/>
          <w:spacing w:val="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doctrine</w:t>
      </w:r>
      <w:r w:rsidRPr="00742E98">
        <w:rPr>
          <w:color w:val="2B2B2B"/>
          <w:spacing w:val="1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d'utilisation,</w:t>
      </w:r>
      <w:r w:rsidRPr="00742E98">
        <w:rPr>
          <w:color w:val="2B2B2B"/>
          <w:spacing w:val="17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notamment</w:t>
      </w:r>
      <w:r w:rsidRPr="00742E98">
        <w:rPr>
          <w:color w:val="2B2B2B"/>
          <w:spacing w:val="1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concernant</w:t>
      </w:r>
      <w:r w:rsidRPr="00742E98">
        <w:rPr>
          <w:color w:val="2B2B2B"/>
          <w:spacing w:val="3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la</w:t>
      </w:r>
      <w:r w:rsidRPr="00742E98">
        <w:rPr>
          <w:color w:val="2B2B2B"/>
          <w:spacing w:val="1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priorisation</w:t>
      </w:r>
      <w:r w:rsidRPr="00742E98">
        <w:rPr>
          <w:color w:val="2B2B2B"/>
          <w:w w:val="110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des</w:t>
      </w:r>
      <w:r w:rsidRPr="00742E98">
        <w:rPr>
          <w:color w:val="2B2B2B"/>
          <w:spacing w:val="2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personnes</w:t>
      </w:r>
      <w:r w:rsidRPr="00742E98">
        <w:rPr>
          <w:color w:val="2B2B2B"/>
          <w:spacing w:val="29"/>
          <w:w w:val="105"/>
          <w:lang w:val="fr-FR"/>
        </w:rPr>
        <w:t xml:space="preserve"> </w:t>
      </w:r>
      <w:r w:rsidRPr="00742E98">
        <w:rPr>
          <w:color w:val="2B2B2B"/>
          <w:w w:val="105"/>
          <w:sz w:val="21"/>
          <w:lang w:val="fr-FR"/>
        </w:rPr>
        <w:t>à</w:t>
      </w:r>
      <w:r w:rsidRPr="00742E98">
        <w:rPr>
          <w:color w:val="2B2B2B"/>
          <w:spacing w:val="13"/>
          <w:w w:val="105"/>
          <w:sz w:val="21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tester,</w:t>
      </w:r>
      <w:r w:rsidRPr="00742E98">
        <w:rPr>
          <w:color w:val="2B2B2B"/>
          <w:spacing w:val="2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ainsi</w:t>
      </w:r>
      <w:r w:rsidRPr="00742E98">
        <w:rPr>
          <w:color w:val="2B2B2B"/>
          <w:spacing w:val="2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que</w:t>
      </w:r>
      <w:r w:rsidRPr="00742E98">
        <w:rPr>
          <w:color w:val="2B2B2B"/>
          <w:spacing w:val="2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toutes</w:t>
      </w:r>
      <w:r w:rsidRPr="00742E98">
        <w:rPr>
          <w:color w:val="2B2B2B"/>
          <w:spacing w:val="3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les</w:t>
      </w:r>
      <w:r w:rsidRPr="00742E98">
        <w:rPr>
          <w:color w:val="2B2B2B"/>
          <w:spacing w:val="1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dispositions</w:t>
      </w:r>
      <w:r w:rsidRPr="00742E98">
        <w:rPr>
          <w:color w:val="2B2B2B"/>
          <w:spacing w:val="3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législatives</w:t>
      </w:r>
      <w:r w:rsidRPr="00742E98">
        <w:rPr>
          <w:color w:val="2B2B2B"/>
          <w:spacing w:val="27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et</w:t>
      </w:r>
      <w:r w:rsidRPr="00742E98">
        <w:rPr>
          <w:color w:val="2B2B2B"/>
          <w:spacing w:val="2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réglementaires en</w:t>
      </w:r>
      <w:r w:rsidRPr="00742E98">
        <w:rPr>
          <w:color w:val="2B2B2B"/>
          <w:spacing w:val="1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vigueur</w:t>
      </w:r>
      <w:r w:rsidRPr="00742E98">
        <w:rPr>
          <w:color w:val="2B2B2B"/>
          <w:spacing w:val="3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applicables</w:t>
      </w:r>
      <w:r w:rsidRPr="00742E98">
        <w:rPr>
          <w:color w:val="2B2B2B"/>
          <w:spacing w:val="33"/>
          <w:w w:val="105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05"/>
          <w:lang w:val="fr-FR"/>
        </w:rPr>
        <w:t>à</w:t>
      </w:r>
      <w:r w:rsidRPr="00742E98">
        <w:rPr>
          <w:rFonts w:ascii="Times New Roman" w:hAnsi="Times New Roman"/>
          <w:color w:val="2B2B2B"/>
          <w:spacing w:val="4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la</w:t>
      </w:r>
      <w:r w:rsidRPr="00742E98">
        <w:rPr>
          <w:color w:val="2B2B2B"/>
          <w:spacing w:val="2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réalisation</w:t>
      </w:r>
      <w:r w:rsidRPr="00742E98">
        <w:rPr>
          <w:color w:val="2B2B2B"/>
          <w:spacing w:val="1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de</w:t>
      </w:r>
      <w:r w:rsidRPr="00742E98">
        <w:rPr>
          <w:color w:val="2B2B2B"/>
          <w:spacing w:val="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tests</w:t>
      </w:r>
      <w:r w:rsidRPr="00742E98">
        <w:rPr>
          <w:color w:val="2B2B2B"/>
          <w:spacing w:val="29"/>
          <w:w w:val="105"/>
          <w:lang w:val="fr-FR"/>
        </w:rPr>
        <w:t xml:space="preserve"> </w:t>
      </w:r>
      <w:r w:rsidRPr="00742E98">
        <w:rPr>
          <w:color w:val="2B2B2B"/>
          <w:spacing w:val="-1"/>
          <w:w w:val="105"/>
          <w:lang w:val="fr-FR"/>
        </w:rPr>
        <w:t>rapi</w:t>
      </w:r>
      <w:r w:rsidRPr="00742E98">
        <w:rPr>
          <w:color w:val="2B2B2B"/>
          <w:spacing w:val="-2"/>
          <w:w w:val="105"/>
          <w:lang w:val="fr-FR"/>
        </w:rPr>
        <w:t>des</w:t>
      </w:r>
      <w:r w:rsidRPr="00742E98">
        <w:rPr>
          <w:color w:val="2B2B2B"/>
          <w:spacing w:val="1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d'orientation</w:t>
      </w:r>
      <w:r w:rsidRPr="00742E98">
        <w:rPr>
          <w:color w:val="2B2B2B"/>
          <w:spacing w:val="2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diagnostique</w:t>
      </w:r>
      <w:r w:rsidRPr="00742E98">
        <w:rPr>
          <w:color w:val="2B2B2B"/>
          <w:spacing w:val="24"/>
          <w:w w:val="108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antigéniques.</w:t>
      </w:r>
    </w:p>
    <w:p w:rsidR="00AE22E1" w:rsidRPr="00742E98" w:rsidRDefault="00AE22E1" w:rsidP="00AE22E1">
      <w:pPr>
        <w:pStyle w:val="Corpsdetexte"/>
        <w:spacing w:before="156" w:line="267" w:lineRule="auto"/>
        <w:ind w:left="0"/>
        <w:jc w:val="both"/>
        <w:rPr>
          <w:lang w:val="fr-FR"/>
        </w:rPr>
      </w:pPr>
      <w:r>
        <w:rPr>
          <w:color w:val="696969"/>
          <w:w w:val="110"/>
          <w:sz w:val="17"/>
          <w:lang w:val="fr-FR"/>
        </w:rPr>
        <w:sym w:font="Wingdings" w:char="F06F"/>
      </w:r>
      <w:r>
        <w:rPr>
          <w:color w:val="696969"/>
          <w:w w:val="110"/>
          <w:sz w:val="17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Je</w:t>
      </w:r>
      <w:r w:rsidRPr="00742E98">
        <w:rPr>
          <w:color w:val="2B2B2B"/>
          <w:spacing w:val="4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m'engage</w:t>
      </w:r>
      <w:r w:rsidRPr="00742E98">
        <w:rPr>
          <w:color w:val="2B2B2B"/>
          <w:spacing w:val="36"/>
          <w:w w:val="105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05"/>
          <w:sz w:val="22"/>
          <w:lang w:val="fr-FR"/>
        </w:rPr>
        <w:t>à</w:t>
      </w:r>
      <w:r w:rsidRPr="00742E98">
        <w:rPr>
          <w:rFonts w:ascii="Times New Roman" w:hAnsi="Times New Roman"/>
          <w:color w:val="2B2B2B"/>
          <w:spacing w:val="47"/>
          <w:w w:val="105"/>
          <w:sz w:val="22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réaliser</w:t>
      </w:r>
      <w:r w:rsidRPr="00742E98">
        <w:rPr>
          <w:color w:val="2B2B2B"/>
          <w:spacing w:val="4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l'enregistrement</w:t>
      </w:r>
      <w:r w:rsidRPr="00742E98">
        <w:rPr>
          <w:color w:val="2B2B2B"/>
          <w:spacing w:val="5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des</w:t>
      </w:r>
      <w:r w:rsidRPr="00742E98">
        <w:rPr>
          <w:color w:val="2B2B2B"/>
          <w:spacing w:val="3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résultats,</w:t>
      </w:r>
      <w:r w:rsidRPr="00742E98">
        <w:rPr>
          <w:color w:val="2B2B2B"/>
          <w:spacing w:val="3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le</w:t>
      </w:r>
      <w:r w:rsidRPr="00742E98">
        <w:rPr>
          <w:color w:val="2B2B2B"/>
          <w:spacing w:val="-7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jour</w:t>
      </w:r>
      <w:r w:rsidRPr="00742E98">
        <w:rPr>
          <w:color w:val="2B2B2B"/>
          <w:spacing w:val="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même,</w:t>
      </w:r>
      <w:r w:rsidRPr="00742E98">
        <w:rPr>
          <w:color w:val="2B2B2B"/>
          <w:spacing w:val="1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dans</w:t>
      </w:r>
      <w:r w:rsidRPr="00742E98">
        <w:rPr>
          <w:color w:val="2B2B2B"/>
          <w:spacing w:val="4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le</w:t>
      </w:r>
      <w:r w:rsidRPr="00742E98">
        <w:rPr>
          <w:color w:val="2B2B2B"/>
          <w:spacing w:val="2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système</w:t>
      </w:r>
      <w:r w:rsidRPr="00742E98">
        <w:rPr>
          <w:color w:val="2B2B2B"/>
          <w:w w:val="103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dénommé</w:t>
      </w:r>
      <w:r w:rsidRPr="00742E98">
        <w:rPr>
          <w:color w:val="2B2B2B"/>
          <w:spacing w:val="17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«</w:t>
      </w:r>
      <w:r w:rsidRPr="00742E98">
        <w:rPr>
          <w:color w:val="2B2B2B"/>
          <w:spacing w:val="-1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SI-DEP</w:t>
      </w:r>
      <w:r w:rsidRPr="00742E98">
        <w:rPr>
          <w:color w:val="2B2B2B"/>
          <w:spacing w:val="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»</w:t>
      </w:r>
      <w:r w:rsidRPr="00742E98">
        <w:rPr>
          <w:color w:val="2B2B2B"/>
          <w:spacing w:val="-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institué</w:t>
      </w:r>
      <w:r w:rsidRPr="00742E98">
        <w:rPr>
          <w:color w:val="2B2B2B"/>
          <w:spacing w:val="7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par</w:t>
      </w:r>
      <w:r w:rsidRPr="00742E98">
        <w:rPr>
          <w:color w:val="2B2B2B"/>
          <w:spacing w:val="2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le</w:t>
      </w:r>
      <w:r w:rsidRPr="00742E98">
        <w:rPr>
          <w:color w:val="2B2B2B"/>
          <w:spacing w:val="-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décret</w:t>
      </w:r>
      <w:r w:rsidRPr="00742E98">
        <w:rPr>
          <w:color w:val="2B2B2B"/>
          <w:spacing w:val="1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du</w:t>
      </w:r>
      <w:r w:rsidRPr="00742E98">
        <w:rPr>
          <w:color w:val="2B2B2B"/>
          <w:spacing w:val="-6"/>
          <w:w w:val="105"/>
          <w:lang w:val="fr-FR"/>
        </w:rPr>
        <w:t xml:space="preserve"> </w:t>
      </w:r>
      <w:r w:rsidRPr="00742E98">
        <w:rPr>
          <w:color w:val="2B2B2B"/>
          <w:spacing w:val="-33"/>
          <w:w w:val="105"/>
          <w:lang w:val="fr-FR"/>
        </w:rPr>
        <w:t>1</w:t>
      </w:r>
      <w:r w:rsidRPr="00742E98">
        <w:rPr>
          <w:color w:val="2B2B2B"/>
          <w:w w:val="105"/>
          <w:lang w:val="fr-FR"/>
        </w:rPr>
        <w:t>2</w:t>
      </w:r>
      <w:r w:rsidRPr="00742E98">
        <w:rPr>
          <w:color w:val="2B2B2B"/>
          <w:spacing w:val="1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mai 2020.</w:t>
      </w:r>
    </w:p>
    <w:p w:rsidR="00AE22E1" w:rsidRPr="00742E98" w:rsidRDefault="00AE22E1" w:rsidP="00AE22E1">
      <w:pPr>
        <w:pStyle w:val="Corpsdetexte"/>
        <w:spacing w:before="153" w:line="268" w:lineRule="auto"/>
        <w:ind w:left="0"/>
        <w:jc w:val="both"/>
        <w:rPr>
          <w:lang w:val="fr-FR"/>
        </w:rPr>
      </w:pPr>
      <w:r>
        <w:rPr>
          <w:color w:val="696969"/>
          <w:w w:val="110"/>
          <w:sz w:val="17"/>
          <w:lang w:val="fr-FR"/>
        </w:rPr>
        <w:sym w:font="Wingdings" w:char="F06F"/>
      </w:r>
      <w:r>
        <w:rPr>
          <w:color w:val="696969"/>
          <w:w w:val="110"/>
          <w:sz w:val="17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Je</w:t>
      </w:r>
      <w:r w:rsidRPr="00742E98">
        <w:rPr>
          <w:color w:val="2B2B2B"/>
          <w:spacing w:val="3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m'engage,</w:t>
      </w:r>
      <w:r w:rsidRPr="00742E98">
        <w:rPr>
          <w:color w:val="2B2B2B"/>
          <w:spacing w:val="13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en</w:t>
      </w:r>
      <w:r w:rsidRPr="00742E98">
        <w:rPr>
          <w:color w:val="2B2B2B"/>
          <w:spacing w:val="1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tant</w:t>
      </w:r>
      <w:r w:rsidRPr="00742E98">
        <w:rPr>
          <w:color w:val="2B2B2B"/>
          <w:spacing w:val="2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que</w:t>
      </w:r>
      <w:r w:rsidRPr="00742E98">
        <w:rPr>
          <w:color w:val="2B2B2B"/>
          <w:spacing w:val="2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de</w:t>
      </w:r>
      <w:r w:rsidRPr="00742E98">
        <w:rPr>
          <w:color w:val="2B2B2B"/>
          <w:spacing w:val="1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besoin,</w:t>
      </w:r>
      <w:r w:rsidRPr="00742E98">
        <w:rPr>
          <w:color w:val="2B2B2B"/>
          <w:spacing w:val="10"/>
          <w:w w:val="105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05"/>
          <w:sz w:val="22"/>
          <w:lang w:val="fr-FR"/>
        </w:rPr>
        <w:t>à</w:t>
      </w:r>
      <w:r w:rsidRPr="00742E98">
        <w:rPr>
          <w:rFonts w:ascii="Times New Roman" w:hAnsi="Times New Roman"/>
          <w:color w:val="2B2B2B"/>
          <w:spacing w:val="21"/>
          <w:w w:val="105"/>
          <w:sz w:val="22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solliciter</w:t>
      </w:r>
      <w:r w:rsidRPr="00742E98">
        <w:rPr>
          <w:color w:val="2B2B2B"/>
          <w:spacing w:val="5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l'autorisation</w:t>
      </w:r>
      <w:r w:rsidRPr="00742E98">
        <w:rPr>
          <w:color w:val="2B2B2B"/>
          <w:spacing w:val="2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d'occupation</w:t>
      </w:r>
      <w:r w:rsidRPr="00742E98">
        <w:rPr>
          <w:color w:val="2B2B2B"/>
          <w:spacing w:val="39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du</w:t>
      </w:r>
      <w:r w:rsidRPr="00742E98">
        <w:rPr>
          <w:color w:val="2B2B2B"/>
          <w:spacing w:val="9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domaine</w:t>
      </w:r>
      <w:r w:rsidRPr="00742E98">
        <w:rPr>
          <w:color w:val="2B2B2B"/>
          <w:w w:val="109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public</w:t>
      </w:r>
      <w:r w:rsidRPr="00742E98">
        <w:rPr>
          <w:color w:val="2B2B2B"/>
          <w:spacing w:val="36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auprès</w:t>
      </w:r>
      <w:r w:rsidRPr="00742E98">
        <w:rPr>
          <w:color w:val="2B2B2B"/>
          <w:spacing w:val="4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de</w:t>
      </w:r>
      <w:r w:rsidRPr="00742E98">
        <w:rPr>
          <w:color w:val="2B2B2B"/>
          <w:spacing w:val="29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l'autorité</w:t>
      </w:r>
      <w:r w:rsidRPr="00742E98">
        <w:rPr>
          <w:color w:val="2B2B2B"/>
          <w:spacing w:val="3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compétente</w:t>
      </w:r>
      <w:r w:rsidRPr="00742E98">
        <w:rPr>
          <w:color w:val="2B2B2B"/>
          <w:spacing w:val="4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et</w:t>
      </w:r>
      <w:r w:rsidRPr="00742E98">
        <w:rPr>
          <w:color w:val="2B2B2B"/>
          <w:spacing w:val="36"/>
          <w:w w:val="105"/>
          <w:lang w:val="fr-FR"/>
        </w:rPr>
        <w:t xml:space="preserve"> </w:t>
      </w:r>
      <w:r w:rsidRPr="00742E98">
        <w:rPr>
          <w:rFonts w:ascii="Times New Roman" w:hAnsi="Times New Roman"/>
          <w:color w:val="2B2B2B"/>
          <w:w w:val="105"/>
          <w:lang w:val="fr-FR"/>
        </w:rPr>
        <w:t>à</w:t>
      </w:r>
      <w:r w:rsidRPr="00742E98">
        <w:rPr>
          <w:rFonts w:ascii="Times New Roman" w:hAnsi="Times New Roman"/>
          <w:color w:val="2B2B2B"/>
          <w:spacing w:val="1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ne</w:t>
      </w:r>
      <w:r w:rsidRPr="00742E98">
        <w:rPr>
          <w:color w:val="2B2B2B"/>
          <w:spacing w:val="2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pas</w:t>
      </w:r>
      <w:r w:rsidRPr="00742E98">
        <w:rPr>
          <w:color w:val="2B2B2B"/>
          <w:spacing w:val="22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commencer</w:t>
      </w:r>
      <w:r w:rsidRPr="00742E98">
        <w:rPr>
          <w:color w:val="2B2B2B"/>
          <w:spacing w:val="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la</w:t>
      </w:r>
      <w:r w:rsidRPr="00742E98">
        <w:rPr>
          <w:color w:val="2B2B2B"/>
          <w:spacing w:val="29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ou</w:t>
      </w:r>
      <w:r w:rsidRPr="00742E98">
        <w:rPr>
          <w:color w:val="2B2B2B"/>
          <w:spacing w:val="38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les</w:t>
      </w:r>
      <w:r w:rsidRPr="00742E98">
        <w:rPr>
          <w:color w:val="2B2B2B"/>
          <w:spacing w:val="2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opération(s)</w:t>
      </w:r>
      <w:r w:rsidRPr="00742E98">
        <w:rPr>
          <w:color w:val="2B2B2B"/>
          <w:w w:val="108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tant</w:t>
      </w:r>
      <w:r w:rsidRPr="00742E98">
        <w:rPr>
          <w:color w:val="2B2B2B"/>
          <w:spacing w:val="24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que</w:t>
      </w:r>
      <w:r w:rsidRPr="00742E98">
        <w:rPr>
          <w:color w:val="2B2B2B"/>
          <w:spacing w:val="1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celle-ci</w:t>
      </w:r>
      <w:r w:rsidRPr="00742E98">
        <w:rPr>
          <w:color w:val="2B2B2B"/>
          <w:spacing w:val="29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n'aura</w:t>
      </w:r>
      <w:r w:rsidRPr="00742E98">
        <w:rPr>
          <w:color w:val="2B2B2B"/>
          <w:spacing w:val="2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pas</w:t>
      </w:r>
      <w:r w:rsidRPr="00742E98">
        <w:rPr>
          <w:color w:val="2B2B2B"/>
          <w:spacing w:val="10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été</w:t>
      </w:r>
      <w:r w:rsidRPr="00742E98">
        <w:rPr>
          <w:color w:val="2B2B2B"/>
          <w:spacing w:val="15"/>
          <w:w w:val="105"/>
          <w:lang w:val="fr-FR"/>
        </w:rPr>
        <w:t xml:space="preserve"> </w:t>
      </w:r>
      <w:r w:rsidRPr="00742E98">
        <w:rPr>
          <w:color w:val="2B2B2B"/>
          <w:w w:val="105"/>
          <w:lang w:val="fr-FR"/>
        </w:rPr>
        <w:t>délivrée.</w:t>
      </w:r>
    </w:p>
    <w:p w:rsidR="00AE22E1" w:rsidRPr="00742E98" w:rsidRDefault="00AE22E1" w:rsidP="00AE22E1">
      <w:pPr>
        <w:rPr>
          <w:rFonts w:ascii="Arial" w:eastAsia="Arial" w:hAnsi="Arial" w:cs="Arial"/>
          <w:sz w:val="20"/>
          <w:szCs w:val="20"/>
          <w:lang w:val="fr-FR"/>
        </w:rPr>
      </w:pPr>
    </w:p>
    <w:p w:rsidR="00AE22E1" w:rsidRPr="00742E98" w:rsidRDefault="00AE22E1" w:rsidP="00AE22E1">
      <w:pPr>
        <w:spacing w:before="10"/>
        <w:rPr>
          <w:rFonts w:ascii="Arial" w:eastAsia="Arial" w:hAnsi="Arial" w:cs="Arial"/>
          <w:sz w:val="29"/>
          <w:szCs w:val="29"/>
          <w:lang w:val="fr-FR"/>
        </w:rPr>
      </w:pPr>
    </w:p>
    <w:p w:rsidR="00AE22E1" w:rsidRPr="00742E98" w:rsidRDefault="00AE22E1" w:rsidP="00AE22E1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742E98">
        <w:rPr>
          <w:rFonts w:ascii="Arial" w:hAnsi="Arial"/>
          <w:color w:val="2B2B2B"/>
          <w:sz w:val="20"/>
          <w:lang w:val="fr-FR"/>
        </w:rPr>
        <w:t>Fait</w:t>
      </w:r>
      <w:r w:rsidRPr="00742E98">
        <w:rPr>
          <w:rFonts w:ascii="Arial" w:hAnsi="Arial"/>
          <w:color w:val="2B2B2B"/>
          <w:spacing w:val="20"/>
          <w:sz w:val="20"/>
          <w:lang w:val="fr-FR"/>
        </w:rPr>
        <w:t xml:space="preserve"> </w:t>
      </w:r>
      <w:r w:rsidRPr="00742E98">
        <w:rPr>
          <w:rFonts w:ascii="Arial" w:hAnsi="Arial"/>
          <w:color w:val="2B2B2B"/>
          <w:sz w:val="21"/>
          <w:lang w:val="fr-FR"/>
        </w:rPr>
        <w:t>à</w:t>
      </w:r>
      <w:r w:rsidRPr="00742E98">
        <w:rPr>
          <w:rFonts w:ascii="Arial" w:hAnsi="Arial"/>
          <w:color w:val="2B2B2B"/>
          <w:spacing w:val="26"/>
          <w:sz w:val="21"/>
          <w:lang w:val="fr-FR"/>
        </w:rPr>
        <w:t xml:space="preserve"> </w:t>
      </w:r>
      <w:r w:rsidRPr="00742E98">
        <w:rPr>
          <w:rFonts w:ascii="Arial" w:hAnsi="Arial"/>
          <w:i/>
          <w:color w:val="2B2B2B"/>
          <w:sz w:val="20"/>
          <w:lang w:val="fr-FR"/>
        </w:rPr>
        <w:t>[ville]</w:t>
      </w:r>
      <w:r w:rsidRPr="00742E98">
        <w:rPr>
          <w:rFonts w:ascii="Arial" w:hAnsi="Arial"/>
          <w:i/>
          <w:color w:val="2B2B2B"/>
          <w:spacing w:val="38"/>
          <w:sz w:val="20"/>
          <w:lang w:val="fr-FR"/>
        </w:rPr>
        <w:t xml:space="preserve"> </w:t>
      </w:r>
      <w:r w:rsidRPr="00742E98">
        <w:rPr>
          <w:rFonts w:ascii="Arial" w:hAnsi="Arial"/>
          <w:color w:val="2B2B2B"/>
          <w:sz w:val="20"/>
          <w:lang w:val="fr-FR"/>
        </w:rPr>
        <w:t>le</w:t>
      </w:r>
      <w:r w:rsidRPr="00742E98">
        <w:rPr>
          <w:rFonts w:ascii="Arial" w:hAnsi="Arial"/>
          <w:color w:val="2B2B2B"/>
          <w:spacing w:val="6"/>
          <w:sz w:val="20"/>
          <w:lang w:val="fr-FR"/>
        </w:rPr>
        <w:t xml:space="preserve"> </w:t>
      </w:r>
      <w:r w:rsidRPr="00742E98">
        <w:rPr>
          <w:rFonts w:ascii="Arial" w:hAnsi="Arial"/>
          <w:i/>
          <w:color w:val="2B2B2B"/>
          <w:sz w:val="20"/>
          <w:lang w:val="fr-FR"/>
        </w:rPr>
        <w:t>[insérer</w:t>
      </w:r>
      <w:r w:rsidRPr="00742E98">
        <w:rPr>
          <w:rFonts w:ascii="Arial" w:hAnsi="Arial"/>
          <w:i/>
          <w:color w:val="2B2B2B"/>
          <w:spacing w:val="51"/>
          <w:sz w:val="20"/>
          <w:lang w:val="fr-FR"/>
        </w:rPr>
        <w:t xml:space="preserve"> </w:t>
      </w:r>
      <w:r w:rsidRPr="00742E98">
        <w:rPr>
          <w:rFonts w:ascii="Arial" w:hAnsi="Arial"/>
          <w:i/>
          <w:color w:val="2B2B2B"/>
          <w:sz w:val="20"/>
          <w:lang w:val="fr-FR"/>
        </w:rPr>
        <w:t>date],</w:t>
      </w:r>
    </w:p>
    <w:p w:rsidR="00AE22E1" w:rsidRPr="00742E98" w:rsidRDefault="00AE22E1" w:rsidP="00AE22E1">
      <w:pPr>
        <w:spacing w:before="11"/>
        <w:rPr>
          <w:rFonts w:ascii="Arial" w:eastAsia="Arial" w:hAnsi="Arial" w:cs="Arial"/>
          <w:i/>
          <w:sz w:val="16"/>
          <w:szCs w:val="16"/>
          <w:lang w:val="fr-FR"/>
        </w:rPr>
      </w:pPr>
    </w:p>
    <w:p w:rsidR="00AE22E1" w:rsidRPr="00742E98" w:rsidRDefault="00AE22E1" w:rsidP="00AE22E1">
      <w:pPr>
        <w:pStyle w:val="Corpsdetexte"/>
        <w:ind w:left="0"/>
        <w:jc w:val="both"/>
        <w:rPr>
          <w:lang w:val="fr-FR"/>
        </w:rPr>
      </w:pPr>
      <w:r w:rsidRPr="00742E98">
        <w:rPr>
          <w:color w:val="2B2B2B"/>
          <w:spacing w:val="-2"/>
          <w:w w:val="105"/>
          <w:lang w:val="fr-FR"/>
        </w:rPr>
        <w:t>Si</w:t>
      </w:r>
      <w:r w:rsidRPr="00742E98">
        <w:rPr>
          <w:color w:val="2B2B2B"/>
          <w:spacing w:val="-1"/>
          <w:w w:val="105"/>
          <w:lang w:val="fr-FR"/>
        </w:rPr>
        <w:t>gnature</w:t>
      </w:r>
    </w:p>
    <w:p w:rsidR="00AE22E1" w:rsidRPr="00742E98" w:rsidRDefault="00AE22E1" w:rsidP="00AE22E1">
      <w:pPr>
        <w:rPr>
          <w:rFonts w:ascii="Arial" w:eastAsia="Arial" w:hAnsi="Arial" w:cs="Arial"/>
          <w:sz w:val="20"/>
          <w:szCs w:val="20"/>
          <w:lang w:val="fr-FR"/>
        </w:rPr>
      </w:pPr>
    </w:p>
    <w:p w:rsidR="00AE22E1" w:rsidRPr="00742E98" w:rsidRDefault="00AE22E1" w:rsidP="00AE22E1">
      <w:pPr>
        <w:rPr>
          <w:rFonts w:ascii="Arial" w:eastAsia="Arial" w:hAnsi="Arial" w:cs="Arial"/>
          <w:sz w:val="20"/>
          <w:szCs w:val="20"/>
          <w:lang w:val="fr-FR"/>
        </w:rPr>
      </w:pPr>
    </w:p>
    <w:p w:rsidR="00B10424" w:rsidRDefault="00B10424" w:rsidP="00AE22E1"/>
    <w:sectPr w:rsidR="00B1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3E03"/>
    <w:multiLevelType w:val="hybridMultilevel"/>
    <w:tmpl w:val="67A6DCF0"/>
    <w:lvl w:ilvl="0" w:tplc="70087142">
      <w:start w:val="1"/>
      <w:numFmt w:val="decimal"/>
      <w:lvlText w:val="%1."/>
      <w:lvlJc w:val="left"/>
      <w:pPr>
        <w:ind w:left="360" w:hanging="180"/>
        <w:jc w:val="right"/>
      </w:pPr>
      <w:rPr>
        <w:rFonts w:hint="default"/>
        <w:spacing w:val="-39"/>
        <w:u w:val="single" w:color="000000"/>
      </w:rPr>
    </w:lvl>
    <w:lvl w:ilvl="1" w:tplc="62A81E14">
      <w:start w:val="1"/>
      <w:numFmt w:val="bullet"/>
      <w:lvlText w:val="•"/>
      <w:lvlJc w:val="left"/>
      <w:pPr>
        <w:ind w:left="849" w:hanging="374"/>
      </w:pPr>
      <w:rPr>
        <w:rFonts w:ascii="Arial" w:eastAsia="Arial" w:hAnsi="Arial" w:hint="default"/>
        <w:color w:val="2B2B2B"/>
        <w:w w:val="143"/>
        <w:sz w:val="20"/>
        <w:szCs w:val="20"/>
      </w:rPr>
    </w:lvl>
    <w:lvl w:ilvl="2" w:tplc="6C6855F2">
      <w:start w:val="1"/>
      <w:numFmt w:val="bullet"/>
      <w:lvlText w:val="•"/>
      <w:lvlJc w:val="left"/>
      <w:pPr>
        <w:ind w:left="849" w:hanging="374"/>
      </w:pPr>
      <w:rPr>
        <w:rFonts w:hint="default"/>
      </w:rPr>
    </w:lvl>
    <w:lvl w:ilvl="3" w:tplc="8004A6A4">
      <w:start w:val="1"/>
      <w:numFmt w:val="bullet"/>
      <w:lvlText w:val="•"/>
      <w:lvlJc w:val="left"/>
      <w:pPr>
        <w:ind w:left="1562" w:hanging="374"/>
      </w:pPr>
      <w:rPr>
        <w:rFonts w:hint="default"/>
      </w:rPr>
    </w:lvl>
    <w:lvl w:ilvl="4" w:tplc="881036EC">
      <w:start w:val="1"/>
      <w:numFmt w:val="bullet"/>
      <w:lvlText w:val="•"/>
      <w:lvlJc w:val="left"/>
      <w:pPr>
        <w:ind w:left="2665" w:hanging="374"/>
      </w:pPr>
      <w:rPr>
        <w:rFonts w:hint="default"/>
      </w:rPr>
    </w:lvl>
    <w:lvl w:ilvl="5" w:tplc="76B45D4A">
      <w:start w:val="1"/>
      <w:numFmt w:val="bullet"/>
      <w:lvlText w:val="•"/>
      <w:lvlJc w:val="left"/>
      <w:pPr>
        <w:ind w:left="3768" w:hanging="374"/>
      </w:pPr>
      <w:rPr>
        <w:rFonts w:hint="default"/>
      </w:rPr>
    </w:lvl>
    <w:lvl w:ilvl="6" w:tplc="52E6AB8A">
      <w:start w:val="1"/>
      <w:numFmt w:val="bullet"/>
      <w:lvlText w:val="•"/>
      <w:lvlJc w:val="left"/>
      <w:pPr>
        <w:ind w:left="4871" w:hanging="374"/>
      </w:pPr>
      <w:rPr>
        <w:rFonts w:hint="default"/>
      </w:rPr>
    </w:lvl>
    <w:lvl w:ilvl="7" w:tplc="61FEB4F4">
      <w:start w:val="1"/>
      <w:numFmt w:val="bullet"/>
      <w:lvlText w:val="•"/>
      <w:lvlJc w:val="left"/>
      <w:pPr>
        <w:ind w:left="5974" w:hanging="374"/>
      </w:pPr>
      <w:rPr>
        <w:rFonts w:hint="default"/>
      </w:rPr>
    </w:lvl>
    <w:lvl w:ilvl="8" w:tplc="7966BB46">
      <w:start w:val="1"/>
      <w:numFmt w:val="bullet"/>
      <w:lvlText w:val="•"/>
      <w:lvlJc w:val="left"/>
      <w:pPr>
        <w:ind w:left="7077" w:hanging="374"/>
      </w:pPr>
      <w:rPr>
        <w:rFonts w:hint="default"/>
      </w:rPr>
    </w:lvl>
  </w:abstractNum>
  <w:abstractNum w:abstractNumId="1">
    <w:nsid w:val="7772114E"/>
    <w:multiLevelType w:val="hybridMultilevel"/>
    <w:tmpl w:val="0E9264DA"/>
    <w:lvl w:ilvl="0" w:tplc="70087142">
      <w:start w:val="1"/>
      <w:numFmt w:val="decimal"/>
      <w:lvlText w:val="%1."/>
      <w:lvlJc w:val="left"/>
      <w:pPr>
        <w:ind w:left="360" w:hanging="180"/>
        <w:jc w:val="right"/>
      </w:pPr>
      <w:rPr>
        <w:rFonts w:hint="default"/>
        <w:spacing w:val="-39"/>
        <w:u w:val="single" w:color="000000"/>
      </w:rPr>
    </w:lvl>
    <w:lvl w:ilvl="1" w:tplc="4BC8D110">
      <w:start w:val="1"/>
      <w:numFmt w:val="bullet"/>
      <w:lvlText w:val=""/>
      <w:lvlJc w:val="left"/>
      <w:pPr>
        <w:ind w:left="849" w:hanging="374"/>
      </w:pPr>
      <w:rPr>
        <w:rFonts w:ascii="Symbol" w:hAnsi="Symbol" w:hint="default"/>
        <w:color w:val="2B2B2B"/>
        <w:w w:val="143"/>
        <w:sz w:val="20"/>
        <w:szCs w:val="20"/>
      </w:rPr>
    </w:lvl>
    <w:lvl w:ilvl="2" w:tplc="6C6855F2">
      <w:start w:val="1"/>
      <w:numFmt w:val="bullet"/>
      <w:lvlText w:val="•"/>
      <w:lvlJc w:val="left"/>
      <w:pPr>
        <w:ind w:left="849" w:hanging="374"/>
      </w:pPr>
      <w:rPr>
        <w:rFonts w:hint="default"/>
      </w:rPr>
    </w:lvl>
    <w:lvl w:ilvl="3" w:tplc="8004A6A4">
      <w:start w:val="1"/>
      <w:numFmt w:val="bullet"/>
      <w:lvlText w:val="•"/>
      <w:lvlJc w:val="left"/>
      <w:pPr>
        <w:ind w:left="1562" w:hanging="374"/>
      </w:pPr>
      <w:rPr>
        <w:rFonts w:hint="default"/>
      </w:rPr>
    </w:lvl>
    <w:lvl w:ilvl="4" w:tplc="881036EC">
      <w:start w:val="1"/>
      <w:numFmt w:val="bullet"/>
      <w:lvlText w:val="•"/>
      <w:lvlJc w:val="left"/>
      <w:pPr>
        <w:ind w:left="2665" w:hanging="374"/>
      </w:pPr>
      <w:rPr>
        <w:rFonts w:hint="default"/>
      </w:rPr>
    </w:lvl>
    <w:lvl w:ilvl="5" w:tplc="76B45D4A">
      <w:start w:val="1"/>
      <w:numFmt w:val="bullet"/>
      <w:lvlText w:val="•"/>
      <w:lvlJc w:val="left"/>
      <w:pPr>
        <w:ind w:left="3768" w:hanging="374"/>
      </w:pPr>
      <w:rPr>
        <w:rFonts w:hint="default"/>
      </w:rPr>
    </w:lvl>
    <w:lvl w:ilvl="6" w:tplc="52E6AB8A">
      <w:start w:val="1"/>
      <w:numFmt w:val="bullet"/>
      <w:lvlText w:val="•"/>
      <w:lvlJc w:val="left"/>
      <w:pPr>
        <w:ind w:left="4871" w:hanging="374"/>
      </w:pPr>
      <w:rPr>
        <w:rFonts w:hint="default"/>
      </w:rPr>
    </w:lvl>
    <w:lvl w:ilvl="7" w:tplc="61FEB4F4">
      <w:start w:val="1"/>
      <w:numFmt w:val="bullet"/>
      <w:lvlText w:val="•"/>
      <w:lvlJc w:val="left"/>
      <w:pPr>
        <w:ind w:left="5974" w:hanging="374"/>
      </w:pPr>
      <w:rPr>
        <w:rFonts w:hint="default"/>
      </w:rPr>
    </w:lvl>
    <w:lvl w:ilvl="8" w:tplc="7966BB46">
      <w:start w:val="1"/>
      <w:numFmt w:val="bullet"/>
      <w:lvlText w:val="•"/>
      <w:lvlJc w:val="left"/>
      <w:pPr>
        <w:ind w:left="7077" w:hanging="3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E1"/>
    <w:rsid w:val="0019178A"/>
    <w:rsid w:val="00780992"/>
    <w:rsid w:val="008D0A74"/>
    <w:rsid w:val="009B589B"/>
    <w:rsid w:val="00AE22E1"/>
    <w:rsid w:val="00B1042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2E1"/>
    <w:pPr>
      <w:widowControl w:val="0"/>
      <w:spacing w:after="0"/>
      <w:ind w:firstLine="0"/>
    </w:pPr>
    <w:rPr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589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="Arial" w:eastAsiaTheme="majorEastAsia" w:hAnsi="Arial" w:cstheme="majorBidi"/>
      <w:b/>
      <w:bCs/>
      <w:smallCaps/>
      <w:color w:val="000000" w:themeColor="text1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78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178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178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178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178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178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178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178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89B"/>
    <w:rPr>
      <w:rFonts w:ascii="Arial" w:eastAsiaTheme="majorEastAsia" w:hAnsi="Arial" w:cstheme="majorBidi"/>
      <w:b/>
      <w:bCs/>
      <w:smallCaps/>
      <w:color w:val="000000" w:themeColor="text1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917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17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17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917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1917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917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917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17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M1">
    <w:name w:val="toc 1"/>
    <w:basedOn w:val="Normal"/>
    <w:uiPriority w:val="39"/>
    <w:rsid w:val="009B589B"/>
    <w:pPr>
      <w:spacing w:before="111"/>
    </w:pPr>
    <w:rPr>
      <w:rFonts w:ascii="Arial" w:eastAsia="Arial" w:hAnsi="Arial"/>
      <w:color w:val="000000" w:themeColor="text1"/>
      <w:szCs w:val="19"/>
    </w:rPr>
  </w:style>
  <w:style w:type="paragraph" w:styleId="TM2">
    <w:name w:val="toc 2"/>
    <w:basedOn w:val="Normal"/>
    <w:next w:val="Normal"/>
    <w:autoRedefine/>
    <w:uiPriority w:val="39"/>
    <w:unhideWhenUsed/>
    <w:rsid w:val="008D0A74"/>
    <w:pPr>
      <w:ind w:left="200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D0A74"/>
    <w:pPr>
      <w:ind w:left="400"/>
    </w:pPr>
    <w:rPr>
      <w:i/>
      <w:iCs/>
      <w:szCs w:val="20"/>
    </w:rPr>
  </w:style>
  <w:style w:type="paragraph" w:styleId="Paragraphedeliste">
    <w:name w:val="List Paragraph"/>
    <w:basedOn w:val="Normal"/>
    <w:uiPriority w:val="34"/>
    <w:qFormat/>
    <w:rsid w:val="0019178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178A"/>
    <w:pPr>
      <w:outlineLvl w:val="9"/>
    </w:pPr>
    <w:rPr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178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9178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917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78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178A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19178A"/>
    <w:rPr>
      <w:b/>
      <w:bCs/>
      <w:spacing w:val="0"/>
    </w:rPr>
  </w:style>
  <w:style w:type="character" w:styleId="Accentuation">
    <w:name w:val="Emphasis"/>
    <w:uiPriority w:val="20"/>
    <w:qFormat/>
    <w:rsid w:val="0019178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19178A"/>
  </w:style>
  <w:style w:type="character" w:customStyle="1" w:styleId="SansinterligneCar">
    <w:name w:val="Sans interligne Car"/>
    <w:basedOn w:val="Policepardfaut"/>
    <w:link w:val="Sansinterligne"/>
    <w:uiPriority w:val="1"/>
    <w:rsid w:val="0019178A"/>
  </w:style>
  <w:style w:type="paragraph" w:styleId="Citation">
    <w:name w:val="Quote"/>
    <w:basedOn w:val="Normal"/>
    <w:next w:val="Normal"/>
    <w:link w:val="CitationCar"/>
    <w:uiPriority w:val="29"/>
    <w:qFormat/>
    <w:rsid w:val="001917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917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17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17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19178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9178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19178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19178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1917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orpsdetexte">
    <w:name w:val="Body Text"/>
    <w:basedOn w:val="Normal"/>
    <w:link w:val="CorpsdetexteCar"/>
    <w:uiPriority w:val="1"/>
    <w:qFormat/>
    <w:rsid w:val="00AE22E1"/>
    <w:pPr>
      <w:ind w:left="131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E22E1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2E1"/>
    <w:pPr>
      <w:widowControl w:val="0"/>
      <w:spacing w:after="0"/>
      <w:ind w:firstLine="0"/>
    </w:pPr>
    <w:rPr>
      <w:lang w:val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B589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="Arial" w:eastAsiaTheme="majorEastAsia" w:hAnsi="Arial" w:cstheme="majorBidi"/>
      <w:b/>
      <w:bCs/>
      <w:smallCaps/>
      <w:color w:val="000000" w:themeColor="text1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178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9178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9178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9178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9178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9178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9178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178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589B"/>
    <w:rPr>
      <w:rFonts w:ascii="Arial" w:eastAsiaTheme="majorEastAsia" w:hAnsi="Arial" w:cstheme="majorBidi"/>
      <w:b/>
      <w:bCs/>
      <w:smallCaps/>
      <w:color w:val="000000" w:themeColor="text1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1917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19178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9178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9178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19178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9178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9178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9178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M1">
    <w:name w:val="toc 1"/>
    <w:basedOn w:val="Normal"/>
    <w:uiPriority w:val="39"/>
    <w:rsid w:val="009B589B"/>
    <w:pPr>
      <w:spacing w:before="111"/>
    </w:pPr>
    <w:rPr>
      <w:rFonts w:ascii="Arial" w:eastAsia="Arial" w:hAnsi="Arial"/>
      <w:color w:val="000000" w:themeColor="text1"/>
      <w:szCs w:val="19"/>
    </w:rPr>
  </w:style>
  <w:style w:type="paragraph" w:styleId="TM2">
    <w:name w:val="toc 2"/>
    <w:basedOn w:val="Normal"/>
    <w:next w:val="Normal"/>
    <w:autoRedefine/>
    <w:uiPriority w:val="39"/>
    <w:unhideWhenUsed/>
    <w:rsid w:val="008D0A74"/>
    <w:pPr>
      <w:ind w:left="200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D0A74"/>
    <w:pPr>
      <w:ind w:left="400"/>
    </w:pPr>
    <w:rPr>
      <w:i/>
      <w:iCs/>
      <w:szCs w:val="20"/>
    </w:rPr>
  </w:style>
  <w:style w:type="paragraph" w:styleId="Paragraphedeliste">
    <w:name w:val="List Paragraph"/>
    <w:basedOn w:val="Normal"/>
    <w:uiPriority w:val="34"/>
    <w:qFormat/>
    <w:rsid w:val="0019178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178A"/>
    <w:pPr>
      <w:outlineLvl w:val="9"/>
    </w:pPr>
    <w:rPr>
      <w:lang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178A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9178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19178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78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178A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19178A"/>
    <w:rPr>
      <w:b/>
      <w:bCs/>
      <w:spacing w:val="0"/>
    </w:rPr>
  </w:style>
  <w:style w:type="character" w:styleId="Accentuation">
    <w:name w:val="Emphasis"/>
    <w:uiPriority w:val="20"/>
    <w:qFormat/>
    <w:rsid w:val="0019178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19178A"/>
  </w:style>
  <w:style w:type="character" w:customStyle="1" w:styleId="SansinterligneCar">
    <w:name w:val="Sans interligne Car"/>
    <w:basedOn w:val="Policepardfaut"/>
    <w:link w:val="Sansinterligne"/>
    <w:uiPriority w:val="1"/>
    <w:rsid w:val="0019178A"/>
  </w:style>
  <w:style w:type="paragraph" w:styleId="Citation">
    <w:name w:val="Quote"/>
    <w:basedOn w:val="Normal"/>
    <w:next w:val="Normal"/>
    <w:link w:val="CitationCar"/>
    <w:uiPriority w:val="29"/>
    <w:qFormat/>
    <w:rsid w:val="001917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19178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178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178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19178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19178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19178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19178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19178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orpsdetexte">
    <w:name w:val="Body Text"/>
    <w:basedOn w:val="Normal"/>
    <w:link w:val="CorpsdetexteCar"/>
    <w:uiPriority w:val="1"/>
    <w:qFormat/>
    <w:rsid w:val="00AE22E1"/>
    <w:pPr>
      <w:ind w:left="131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E22E1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DEHECQ, Jean-Sébastien</dc:creator>
  <cp:lastModifiedBy>DEHECQ, Jean-Sébastien</cp:lastModifiedBy>
  <cp:revision>2</cp:revision>
  <dcterms:created xsi:type="dcterms:W3CDTF">2020-12-16T09:33:00Z</dcterms:created>
  <dcterms:modified xsi:type="dcterms:W3CDTF">2020-12-16T10:21:00Z</dcterms:modified>
</cp:coreProperties>
</file>