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146D4379" w14:textId="77777777" w:rsidR="00904423" w:rsidRDefault="00C6763A" w:rsidP="009632E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outlineLvl w:val="0"/>
        <w:rPr>
          <w:rFonts w:ascii="Cambria" w:eastAsia="Cambria" w:hAnsi="Cambria" w:cs="Cambria"/>
          <w:color w:val="000000"/>
          <w:sz w:val="30"/>
          <w:szCs w:val="30"/>
          <w:u w:color="000000"/>
          <w:lang w:val="fr-FR"/>
        </w:rPr>
      </w:pPr>
      <w:r>
        <w:rPr>
          <w:rFonts w:ascii="Cambria" w:hAnsi="Cambria" w:cs="Arial Unicode MS"/>
          <w:b/>
          <w:bCs/>
          <w:color w:val="000000"/>
          <w:sz w:val="30"/>
          <w:szCs w:val="30"/>
          <w:u w:color="000000"/>
          <w:lang w:val="fr-FR"/>
        </w:rPr>
        <w:t>R</w:t>
      </w:r>
      <w:r>
        <w:rPr>
          <w:rFonts w:ascii="Cambria" w:hAnsi="Cambria" w:cs="Arial Unicode MS"/>
          <w:color w:val="000000"/>
          <w:sz w:val="26"/>
          <w:szCs w:val="26"/>
          <w:u w:color="000000"/>
          <w:lang w:val="fr-FR"/>
        </w:rPr>
        <w:t>ÉPUBLIQUE</w:t>
      </w:r>
      <w:r>
        <w:rPr>
          <w:rFonts w:ascii="Cambria" w:hAnsi="Cambria" w:cs="Arial Unicode MS"/>
          <w:color w:val="000000"/>
          <w:sz w:val="30"/>
          <w:szCs w:val="30"/>
          <w:u w:color="000000"/>
          <w:lang w:val="fr-FR"/>
        </w:rPr>
        <w:t xml:space="preserve"> </w:t>
      </w:r>
      <w:r>
        <w:rPr>
          <w:rFonts w:ascii="Cambria" w:hAnsi="Cambria" w:cs="Arial Unicode MS"/>
          <w:b/>
          <w:bCs/>
          <w:color w:val="000000"/>
          <w:sz w:val="30"/>
          <w:szCs w:val="30"/>
          <w:u w:color="000000"/>
          <w:lang w:val="fr-FR"/>
        </w:rPr>
        <w:t>F</w:t>
      </w:r>
      <w:r>
        <w:rPr>
          <w:rFonts w:ascii="Cambria" w:hAnsi="Cambria" w:cs="Arial Unicode MS"/>
          <w:color w:val="000000"/>
          <w:sz w:val="26"/>
          <w:szCs w:val="26"/>
          <w:u w:color="000000"/>
          <w:lang w:val="fr-FR"/>
        </w:rPr>
        <w:t>RANÇAISE</w:t>
      </w:r>
      <w:r>
        <w:rPr>
          <w:rFonts w:ascii="Cambria" w:eastAsia="Cambria" w:hAnsi="Cambria" w:cs="Cambria"/>
          <w:noProof/>
          <w:color w:val="000000"/>
          <w:sz w:val="26"/>
          <w:szCs w:val="26"/>
          <w:u w:color="000000"/>
          <w:lang w:val="fr-FR" w:eastAsia="fr-FR"/>
        </w:rPr>
        <w:drawing>
          <wp:anchor distT="152400" distB="152400" distL="152400" distR="152400" simplePos="0" relativeHeight="251659264" behindDoc="0" locked="0" layoutInCell="1" allowOverlap="1" wp14:anchorId="09CC0E21" wp14:editId="7446C341">
            <wp:simplePos x="0" y="0"/>
            <wp:positionH relativeFrom="margin">
              <wp:posOffset>-6350</wp:posOffset>
            </wp:positionH>
            <wp:positionV relativeFrom="page">
              <wp:posOffset>685800</wp:posOffset>
            </wp:positionV>
            <wp:extent cx="694984" cy="896753"/>
            <wp:effectExtent l="0" t="0" r="0" b="0"/>
            <wp:wrapNone/>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logo angervilliers HD 1 entete.png"/>
                    <pic:cNvPicPr>
                      <a:picLocks noChangeAspect="1"/>
                    </pic:cNvPicPr>
                  </pic:nvPicPr>
                  <pic:blipFill>
                    <a:blip r:embed="rId7"/>
                    <a:stretch>
                      <a:fillRect/>
                    </a:stretch>
                  </pic:blipFill>
                  <pic:spPr>
                    <a:xfrm>
                      <a:off x="0" y="0"/>
                      <a:ext cx="694984" cy="896753"/>
                    </a:xfrm>
                    <a:prstGeom prst="rect">
                      <a:avLst/>
                    </a:prstGeom>
                    <a:ln w="12700" cap="flat">
                      <a:noFill/>
                      <a:miter lim="400000"/>
                    </a:ln>
                    <a:effectLst/>
                  </pic:spPr>
                </pic:pic>
              </a:graphicData>
            </a:graphic>
          </wp:anchor>
        </w:drawing>
      </w:r>
    </w:p>
    <w:p w14:paraId="3EC23068" w14:textId="77777777" w:rsidR="00904423" w:rsidRDefault="00C6763A" w:rsidP="009632E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36" w:lineRule="auto"/>
        <w:jc w:val="center"/>
        <w:outlineLvl w:val="0"/>
        <w:rPr>
          <w:rFonts w:ascii="Cambria" w:eastAsia="Cambria" w:hAnsi="Cambria" w:cs="Cambria"/>
          <w:color w:val="000000"/>
          <w:sz w:val="30"/>
          <w:szCs w:val="30"/>
          <w:u w:color="000000"/>
          <w:lang w:val="fr-FR"/>
        </w:rPr>
      </w:pPr>
      <w:r>
        <w:rPr>
          <w:rFonts w:ascii="Cambria" w:hAnsi="Cambria" w:cs="Arial Unicode MS"/>
          <w:b/>
          <w:bCs/>
          <w:color w:val="000000"/>
          <w:sz w:val="30"/>
          <w:szCs w:val="30"/>
          <w:u w:color="000000"/>
          <w:lang w:val="fr-FR"/>
        </w:rPr>
        <w:t>D</w:t>
      </w:r>
      <w:r>
        <w:rPr>
          <w:rFonts w:ascii="Cambria" w:hAnsi="Cambria" w:cs="Arial Unicode MS"/>
          <w:color w:val="000000"/>
          <w:sz w:val="26"/>
          <w:szCs w:val="26"/>
          <w:u w:color="000000"/>
          <w:lang w:val="fr-FR"/>
        </w:rPr>
        <w:t>ÉPARTEMENT</w:t>
      </w:r>
      <w:r>
        <w:rPr>
          <w:rFonts w:ascii="Cambria" w:hAnsi="Cambria" w:cs="Arial Unicode MS"/>
          <w:color w:val="000000"/>
          <w:sz w:val="30"/>
          <w:szCs w:val="30"/>
          <w:u w:color="000000"/>
          <w:lang w:val="fr-FR"/>
        </w:rPr>
        <w:t xml:space="preserve"> </w:t>
      </w:r>
      <w:r>
        <w:rPr>
          <w:rFonts w:ascii="Cambria" w:hAnsi="Cambria" w:cs="Arial Unicode MS"/>
          <w:color w:val="000000"/>
          <w:sz w:val="26"/>
          <w:szCs w:val="26"/>
          <w:u w:color="000000"/>
          <w:lang w:val="fr-FR"/>
        </w:rPr>
        <w:t>DE L’</w:t>
      </w:r>
      <w:r>
        <w:rPr>
          <w:rFonts w:ascii="Cambria" w:hAnsi="Cambria" w:cs="Arial Unicode MS"/>
          <w:b/>
          <w:bCs/>
          <w:color w:val="000000"/>
          <w:sz w:val="30"/>
          <w:szCs w:val="30"/>
          <w:u w:color="000000"/>
          <w:lang w:val="fr-FR"/>
        </w:rPr>
        <w:t>E</w:t>
      </w:r>
      <w:r>
        <w:rPr>
          <w:rFonts w:ascii="Cambria" w:hAnsi="Cambria" w:cs="Arial Unicode MS"/>
          <w:color w:val="000000"/>
          <w:sz w:val="26"/>
          <w:szCs w:val="26"/>
          <w:u w:color="000000"/>
          <w:lang w:val="fr-FR"/>
        </w:rPr>
        <w:t xml:space="preserve">SSONNE – </w:t>
      </w:r>
      <w:r>
        <w:rPr>
          <w:rFonts w:ascii="Cambria" w:hAnsi="Cambria" w:cs="Arial Unicode MS"/>
          <w:b/>
          <w:bCs/>
          <w:color w:val="000000"/>
          <w:sz w:val="30"/>
          <w:szCs w:val="30"/>
          <w:u w:color="000000"/>
          <w:lang w:val="fr-FR"/>
        </w:rPr>
        <w:t>C</w:t>
      </w:r>
      <w:r>
        <w:rPr>
          <w:rFonts w:ascii="Cambria" w:hAnsi="Cambria" w:cs="Arial Unicode MS"/>
          <w:color w:val="000000"/>
          <w:sz w:val="26"/>
          <w:szCs w:val="26"/>
          <w:u w:color="000000"/>
          <w:lang w:val="fr-FR"/>
        </w:rPr>
        <w:t xml:space="preserve">ANTON DE </w:t>
      </w:r>
      <w:r>
        <w:rPr>
          <w:rFonts w:ascii="Cambria" w:hAnsi="Cambria" w:cs="Arial Unicode MS"/>
          <w:b/>
          <w:bCs/>
          <w:color w:val="000000"/>
          <w:sz w:val="30"/>
          <w:szCs w:val="30"/>
          <w:u w:color="000000"/>
          <w:lang w:val="fr-FR"/>
        </w:rPr>
        <w:t>D</w:t>
      </w:r>
      <w:r>
        <w:rPr>
          <w:rFonts w:ascii="Cambria" w:hAnsi="Cambria" w:cs="Arial Unicode MS"/>
          <w:color w:val="000000"/>
          <w:sz w:val="26"/>
          <w:szCs w:val="26"/>
          <w:u w:color="000000"/>
          <w:lang w:val="fr-FR"/>
        </w:rPr>
        <w:t>OURDAN</w:t>
      </w:r>
    </w:p>
    <w:p w14:paraId="3AC7C924" w14:textId="77777777" w:rsidR="00904423" w:rsidRDefault="009044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ambria" w:eastAsia="Cambria" w:hAnsi="Cambria" w:cs="Cambria"/>
          <w:color w:val="000000"/>
          <w:sz w:val="22"/>
          <w:szCs w:val="22"/>
          <w:u w:color="000000"/>
          <w:lang w:val="fr-FR"/>
        </w:rPr>
      </w:pPr>
    </w:p>
    <w:p w14:paraId="1D7C4F3C" w14:textId="77777777" w:rsidR="00904423" w:rsidRDefault="00C6763A" w:rsidP="009632EF">
      <w:pPr>
        <w:pBdr>
          <w:bottom w:val="single" w:sz="4" w:space="0" w:color="A6A6A6"/>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jc w:val="center"/>
        <w:outlineLvl w:val="0"/>
        <w:rPr>
          <w:rFonts w:ascii="Cambria" w:eastAsia="Cambria" w:hAnsi="Cambria" w:cs="Cambria"/>
          <w:color w:val="000000"/>
          <w:sz w:val="38"/>
          <w:szCs w:val="38"/>
          <w:u w:color="000000"/>
          <w:lang w:val="fr-FR"/>
        </w:rPr>
      </w:pPr>
      <w:r>
        <w:rPr>
          <w:rFonts w:ascii="Cambria" w:hAnsi="Cambria" w:cs="Arial Unicode MS"/>
          <w:b/>
          <w:bCs/>
          <w:color w:val="000000"/>
          <w:sz w:val="38"/>
          <w:szCs w:val="38"/>
          <w:u w:color="000000"/>
          <w:lang w:val="fr-FR"/>
        </w:rPr>
        <w:t>Mairie d’Angervilliers</w:t>
      </w:r>
    </w:p>
    <w:p w14:paraId="44F86C84" w14:textId="77777777" w:rsidR="00904423" w:rsidRDefault="00904423">
      <w:pPr>
        <w:pStyle w:val="Sansinterligne"/>
        <w:jc w:val="center"/>
        <w:rPr>
          <w:rFonts w:ascii="Helvetica" w:eastAsia="Helvetica" w:hAnsi="Helvetica" w:cs="Helvetica"/>
          <w:b/>
          <w:bCs/>
        </w:rPr>
      </w:pPr>
    </w:p>
    <w:p w14:paraId="0967D4E1" w14:textId="77777777" w:rsidR="00904423" w:rsidRDefault="00C6763A" w:rsidP="009632EF">
      <w:pPr>
        <w:pStyle w:val="Sansinterligne"/>
        <w:jc w:val="center"/>
        <w:outlineLvl w:val="0"/>
        <w:rPr>
          <w:rFonts w:ascii="Helvetica" w:eastAsia="Helvetica" w:hAnsi="Helvetica" w:cs="Helvetica"/>
          <w:b/>
          <w:bCs/>
          <w:sz w:val="32"/>
          <w:szCs w:val="32"/>
        </w:rPr>
      </w:pPr>
      <w:r>
        <w:rPr>
          <w:rFonts w:ascii="Helvetica" w:hAnsi="Helvetica"/>
          <w:b/>
          <w:bCs/>
          <w:sz w:val="32"/>
          <w:szCs w:val="32"/>
        </w:rPr>
        <w:t>COMPTE RENDU DU CONSEIL MUNICIPAL</w:t>
      </w:r>
    </w:p>
    <w:p w14:paraId="6F5E75CE" w14:textId="009667C9" w:rsidR="00904423" w:rsidRDefault="00C6763A" w:rsidP="009632EF">
      <w:pPr>
        <w:pStyle w:val="Sansinterligne"/>
        <w:jc w:val="center"/>
        <w:outlineLvl w:val="0"/>
        <w:rPr>
          <w:rFonts w:ascii="Helvetica" w:hAnsi="Helvetica"/>
          <w:b/>
          <w:bCs/>
          <w:sz w:val="32"/>
          <w:szCs w:val="32"/>
        </w:rPr>
      </w:pPr>
      <w:r>
        <w:rPr>
          <w:rFonts w:ascii="Helvetica" w:hAnsi="Helvetica"/>
          <w:b/>
          <w:bCs/>
          <w:sz w:val="32"/>
          <w:szCs w:val="32"/>
        </w:rPr>
        <w:t xml:space="preserve">DU </w:t>
      </w:r>
      <w:r w:rsidR="000D7F16">
        <w:rPr>
          <w:rFonts w:ascii="Helvetica" w:hAnsi="Helvetica"/>
          <w:b/>
          <w:bCs/>
          <w:sz w:val="32"/>
          <w:szCs w:val="32"/>
        </w:rPr>
        <w:t>4</w:t>
      </w:r>
      <w:r w:rsidR="0077094E">
        <w:rPr>
          <w:rFonts w:ascii="Helvetica" w:hAnsi="Helvetica"/>
          <w:b/>
          <w:bCs/>
          <w:sz w:val="32"/>
          <w:szCs w:val="32"/>
        </w:rPr>
        <w:t xml:space="preserve"> </w:t>
      </w:r>
      <w:r w:rsidR="000D7F16">
        <w:rPr>
          <w:rFonts w:ascii="Helvetica" w:hAnsi="Helvetica"/>
          <w:b/>
          <w:bCs/>
          <w:sz w:val="32"/>
          <w:szCs w:val="32"/>
        </w:rPr>
        <w:t>F</w:t>
      </w:r>
      <w:r w:rsidR="00FB59F9">
        <w:rPr>
          <w:rFonts w:ascii="Helvetica" w:hAnsi="Helvetica"/>
          <w:b/>
          <w:bCs/>
          <w:sz w:val="32"/>
          <w:szCs w:val="32"/>
        </w:rPr>
        <w:t>É</w:t>
      </w:r>
      <w:r w:rsidR="000D7F16">
        <w:rPr>
          <w:rFonts w:ascii="Helvetica" w:hAnsi="Helvetica"/>
          <w:b/>
          <w:bCs/>
          <w:sz w:val="32"/>
          <w:szCs w:val="32"/>
        </w:rPr>
        <w:t>VRIER</w:t>
      </w:r>
      <w:r w:rsidR="008F7E7E">
        <w:rPr>
          <w:rFonts w:ascii="Helvetica" w:hAnsi="Helvetica"/>
          <w:b/>
          <w:bCs/>
          <w:sz w:val="32"/>
          <w:szCs w:val="32"/>
        </w:rPr>
        <w:t xml:space="preserve"> </w:t>
      </w:r>
      <w:r>
        <w:rPr>
          <w:rFonts w:ascii="Helvetica" w:hAnsi="Helvetica"/>
          <w:b/>
          <w:bCs/>
          <w:sz w:val="32"/>
          <w:szCs w:val="32"/>
        </w:rPr>
        <w:t>20</w:t>
      </w:r>
      <w:r w:rsidR="000D7F16">
        <w:rPr>
          <w:rFonts w:ascii="Helvetica" w:hAnsi="Helvetica"/>
          <w:b/>
          <w:bCs/>
          <w:sz w:val="32"/>
          <w:szCs w:val="32"/>
        </w:rPr>
        <w:t>20</w:t>
      </w:r>
    </w:p>
    <w:p w14:paraId="2518357B" w14:textId="77777777" w:rsidR="00297EFA" w:rsidRDefault="00297EFA" w:rsidP="009632EF">
      <w:pPr>
        <w:pStyle w:val="Sansinterligne"/>
        <w:jc w:val="center"/>
        <w:outlineLvl w:val="0"/>
        <w:rPr>
          <w:rFonts w:ascii="Helvetica" w:eastAsia="Helvetica" w:hAnsi="Helvetica" w:cs="Helvetica"/>
          <w:b/>
          <w:bCs/>
          <w:sz w:val="32"/>
          <w:szCs w:val="32"/>
        </w:rPr>
      </w:pPr>
    </w:p>
    <w:p w14:paraId="15DA5746" w14:textId="77777777" w:rsidR="00904423" w:rsidRDefault="00904423">
      <w:pPr>
        <w:pStyle w:val="Sansinterligne"/>
        <w:spacing w:after="160"/>
        <w:jc w:val="center"/>
        <w:rPr>
          <w:rFonts w:ascii="Helvetica" w:eastAsia="Helvetica" w:hAnsi="Helvetica" w:cs="Helvetica"/>
          <w:b/>
          <w:bCs/>
          <w:sz w:val="32"/>
          <w:szCs w:val="32"/>
        </w:rPr>
      </w:pPr>
    </w:p>
    <w:p w14:paraId="7452E095" w14:textId="1E712127" w:rsidR="00904423" w:rsidRPr="00372CC9" w:rsidRDefault="002E42F1" w:rsidP="009632EF">
      <w:pPr>
        <w:pStyle w:val="Sansinterligne"/>
        <w:tabs>
          <w:tab w:val="left" w:pos="2268"/>
        </w:tabs>
        <w:outlineLvl w:val="0"/>
        <w:rPr>
          <w:rFonts w:ascii="Helvetica" w:eastAsia="Helvetica" w:hAnsi="Helvetica" w:cs="Helvetica"/>
        </w:rPr>
      </w:pPr>
      <w:r w:rsidRPr="00372CC9">
        <w:rPr>
          <w:rFonts w:ascii="Helvetica" w:hAnsi="Helvetica"/>
        </w:rPr>
        <w:t>Date de convocation :</w:t>
      </w:r>
      <w:r w:rsidRPr="00372CC9">
        <w:rPr>
          <w:rFonts w:ascii="Helvetica" w:hAnsi="Helvetica"/>
        </w:rPr>
        <w:tab/>
      </w:r>
      <w:r w:rsidR="005E22BE">
        <w:rPr>
          <w:rFonts w:ascii="Helvetica" w:hAnsi="Helvetica"/>
        </w:rPr>
        <w:t>30</w:t>
      </w:r>
      <w:r w:rsidR="00C6763A" w:rsidRPr="00372CC9">
        <w:rPr>
          <w:rFonts w:ascii="Helvetica" w:hAnsi="Helvetica"/>
        </w:rPr>
        <w:t xml:space="preserve"> </w:t>
      </w:r>
      <w:r w:rsidR="000D7F16">
        <w:rPr>
          <w:rFonts w:ascii="Helvetica" w:hAnsi="Helvetica"/>
        </w:rPr>
        <w:t>janvier</w:t>
      </w:r>
      <w:r w:rsidR="005F24C5">
        <w:rPr>
          <w:rFonts w:ascii="Helvetica" w:hAnsi="Helvetica"/>
        </w:rPr>
        <w:t xml:space="preserve"> </w:t>
      </w:r>
      <w:r w:rsidR="00C6763A" w:rsidRPr="00372CC9">
        <w:rPr>
          <w:rFonts w:ascii="Helvetica" w:hAnsi="Helvetica"/>
        </w:rPr>
        <w:t>20</w:t>
      </w:r>
      <w:r w:rsidR="000D7F16">
        <w:rPr>
          <w:rFonts w:ascii="Helvetica" w:hAnsi="Helvetica"/>
        </w:rPr>
        <w:t>20</w:t>
      </w:r>
    </w:p>
    <w:p w14:paraId="2A7EB143" w14:textId="2CC870A6" w:rsidR="00904423" w:rsidRDefault="008F7E7E" w:rsidP="002E42F1">
      <w:pPr>
        <w:pStyle w:val="Sansinterligne"/>
        <w:tabs>
          <w:tab w:val="left" w:pos="2268"/>
        </w:tabs>
        <w:rPr>
          <w:rFonts w:ascii="Helvetica" w:hAnsi="Helvetica"/>
        </w:rPr>
      </w:pPr>
      <w:r w:rsidRPr="00372CC9">
        <w:rPr>
          <w:rFonts w:ascii="Helvetica" w:hAnsi="Helvetica"/>
        </w:rPr>
        <w:t>Date d’affichage :</w:t>
      </w:r>
      <w:r w:rsidRPr="00372CC9">
        <w:rPr>
          <w:rFonts w:ascii="Helvetica" w:hAnsi="Helvetica"/>
        </w:rPr>
        <w:tab/>
      </w:r>
      <w:r w:rsidR="005E22BE">
        <w:rPr>
          <w:rFonts w:ascii="Helvetica" w:hAnsi="Helvetica"/>
        </w:rPr>
        <w:t>30</w:t>
      </w:r>
      <w:r w:rsidR="0077094E" w:rsidRPr="00372CC9">
        <w:rPr>
          <w:rFonts w:ascii="Helvetica" w:hAnsi="Helvetica"/>
        </w:rPr>
        <w:t xml:space="preserve"> </w:t>
      </w:r>
      <w:r w:rsidR="005E22BE">
        <w:rPr>
          <w:rFonts w:ascii="Helvetica" w:hAnsi="Helvetica"/>
        </w:rPr>
        <w:t>janvier</w:t>
      </w:r>
      <w:r w:rsidR="0077094E">
        <w:rPr>
          <w:rFonts w:ascii="Helvetica" w:hAnsi="Helvetica"/>
        </w:rPr>
        <w:t xml:space="preserve"> </w:t>
      </w:r>
      <w:r w:rsidR="0077094E" w:rsidRPr="00372CC9">
        <w:rPr>
          <w:rFonts w:ascii="Helvetica" w:hAnsi="Helvetica"/>
        </w:rPr>
        <w:t>20</w:t>
      </w:r>
      <w:r w:rsidR="005E22BE">
        <w:rPr>
          <w:rFonts w:ascii="Helvetica" w:hAnsi="Helvetica"/>
        </w:rPr>
        <w:t>20</w:t>
      </w:r>
    </w:p>
    <w:p w14:paraId="209661CB" w14:textId="77777777" w:rsidR="00297EFA" w:rsidRPr="00372CC9" w:rsidRDefault="00297EFA" w:rsidP="002E42F1">
      <w:pPr>
        <w:pStyle w:val="Sansinterligne"/>
        <w:tabs>
          <w:tab w:val="left" w:pos="2268"/>
        </w:tabs>
        <w:rPr>
          <w:rFonts w:ascii="Helvetica" w:eastAsia="Helvetica" w:hAnsi="Helvetica" w:cs="Helvetica"/>
        </w:rPr>
      </w:pPr>
    </w:p>
    <w:p w14:paraId="59631800" w14:textId="77777777" w:rsidR="00904423" w:rsidRPr="00372CC9" w:rsidRDefault="00904423">
      <w:pPr>
        <w:pStyle w:val="Sansinterligne"/>
        <w:spacing w:after="160"/>
        <w:rPr>
          <w:rFonts w:ascii="Helvetica" w:eastAsia="Helvetica" w:hAnsi="Helvetica" w:cs="Helvetica"/>
        </w:rPr>
      </w:pPr>
    </w:p>
    <w:p w14:paraId="499CAED6" w14:textId="77777777" w:rsidR="00904423" w:rsidRPr="00372CC9" w:rsidRDefault="00C6763A" w:rsidP="009632EF">
      <w:pPr>
        <w:pStyle w:val="Sansinterligne"/>
        <w:spacing w:after="160"/>
        <w:outlineLvl w:val="0"/>
        <w:rPr>
          <w:rFonts w:ascii="Helvetica" w:eastAsia="Helvetica" w:hAnsi="Helvetica" w:cs="Helvetica"/>
        </w:rPr>
      </w:pPr>
      <w:r w:rsidRPr="00372CC9">
        <w:rPr>
          <w:rFonts w:ascii="Helvetica" w:hAnsi="Helvetica"/>
          <w:u w:val="single"/>
        </w:rPr>
        <w:t>Nombre de membres</w:t>
      </w:r>
      <w:r w:rsidRPr="00372CC9">
        <w:rPr>
          <w:rFonts w:ascii="Helvetica" w:hAnsi="Helvetica"/>
        </w:rPr>
        <w:t> :</w:t>
      </w:r>
    </w:p>
    <w:p w14:paraId="1AEC24BB" w14:textId="77777777" w:rsidR="00904423" w:rsidRPr="00372CC9" w:rsidRDefault="00C6763A" w:rsidP="009632EF">
      <w:pPr>
        <w:pStyle w:val="Sansinterligne"/>
        <w:tabs>
          <w:tab w:val="right" w:pos="1755"/>
        </w:tabs>
        <w:outlineLvl w:val="0"/>
        <w:rPr>
          <w:rFonts w:ascii="Helvetica" w:eastAsia="Helvetica" w:hAnsi="Helvetica" w:cs="Helvetica"/>
        </w:rPr>
      </w:pPr>
      <w:r w:rsidRPr="00372CC9">
        <w:rPr>
          <w:rFonts w:ascii="Helvetica" w:hAnsi="Helvetica"/>
        </w:rPr>
        <w:t>En exercice :</w:t>
      </w:r>
      <w:r w:rsidRPr="00372CC9">
        <w:rPr>
          <w:rFonts w:ascii="Helvetica" w:eastAsia="Helvetica" w:hAnsi="Helvetica" w:cs="Helvetica"/>
        </w:rPr>
        <w:tab/>
      </w:r>
      <w:r w:rsidRPr="00372CC9">
        <w:rPr>
          <w:rFonts w:ascii="Helvetica" w:hAnsi="Helvetica"/>
        </w:rPr>
        <w:t>17</w:t>
      </w:r>
    </w:p>
    <w:p w14:paraId="7049DD5E" w14:textId="6BCAAF1A" w:rsidR="00904423" w:rsidRPr="00DB76F8" w:rsidRDefault="00C6763A">
      <w:pPr>
        <w:pStyle w:val="Sansinterligne"/>
        <w:tabs>
          <w:tab w:val="right" w:pos="1755"/>
        </w:tabs>
        <w:rPr>
          <w:rFonts w:ascii="Helvetica" w:eastAsia="Helvetica" w:hAnsi="Helvetica" w:cs="Helvetica"/>
        </w:rPr>
      </w:pPr>
      <w:r w:rsidRPr="00372CC9">
        <w:rPr>
          <w:rFonts w:ascii="Helvetica" w:hAnsi="Helvetica"/>
        </w:rPr>
        <w:t>Présents :</w:t>
      </w:r>
      <w:r w:rsidRPr="00372CC9">
        <w:rPr>
          <w:rFonts w:ascii="Helvetica" w:eastAsia="Helvetica" w:hAnsi="Helvetica" w:cs="Helvetica"/>
        </w:rPr>
        <w:tab/>
      </w:r>
      <w:r w:rsidR="005F24C5" w:rsidRPr="00DB76F8">
        <w:rPr>
          <w:rFonts w:ascii="Helvetica" w:hAnsi="Helvetica"/>
        </w:rPr>
        <w:t>1</w:t>
      </w:r>
      <w:r w:rsidR="00DB76F8" w:rsidRPr="00DB76F8">
        <w:rPr>
          <w:rFonts w:ascii="Helvetica" w:hAnsi="Helvetica"/>
        </w:rPr>
        <w:t>2</w:t>
      </w:r>
    </w:p>
    <w:p w14:paraId="5CBE4B45" w14:textId="44325D88" w:rsidR="00904423" w:rsidRDefault="00C6763A">
      <w:pPr>
        <w:pStyle w:val="Sansinterligne"/>
        <w:tabs>
          <w:tab w:val="right" w:pos="1755"/>
        </w:tabs>
        <w:rPr>
          <w:rFonts w:ascii="Helvetica" w:hAnsi="Helvetica"/>
        </w:rPr>
      </w:pPr>
      <w:r w:rsidRPr="00DB76F8">
        <w:rPr>
          <w:rFonts w:ascii="Helvetica" w:hAnsi="Helvetica"/>
        </w:rPr>
        <w:t>Votants :</w:t>
      </w:r>
      <w:r w:rsidRPr="00DB76F8">
        <w:rPr>
          <w:rFonts w:ascii="Helvetica" w:eastAsia="Helvetica" w:hAnsi="Helvetica" w:cs="Helvetica"/>
        </w:rPr>
        <w:tab/>
      </w:r>
      <w:r w:rsidR="005F24C5" w:rsidRPr="00DB76F8">
        <w:rPr>
          <w:rFonts w:ascii="Helvetica" w:hAnsi="Helvetica"/>
        </w:rPr>
        <w:t>1</w:t>
      </w:r>
      <w:r w:rsidR="0077094E" w:rsidRPr="00DB76F8">
        <w:rPr>
          <w:rFonts w:ascii="Helvetica" w:hAnsi="Helvetica"/>
        </w:rPr>
        <w:t>3</w:t>
      </w:r>
    </w:p>
    <w:p w14:paraId="5B3B161D" w14:textId="77777777" w:rsidR="00297EFA" w:rsidRPr="00372CC9" w:rsidRDefault="00297EFA">
      <w:pPr>
        <w:pStyle w:val="Sansinterligne"/>
        <w:tabs>
          <w:tab w:val="right" w:pos="1755"/>
        </w:tabs>
        <w:rPr>
          <w:rFonts w:ascii="Helvetica" w:eastAsia="Helvetica" w:hAnsi="Helvetica" w:cs="Helvetica"/>
        </w:rPr>
      </w:pPr>
    </w:p>
    <w:p w14:paraId="0B5A741B" w14:textId="77777777" w:rsidR="00904423" w:rsidRPr="00372CC9" w:rsidRDefault="00904423">
      <w:pPr>
        <w:pStyle w:val="Sansinterligne"/>
        <w:rPr>
          <w:rFonts w:ascii="Helvetica" w:eastAsia="Helvetica" w:hAnsi="Helvetica" w:cs="Helvetica"/>
        </w:rPr>
      </w:pPr>
    </w:p>
    <w:p w14:paraId="7DE31AA7" w14:textId="4AE3CAA6" w:rsidR="005C4CE6" w:rsidRPr="00372CC9" w:rsidRDefault="005C4CE6" w:rsidP="005C4CE6">
      <w:pPr>
        <w:pStyle w:val="Corps"/>
        <w:spacing w:after="0" w:line="240" w:lineRule="auto"/>
        <w:jc w:val="both"/>
        <w:rPr>
          <w:rFonts w:ascii="Helvetica" w:eastAsia="Helvetica" w:hAnsi="Helvetica" w:cs="Helvetica"/>
        </w:rPr>
      </w:pPr>
      <w:r w:rsidRPr="00372CC9">
        <w:rPr>
          <w:rFonts w:ascii="Helvetica" w:hAnsi="Helvetica"/>
        </w:rPr>
        <w:t>L’An deux mil</w:t>
      </w:r>
      <w:r w:rsidR="005F24C5">
        <w:rPr>
          <w:rFonts w:ascii="Helvetica" w:hAnsi="Helvetica"/>
        </w:rPr>
        <w:t>le</w:t>
      </w:r>
      <w:r w:rsidRPr="00372CC9">
        <w:rPr>
          <w:rFonts w:ascii="Helvetica" w:hAnsi="Helvetica"/>
        </w:rPr>
        <w:t xml:space="preserve"> </w:t>
      </w:r>
      <w:r w:rsidR="005E22BE">
        <w:rPr>
          <w:rFonts w:ascii="Helvetica" w:hAnsi="Helvetica"/>
        </w:rPr>
        <w:t>vingt</w:t>
      </w:r>
      <w:r w:rsidRPr="00372CC9">
        <w:rPr>
          <w:rFonts w:ascii="Helvetica" w:hAnsi="Helvetica"/>
        </w:rPr>
        <w:t xml:space="preserve">, le </w:t>
      </w:r>
      <w:r w:rsidR="005E22BE">
        <w:rPr>
          <w:rFonts w:ascii="Helvetica" w:hAnsi="Helvetica"/>
        </w:rPr>
        <w:t>4</w:t>
      </w:r>
      <w:r w:rsidR="008F7E7E" w:rsidRPr="00372CC9">
        <w:rPr>
          <w:rFonts w:ascii="Helvetica" w:hAnsi="Helvetica"/>
        </w:rPr>
        <w:t xml:space="preserve"> </w:t>
      </w:r>
      <w:r w:rsidR="005E22BE">
        <w:rPr>
          <w:rFonts w:ascii="Helvetica" w:hAnsi="Helvetica"/>
        </w:rPr>
        <w:t>février</w:t>
      </w:r>
      <w:r w:rsidR="008F7E7E" w:rsidRPr="00372CC9">
        <w:rPr>
          <w:rFonts w:ascii="Helvetica" w:hAnsi="Helvetica"/>
        </w:rPr>
        <w:t xml:space="preserve"> à 20 H 3</w:t>
      </w:r>
      <w:r w:rsidRPr="00372CC9">
        <w:rPr>
          <w:rFonts w:ascii="Helvetica" w:hAnsi="Helvetica"/>
        </w:rPr>
        <w:t>0, les membres du Conseil Municipal l</w:t>
      </w:r>
      <w:r w:rsidR="00291798" w:rsidRPr="00372CC9">
        <w:rPr>
          <w:rFonts w:ascii="Helvetica" w:hAnsi="Helvetica"/>
        </w:rPr>
        <w:t xml:space="preserve">également convoqués le </w:t>
      </w:r>
      <w:r w:rsidR="00242FDD">
        <w:rPr>
          <w:rFonts w:ascii="Helvetica" w:hAnsi="Helvetica"/>
        </w:rPr>
        <w:t>30</w:t>
      </w:r>
      <w:r w:rsidR="0077094E">
        <w:rPr>
          <w:rFonts w:ascii="Helvetica" w:hAnsi="Helvetica"/>
        </w:rPr>
        <w:t xml:space="preserve"> </w:t>
      </w:r>
      <w:r w:rsidR="005E22BE">
        <w:rPr>
          <w:rFonts w:ascii="Helvetica" w:hAnsi="Helvetica"/>
        </w:rPr>
        <w:t>janvier</w:t>
      </w:r>
      <w:r w:rsidRPr="00372CC9">
        <w:rPr>
          <w:rFonts w:ascii="Helvetica" w:hAnsi="Helvetica"/>
        </w:rPr>
        <w:t xml:space="preserve"> 20</w:t>
      </w:r>
      <w:r w:rsidR="00297EFA">
        <w:rPr>
          <w:rFonts w:ascii="Helvetica" w:hAnsi="Helvetica"/>
        </w:rPr>
        <w:t>20</w:t>
      </w:r>
      <w:r w:rsidRPr="00372CC9">
        <w:rPr>
          <w:rFonts w:ascii="Helvetica" w:hAnsi="Helvetica"/>
        </w:rPr>
        <w:t xml:space="preserve"> se sont réunis sous la présidence de Madame Dany BOYER, Maire.</w:t>
      </w:r>
    </w:p>
    <w:p w14:paraId="0C8286F6" w14:textId="77777777" w:rsidR="005C4CE6" w:rsidRPr="00372CC9" w:rsidRDefault="005C4CE6" w:rsidP="005C4CE6">
      <w:pPr>
        <w:pStyle w:val="Corps"/>
        <w:spacing w:after="0" w:line="240" w:lineRule="auto"/>
        <w:jc w:val="both"/>
        <w:rPr>
          <w:rFonts w:ascii="Helvetica" w:eastAsia="Helvetica" w:hAnsi="Helvetica" w:cs="Helvetica"/>
        </w:rPr>
      </w:pPr>
    </w:p>
    <w:p w14:paraId="06803C73" w14:textId="1FE21DF2" w:rsidR="005C4CE6" w:rsidRPr="00DB76F8" w:rsidRDefault="005C4CE6" w:rsidP="00FD1DE6">
      <w:pPr>
        <w:pStyle w:val="Corps"/>
        <w:tabs>
          <w:tab w:val="left" w:pos="1134"/>
        </w:tabs>
        <w:spacing w:after="0" w:line="240" w:lineRule="auto"/>
        <w:ind w:left="1276" w:hanging="1276"/>
        <w:jc w:val="both"/>
        <w:rPr>
          <w:rFonts w:ascii="Helvetica" w:eastAsia="Helvetica" w:hAnsi="Helvetica" w:cs="Helvetica"/>
        </w:rPr>
      </w:pPr>
      <w:r w:rsidRPr="00DB76F8">
        <w:rPr>
          <w:rFonts w:ascii="Helvetica" w:hAnsi="Helvetica"/>
        </w:rPr>
        <w:t>Présent(s) :</w:t>
      </w:r>
      <w:r w:rsidRPr="00DB76F8">
        <w:rPr>
          <w:rFonts w:ascii="Helvetica" w:hAnsi="Helvetica"/>
        </w:rPr>
        <w:tab/>
      </w:r>
      <w:r w:rsidR="00DB76F8" w:rsidRPr="00DB76F8">
        <w:rPr>
          <w:rFonts w:ascii="Helvetica" w:hAnsi="Helvetica" w:cs="Helvetica"/>
        </w:rPr>
        <w:t>BOYER Dany, COTTIN Roger, COLAS Mickaël, PAVIA Véronique, PONTET Cédric, LOUBOUTIN Dominique, MERLE Christine, PORETTA Nadine, LAVAILL Frédérique, HAMLIN Florent, LAIGNEL Raphaël, THEBAULT Jean-Claude</w:t>
      </w:r>
      <w:r w:rsidR="00297EFA">
        <w:rPr>
          <w:rFonts w:ascii="Helvetica" w:hAnsi="Helvetica" w:cs="Helvetica"/>
        </w:rPr>
        <w:t>.</w:t>
      </w:r>
    </w:p>
    <w:p w14:paraId="009BBA49" w14:textId="77777777" w:rsidR="005C4CE6" w:rsidRPr="00DB76F8" w:rsidRDefault="005C4CE6" w:rsidP="005C4CE6">
      <w:pPr>
        <w:pStyle w:val="Corps"/>
        <w:spacing w:after="0" w:line="240" w:lineRule="auto"/>
        <w:jc w:val="both"/>
        <w:rPr>
          <w:rFonts w:ascii="Helvetica" w:eastAsia="Helvetica" w:hAnsi="Helvetica" w:cs="Helvetica"/>
        </w:rPr>
      </w:pPr>
    </w:p>
    <w:p w14:paraId="0D20F7B9" w14:textId="346B7536" w:rsidR="0077094E" w:rsidRPr="00DB76F8" w:rsidRDefault="00FD1DE6" w:rsidP="00297EFA">
      <w:pPr>
        <w:pStyle w:val="Sansinterligne"/>
        <w:jc w:val="both"/>
      </w:pPr>
      <w:r w:rsidRPr="00DB76F8">
        <w:rPr>
          <w:rFonts w:ascii="Helvetica" w:hAnsi="Helvetica"/>
        </w:rPr>
        <w:t>Excusé(s) :</w:t>
      </w:r>
      <w:r w:rsidR="0077094E" w:rsidRPr="00DB76F8">
        <w:t xml:space="preserve"> </w:t>
      </w:r>
      <w:r w:rsidR="004F7170" w:rsidRPr="00DB76F8">
        <w:t xml:space="preserve">  </w:t>
      </w:r>
      <w:r w:rsidR="00DB76F8" w:rsidRPr="00DB76F8">
        <w:rPr>
          <w:rFonts w:ascii="Helvetica" w:hAnsi="Helvetica" w:cs="Helvetica"/>
        </w:rPr>
        <w:t>RAYNAL François, ALCMON Isabelle (procuration à Mickaël COLAS, DELEVACQ Delphine</w:t>
      </w:r>
    </w:p>
    <w:p w14:paraId="2A452F55" w14:textId="77777777" w:rsidR="005C4CE6" w:rsidRPr="00DB76F8" w:rsidRDefault="005C4CE6" w:rsidP="005C4CE6">
      <w:pPr>
        <w:pStyle w:val="Corps"/>
        <w:spacing w:after="0" w:line="240" w:lineRule="auto"/>
        <w:jc w:val="both"/>
        <w:rPr>
          <w:rFonts w:ascii="Helvetica" w:eastAsia="Helvetica" w:hAnsi="Helvetica" w:cs="Helvetica"/>
        </w:rPr>
      </w:pPr>
    </w:p>
    <w:p w14:paraId="3B35A4C6" w14:textId="03DEEF1D" w:rsidR="005C4CE6" w:rsidRPr="00DB76F8" w:rsidRDefault="005C4CE6" w:rsidP="004F7170">
      <w:pPr>
        <w:pStyle w:val="Corps"/>
        <w:tabs>
          <w:tab w:val="left" w:pos="1276"/>
        </w:tabs>
        <w:spacing w:after="0" w:line="240" w:lineRule="auto"/>
        <w:jc w:val="both"/>
        <w:rPr>
          <w:rFonts w:ascii="Helvetica" w:hAnsi="Helvetica"/>
          <w:lang w:val="en-US"/>
        </w:rPr>
      </w:pPr>
      <w:r w:rsidRPr="00DB76F8">
        <w:rPr>
          <w:rFonts w:ascii="Helvetica" w:hAnsi="Helvetica"/>
          <w:lang w:val="en-US"/>
        </w:rPr>
        <w:t>Absent(s</w:t>
      </w:r>
      <w:proofErr w:type="gramStart"/>
      <w:r w:rsidRPr="00DB76F8">
        <w:rPr>
          <w:rFonts w:ascii="Helvetica" w:hAnsi="Helvetica"/>
          <w:lang w:val="en-US"/>
        </w:rPr>
        <w:t>) :</w:t>
      </w:r>
      <w:proofErr w:type="gramEnd"/>
      <w:r w:rsidRPr="00DB76F8">
        <w:rPr>
          <w:rFonts w:ascii="Helvetica" w:hAnsi="Helvetica"/>
          <w:lang w:val="en-US"/>
        </w:rPr>
        <w:tab/>
      </w:r>
      <w:r w:rsidR="00DB76F8" w:rsidRPr="00DB76F8">
        <w:rPr>
          <w:rFonts w:ascii="Helvetica" w:hAnsi="Helvetica" w:cs="Helvetica"/>
          <w:lang w:val="en-US"/>
        </w:rPr>
        <w:t xml:space="preserve">FINARD Claude, KHOUDIR </w:t>
      </w:r>
      <w:proofErr w:type="spellStart"/>
      <w:r w:rsidR="00DB76F8" w:rsidRPr="00DB76F8">
        <w:rPr>
          <w:rFonts w:ascii="Helvetica" w:hAnsi="Helvetica" w:cs="Helvetica"/>
          <w:lang w:val="en-US"/>
        </w:rPr>
        <w:t>Anaïs</w:t>
      </w:r>
      <w:proofErr w:type="spellEnd"/>
      <w:r w:rsidR="0077094E" w:rsidRPr="00DB76F8">
        <w:rPr>
          <w:rFonts w:ascii="Helvetica" w:hAnsi="Helvetica" w:cs="Helvetica"/>
          <w:lang w:val="en-US"/>
        </w:rPr>
        <w:t>.</w:t>
      </w:r>
    </w:p>
    <w:p w14:paraId="13FF120E" w14:textId="77777777" w:rsidR="005C4CE6" w:rsidRPr="00DB76F8" w:rsidRDefault="005C4CE6" w:rsidP="005C4CE6">
      <w:pPr>
        <w:pStyle w:val="Corps"/>
        <w:spacing w:after="0" w:line="240" w:lineRule="auto"/>
        <w:jc w:val="both"/>
        <w:rPr>
          <w:rFonts w:ascii="Helvetica" w:eastAsia="Helvetica" w:hAnsi="Helvetica" w:cs="Helvetica"/>
          <w:lang w:val="en-US"/>
        </w:rPr>
      </w:pPr>
    </w:p>
    <w:p w14:paraId="3B64598F" w14:textId="40A38602" w:rsidR="005C4CE6" w:rsidRPr="00372CC9" w:rsidRDefault="00735DB0" w:rsidP="005C4CE6">
      <w:pPr>
        <w:pStyle w:val="NormalWeb"/>
        <w:ind w:right="79"/>
        <w:rPr>
          <w:rFonts w:ascii="Helvetica" w:hAnsi="Helvetica"/>
          <w:sz w:val="22"/>
          <w:szCs w:val="22"/>
        </w:rPr>
      </w:pPr>
      <w:r w:rsidRPr="00DB76F8">
        <w:rPr>
          <w:rFonts w:ascii="Helvetica" w:hAnsi="Helvetica"/>
          <w:sz w:val="22"/>
          <w:szCs w:val="22"/>
        </w:rPr>
        <w:t>A</w:t>
      </w:r>
      <w:r w:rsidR="005C4CE6" w:rsidRPr="00DB76F8">
        <w:rPr>
          <w:rFonts w:ascii="Helvetica" w:hAnsi="Helvetica"/>
          <w:sz w:val="22"/>
          <w:szCs w:val="22"/>
        </w:rPr>
        <w:t xml:space="preserve"> été élu(e) secrétaire : </w:t>
      </w:r>
      <w:r w:rsidR="00DB76F8">
        <w:rPr>
          <w:rFonts w:ascii="Helvetica" w:hAnsi="Helvetica"/>
          <w:sz w:val="22"/>
          <w:szCs w:val="22"/>
        </w:rPr>
        <w:t>COTTIN Roger</w:t>
      </w:r>
      <w:r w:rsidR="00297EFA">
        <w:rPr>
          <w:rFonts w:ascii="Helvetica" w:hAnsi="Helvetica"/>
          <w:sz w:val="22"/>
          <w:szCs w:val="22"/>
        </w:rPr>
        <w:t>.</w:t>
      </w:r>
    </w:p>
    <w:p w14:paraId="13CC9ED0" w14:textId="77777777" w:rsidR="005C4CE6" w:rsidRPr="00372CC9" w:rsidRDefault="005C4CE6" w:rsidP="005C4CE6">
      <w:pPr>
        <w:pStyle w:val="NormalWeb"/>
        <w:ind w:right="79"/>
        <w:rPr>
          <w:rFonts w:ascii="Helvetica" w:eastAsia="Helvetica" w:hAnsi="Helvetica" w:cs="Helvetica"/>
          <w:sz w:val="22"/>
          <w:szCs w:val="22"/>
        </w:rPr>
      </w:pPr>
    </w:p>
    <w:p w14:paraId="10DDFDCB" w14:textId="72C2FF60" w:rsidR="00904423" w:rsidRPr="00372CC9" w:rsidRDefault="005C4CE6">
      <w:pPr>
        <w:pStyle w:val="Sansinterligne"/>
        <w:spacing w:after="100"/>
        <w:rPr>
          <w:rFonts w:ascii="Helvetica" w:eastAsia="Helvetica" w:hAnsi="Helvetica" w:cs="Helvetica"/>
        </w:rPr>
      </w:pPr>
      <w:r w:rsidRPr="00372CC9">
        <w:rPr>
          <w:rFonts w:ascii="Helvetica" w:hAnsi="Helvetica"/>
        </w:rPr>
        <w:t xml:space="preserve">La séance est ouverte à </w:t>
      </w:r>
      <w:r w:rsidR="00735DB0">
        <w:rPr>
          <w:rFonts w:ascii="Helvetica" w:hAnsi="Helvetica"/>
        </w:rPr>
        <w:t>20h30</w:t>
      </w:r>
      <w:r w:rsidR="00FD1DE6" w:rsidRPr="00372CC9">
        <w:rPr>
          <w:rFonts w:ascii="Helvetica" w:hAnsi="Helvetica"/>
        </w:rPr>
        <w:t>.</w:t>
      </w:r>
    </w:p>
    <w:p w14:paraId="2F5E13FD" w14:textId="45D18A54" w:rsidR="00904423" w:rsidRPr="00372CC9" w:rsidRDefault="00C6763A" w:rsidP="00FD1DE6">
      <w:pPr>
        <w:pStyle w:val="Sansinterligne"/>
        <w:rPr>
          <w:rFonts w:ascii="Helvetica" w:hAnsi="Helvetica"/>
        </w:rPr>
      </w:pPr>
      <w:r w:rsidRPr="00372CC9">
        <w:rPr>
          <w:rFonts w:ascii="Helvetica" w:hAnsi="Helvetica"/>
        </w:rPr>
        <w:t xml:space="preserve">Madame le Maire demande l’approbation du précédent compte </w:t>
      </w:r>
      <w:r w:rsidRPr="005E22BE">
        <w:rPr>
          <w:rFonts w:ascii="Helvetica" w:hAnsi="Helvetica"/>
        </w:rPr>
        <w:t>rendu. Il est approuvé à l’unanimité so</w:t>
      </w:r>
      <w:r w:rsidR="00735DB0" w:rsidRPr="005E22BE">
        <w:rPr>
          <w:rFonts w:ascii="Helvetica" w:hAnsi="Helvetica"/>
        </w:rPr>
        <w:t xml:space="preserve">it à </w:t>
      </w:r>
      <w:r w:rsidR="00735DB0" w:rsidRPr="00DB76F8">
        <w:rPr>
          <w:rFonts w:ascii="Helvetica" w:hAnsi="Helvetica"/>
        </w:rPr>
        <w:t>1</w:t>
      </w:r>
      <w:r w:rsidR="00DB76F8">
        <w:rPr>
          <w:rFonts w:ascii="Helvetica" w:hAnsi="Helvetica"/>
        </w:rPr>
        <w:t>2</w:t>
      </w:r>
      <w:r w:rsidRPr="005E22BE">
        <w:rPr>
          <w:rFonts w:ascii="Helvetica" w:hAnsi="Helvetica"/>
        </w:rPr>
        <w:t xml:space="preserve"> des membres présents.</w:t>
      </w:r>
    </w:p>
    <w:p w14:paraId="759D0A4F" w14:textId="4F745CC3" w:rsidR="00FD1DE6" w:rsidRDefault="00FD1DE6" w:rsidP="00FD1DE6">
      <w:pPr>
        <w:pStyle w:val="Sansinterligne"/>
        <w:rPr>
          <w:rFonts w:ascii="Helvetica" w:hAnsi="Helvetica"/>
        </w:rPr>
      </w:pPr>
    </w:p>
    <w:p w14:paraId="3E177503" w14:textId="04CC47AE" w:rsidR="00297EFA" w:rsidRDefault="00297EFA" w:rsidP="00FD1DE6">
      <w:pPr>
        <w:pStyle w:val="Sansinterligne"/>
        <w:rPr>
          <w:rFonts w:ascii="Helvetica" w:hAnsi="Helvetica"/>
        </w:rPr>
      </w:pPr>
    </w:p>
    <w:p w14:paraId="54CA9C89" w14:textId="77777777" w:rsidR="00297EFA" w:rsidRDefault="00297EFA" w:rsidP="00FD1DE6">
      <w:pPr>
        <w:pStyle w:val="Sansinterligne"/>
        <w:rPr>
          <w:rFonts w:ascii="Helvetica" w:hAnsi="Helvetica"/>
        </w:rPr>
      </w:pPr>
    </w:p>
    <w:p w14:paraId="24A15CE1" w14:textId="77777777" w:rsidR="00FD1DE6" w:rsidRDefault="00FD1DE6" w:rsidP="00FD1DE6">
      <w:pPr>
        <w:pStyle w:val="Sansinterligne"/>
        <w:rPr>
          <w:rFonts w:ascii="Helvetica" w:eastAsia="Helvetica" w:hAnsi="Helvetica" w:cs="Helvetica"/>
        </w:rPr>
      </w:pPr>
    </w:p>
    <w:p w14:paraId="47319013" w14:textId="5A5FDC16" w:rsidR="00904423" w:rsidRDefault="005C4CE6">
      <w:pPr>
        <w:pStyle w:val="Sansinterligne"/>
        <w:spacing w:after="160"/>
        <w:jc w:val="center"/>
        <w:rPr>
          <w:rFonts w:ascii="Helvetica" w:eastAsia="Helvetica" w:hAnsi="Helvetica" w:cs="Helvetica"/>
        </w:rPr>
      </w:pPr>
      <w:r>
        <w:rPr>
          <w:rFonts w:ascii="Helvetica" w:hAnsi="Helvetica"/>
        </w:rPr>
        <w:t>Délibération n° 20</w:t>
      </w:r>
      <w:r w:rsidR="005E22BE">
        <w:rPr>
          <w:rFonts w:ascii="Helvetica" w:hAnsi="Helvetica"/>
        </w:rPr>
        <w:t>20</w:t>
      </w:r>
      <w:r>
        <w:rPr>
          <w:rFonts w:ascii="Helvetica" w:hAnsi="Helvetica"/>
        </w:rPr>
        <w:t>/</w:t>
      </w:r>
      <w:r w:rsidR="005E22BE">
        <w:rPr>
          <w:rFonts w:ascii="Helvetica" w:hAnsi="Helvetica"/>
        </w:rPr>
        <w:t>01</w:t>
      </w:r>
    </w:p>
    <w:p w14:paraId="4028B0F9" w14:textId="400D0909" w:rsidR="00735DB0" w:rsidRPr="00735DB0" w:rsidRDefault="005E22BE" w:rsidP="00735DB0">
      <w:pPr>
        <w:jc w:val="center"/>
        <w:rPr>
          <w:rFonts w:ascii="Helvetica" w:hAnsi="Helvetica"/>
          <w:b/>
          <w:lang w:val="fr-FR"/>
        </w:rPr>
      </w:pPr>
      <w:r>
        <w:rPr>
          <w:rFonts w:ascii="Helvetica" w:hAnsi="Helvetica"/>
          <w:b/>
          <w:lang w:val="fr-FR"/>
        </w:rPr>
        <w:t>AUTORISATION DONN</w:t>
      </w:r>
      <w:r w:rsidR="00FB59F9">
        <w:rPr>
          <w:rFonts w:ascii="Helvetica" w:hAnsi="Helvetica"/>
          <w:b/>
          <w:lang w:val="fr-FR"/>
        </w:rPr>
        <w:t>É</w:t>
      </w:r>
      <w:r>
        <w:rPr>
          <w:rFonts w:ascii="Helvetica" w:hAnsi="Helvetica"/>
          <w:b/>
          <w:lang w:val="fr-FR"/>
        </w:rPr>
        <w:t>E A MADAME LE MAIRE D’ADH</w:t>
      </w:r>
      <w:r w:rsidR="00FB59F9">
        <w:rPr>
          <w:rFonts w:ascii="Helvetica" w:hAnsi="Helvetica"/>
          <w:b/>
          <w:lang w:val="fr-FR"/>
        </w:rPr>
        <w:t>É</w:t>
      </w:r>
      <w:r>
        <w:rPr>
          <w:rFonts w:ascii="Helvetica" w:hAnsi="Helvetica"/>
          <w:b/>
          <w:lang w:val="fr-FR"/>
        </w:rPr>
        <w:t xml:space="preserve">RER AU GROUPEMENT DE COMMANDES POUR LES TRAVAUX DE VOIRIE DE LA C.C.P.L </w:t>
      </w:r>
    </w:p>
    <w:p w14:paraId="0808E263" w14:textId="2D0DE68F" w:rsidR="001B4FBD" w:rsidRDefault="001B4FBD" w:rsidP="005C4CE6">
      <w:pPr>
        <w:jc w:val="center"/>
        <w:rPr>
          <w:rFonts w:ascii="Helvetica" w:hAnsi="Helvetica"/>
          <w:b/>
          <w:lang w:val="fr-FR"/>
        </w:rPr>
      </w:pPr>
    </w:p>
    <w:p w14:paraId="3B722D58" w14:textId="77777777" w:rsidR="00291798" w:rsidRPr="001B4FBD" w:rsidRDefault="00291798" w:rsidP="005C4CE6">
      <w:pPr>
        <w:jc w:val="center"/>
        <w:rPr>
          <w:rFonts w:ascii="Helvetica" w:hAnsi="Helvetica"/>
          <w:b/>
          <w:lang w:val="fr-FR"/>
        </w:rPr>
      </w:pPr>
    </w:p>
    <w:p w14:paraId="32381C8D" w14:textId="77777777" w:rsidR="00904423" w:rsidRPr="00EA4CED" w:rsidRDefault="00904423">
      <w:pPr>
        <w:pStyle w:val="titredelibCRCM"/>
        <w:rPr>
          <w:rFonts w:ascii="Helvetica" w:eastAsia="Helvetica" w:hAnsi="Helvetica" w:cs="Helvetica"/>
          <w:sz w:val="28"/>
        </w:rPr>
      </w:pPr>
    </w:p>
    <w:p w14:paraId="74D36391" w14:textId="77777777" w:rsidR="005E22BE" w:rsidRPr="005E22BE" w:rsidRDefault="005E22BE" w:rsidP="005E22BE">
      <w:pPr>
        <w:jc w:val="both"/>
        <w:rPr>
          <w:rFonts w:ascii="Helvetica" w:hAnsi="Helvetica" w:cs="Helvetica"/>
          <w:bCs/>
          <w:iCs/>
          <w:sz w:val="22"/>
          <w:szCs w:val="22"/>
          <w:lang w:val="fr-FR"/>
        </w:rPr>
      </w:pPr>
      <w:r w:rsidRPr="005E22BE">
        <w:rPr>
          <w:rFonts w:ascii="Helvetica" w:hAnsi="Helvetica" w:cs="Helvetica"/>
          <w:b/>
          <w:bCs/>
          <w:iCs/>
          <w:sz w:val="22"/>
          <w:szCs w:val="22"/>
          <w:lang w:val="fr-FR"/>
        </w:rPr>
        <w:t xml:space="preserve">VU </w:t>
      </w:r>
      <w:r w:rsidRPr="005E22BE">
        <w:rPr>
          <w:rFonts w:ascii="Helvetica" w:hAnsi="Helvetica" w:cs="Helvetica"/>
          <w:bCs/>
          <w:iCs/>
          <w:sz w:val="22"/>
          <w:szCs w:val="22"/>
          <w:lang w:val="fr-FR"/>
        </w:rPr>
        <w:t>le Code Général des Collectivités Territoriales,</w:t>
      </w:r>
    </w:p>
    <w:p w14:paraId="6C9F94CE" w14:textId="77777777" w:rsidR="005E22BE" w:rsidRPr="005E22BE" w:rsidRDefault="005E22BE" w:rsidP="005E22BE">
      <w:pPr>
        <w:jc w:val="both"/>
        <w:rPr>
          <w:rFonts w:ascii="Helvetica" w:hAnsi="Helvetica" w:cs="Helvetica"/>
          <w:b/>
          <w:bCs/>
          <w:iCs/>
          <w:sz w:val="22"/>
          <w:szCs w:val="22"/>
          <w:lang w:val="fr-FR"/>
        </w:rPr>
      </w:pPr>
    </w:p>
    <w:p w14:paraId="411C88AA" w14:textId="77777777" w:rsidR="005E22BE" w:rsidRPr="005E22BE" w:rsidRDefault="005E22BE" w:rsidP="005E22BE">
      <w:pPr>
        <w:jc w:val="both"/>
        <w:rPr>
          <w:rFonts w:ascii="Helvetica" w:hAnsi="Helvetica" w:cs="Helvetica"/>
          <w:bCs/>
          <w:iCs/>
          <w:sz w:val="22"/>
          <w:szCs w:val="22"/>
          <w:lang w:val="fr-FR"/>
        </w:rPr>
      </w:pPr>
      <w:r w:rsidRPr="005E22BE">
        <w:rPr>
          <w:rFonts w:ascii="Helvetica" w:hAnsi="Helvetica" w:cs="Helvetica"/>
          <w:b/>
          <w:bCs/>
          <w:iCs/>
          <w:sz w:val="22"/>
          <w:szCs w:val="22"/>
          <w:lang w:val="fr-FR"/>
        </w:rPr>
        <w:lastRenderedPageBreak/>
        <w:t>VU</w:t>
      </w:r>
      <w:r w:rsidRPr="005E22BE">
        <w:rPr>
          <w:rFonts w:ascii="Helvetica" w:hAnsi="Helvetica" w:cs="Helvetica"/>
          <w:bCs/>
          <w:iCs/>
          <w:sz w:val="22"/>
          <w:szCs w:val="22"/>
          <w:lang w:val="fr-FR"/>
        </w:rPr>
        <w:t xml:space="preserve"> la délibération n°2019-97 en date du 05/12/2019 du conseil communautaire de la C.C.P.L. relative à la constitution d’un groupement de commandes pour les travaux de voirie pour les communes de la C.C.P.L. de moins de 2000 habitants entrant dans le « contrat départemental de voirie communale ».</w:t>
      </w:r>
    </w:p>
    <w:p w14:paraId="7EB3B5E6" w14:textId="77777777" w:rsidR="005E22BE" w:rsidRPr="005E22BE" w:rsidRDefault="005E22BE" w:rsidP="005E22BE">
      <w:pPr>
        <w:jc w:val="both"/>
        <w:rPr>
          <w:rFonts w:ascii="Helvetica" w:hAnsi="Helvetica" w:cs="Helvetica"/>
          <w:bCs/>
          <w:iCs/>
          <w:sz w:val="22"/>
          <w:szCs w:val="22"/>
          <w:lang w:val="fr-FR"/>
        </w:rPr>
      </w:pPr>
    </w:p>
    <w:p w14:paraId="4F563815" w14:textId="77777777" w:rsidR="005E22BE" w:rsidRPr="005E22BE" w:rsidRDefault="005E22BE" w:rsidP="005E22BE">
      <w:pPr>
        <w:jc w:val="both"/>
        <w:rPr>
          <w:rFonts w:ascii="Helvetica" w:hAnsi="Helvetica" w:cs="Helvetica"/>
          <w:bCs/>
          <w:iCs/>
          <w:sz w:val="22"/>
          <w:szCs w:val="22"/>
          <w:lang w:val="fr-FR"/>
        </w:rPr>
      </w:pPr>
      <w:r w:rsidRPr="005E22BE">
        <w:rPr>
          <w:rFonts w:ascii="Helvetica" w:hAnsi="Helvetica" w:cs="Helvetica"/>
          <w:b/>
          <w:bCs/>
          <w:iCs/>
          <w:sz w:val="22"/>
          <w:szCs w:val="22"/>
          <w:lang w:val="fr-FR"/>
        </w:rPr>
        <w:t xml:space="preserve">VU </w:t>
      </w:r>
      <w:r w:rsidRPr="005E22BE">
        <w:rPr>
          <w:rFonts w:ascii="Helvetica" w:hAnsi="Helvetica" w:cs="Helvetica"/>
          <w:bCs/>
          <w:iCs/>
          <w:sz w:val="22"/>
          <w:szCs w:val="22"/>
          <w:lang w:val="fr-FR"/>
        </w:rPr>
        <w:t xml:space="preserve">l’avis favorable du Bureau Municipal, </w:t>
      </w:r>
    </w:p>
    <w:p w14:paraId="39B25D77" w14:textId="77777777" w:rsidR="005E22BE" w:rsidRPr="005E22BE" w:rsidRDefault="005E22BE" w:rsidP="005E22BE">
      <w:pPr>
        <w:jc w:val="both"/>
        <w:rPr>
          <w:rFonts w:ascii="Helvetica" w:hAnsi="Helvetica" w:cs="Helvetica"/>
          <w:b/>
          <w:bCs/>
          <w:iCs/>
          <w:sz w:val="22"/>
          <w:szCs w:val="22"/>
          <w:lang w:val="fr-FR"/>
        </w:rPr>
      </w:pPr>
    </w:p>
    <w:p w14:paraId="0AB85DEC" w14:textId="77777777" w:rsidR="005E22BE" w:rsidRPr="005E22BE" w:rsidRDefault="005E22BE" w:rsidP="005E22BE">
      <w:pPr>
        <w:jc w:val="both"/>
        <w:rPr>
          <w:rFonts w:ascii="Helvetica" w:hAnsi="Helvetica" w:cs="Helvetica"/>
          <w:bCs/>
          <w:iCs/>
          <w:sz w:val="22"/>
          <w:szCs w:val="22"/>
          <w:lang w:val="fr-FR"/>
        </w:rPr>
      </w:pPr>
      <w:r w:rsidRPr="005E22BE">
        <w:rPr>
          <w:rFonts w:ascii="Helvetica" w:hAnsi="Helvetica" w:cs="Helvetica"/>
          <w:bCs/>
          <w:iCs/>
          <w:sz w:val="22"/>
          <w:szCs w:val="22"/>
          <w:lang w:val="fr-FR"/>
        </w:rPr>
        <w:t>Entendu l’exposé de Madame le Maire,</w:t>
      </w:r>
    </w:p>
    <w:p w14:paraId="5DF7E958" w14:textId="77777777" w:rsidR="005E22BE" w:rsidRPr="005E22BE" w:rsidRDefault="005E22BE" w:rsidP="005E22BE">
      <w:pPr>
        <w:jc w:val="both"/>
        <w:rPr>
          <w:rFonts w:ascii="Helvetica" w:hAnsi="Helvetica" w:cs="Helvetica"/>
          <w:b/>
          <w:bCs/>
          <w:iCs/>
          <w:sz w:val="22"/>
          <w:szCs w:val="22"/>
          <w:lang w:val="fr-FR"/>
        </w:rPr>
      </w:pPr>
    </w:p>
    <w:p w14:paraId="0ABFC12B" w14:textId="77777777" w:rsidR="005E22BE" w:rsidRPr="005E22BE" w:rsidRDefault="005E22BE" w:rsidP="005E22BE">
      <w:pPr>
        <w:jc w:val="both"/>
        <w:rPr>
          <w:rFonts w:ascii="Helvetica" w:hAnsi="Helvetica" w:cs="Helvetica"/>
          <w:b/>
          <w:bCs/>
          <w:iCs/>
          <w:sz w:val="22"/>
          <w:szCs w:val="22"/>
          <w:lang w:val="fr-FR"/>
        </w:rPr>
      </w:pPr>
      <w:r w:rsidRPr="005E22BE">
        <w:rPr>
          <w:rFonts w:ascii="Helvetica" w:hAnsi="Helvetica" w:cs="Helvetica"/>
          <w:b/>
          <w:bCs/>
          <w:iCs/>
          <w:sz w:val="22"/>
          <w:szCs w:val="22"/>
          <w:lang w:val="fr-FR"/>
        </w:rPr>
        <w:t>Le conseil Municipal après en avoir délibéré,</w:t>
      </w:r>
    </w:p>
    <w:p w14:paraId="79624D2F" w14:textId="77777777" w:rsidR="005E22BE" w:rsidRPr="005E22BE" w:rsidRDefault="005E22BE" w:rsidP="005E22BE">
      <w:pPr>
        <w:jc w:val="both"/>
        <w:rPr>
          <w:rFonts w:ascii="Helvetica" w:hAnsi="Helvetica" w:cs="Helvetica"/>
          <w:b/>
          <w:bCs/>
          <w:iCs/>
          <w:sz w:val="22"/>
          <w:szCs w:val="22"/>
          <w:lang w:val="fr-FR"/>
        </w:rPr>
      </w:pPr>
    </w:p>
    <w:p w14:paraId="4B37F79D" w14:textId="77777777" w:rsidR="005E22BE" w:rsidRPr="005E22BE" w:rsidRDefault="005E22BE" w:rsidP="005E22BE">
      <w:pPr>
        <w:jc w:val="both"/>
        <w:rPr>
          <w:rFonts w:ascii="Helvetica" w:hAnsi="Helvetica" w:cs="Helvetica"/>
          <w:bCs/>
          <w:iCs/>
          <w:sz w:val="22"/>
          <w:szCs w:val="22"/>
          <w:lang w:val="fr-FR"/>
        </w:rPr>
      </w:pPr>
      <w:r w:rsidRPr="005E22BE">
        <w:rPr>
          <w:rFonts w:ascii="Helvetica" w:hAnsi="Helvetica" w:cs="Helvetica"/>
          <w:b/>
          <w:bCs/>
          <w:iCs/>
          <w:sz w:val="22"/>
          <w:szCs w:val="22"/>
          <w:lang w:val="fr-FR"/>
        </w:rPr>
        <w:t xml:space="preserve">APPROUVE </w:t>
      </w:r>
      <w:r w:rsidRPr="005E22BE">
        <w:rPr>
          <w:rFonts w:ascii="Helvetica" w:hAnsi="Helvetica" w:cs="Helvetica"/>
          <w:bCs/>
          <w:iCs/>
          <w:sz w:val="22"/>
          <w:szCs w:val="22"/>
          <w:lang w:val="fr-FR"/>
        </w:rPr>
        <w:t>le projet de groupement de commandes tel que défini par la communauté de communes du pays de Limours.</w:t>
      </w:r>
    </w:p>
    <w:p w14:paraId="3D231F79" w14:textId="77777777" w:rsidR="005E22BE" w:rsidRPr="005E22BE" w:rsidRDefault="005E22BE" w:rsidP="005E22BE">
      <w:pPr>
        <w:jc w:val="both"/>
        <w:rPr>
          <w:rFonts w:ascii="Helvetica" w:hAnsi="Helvetica" w:cs="Helvetica"/>
          <w:bCs/>
          <w:iCs/>
          <w:sz w:val="22"/>
          <w:szCs w:val="22"/>
          <w:lang w:val="fr-FR"/>
        </w:rPr>
      </w:pPr>
    </w:p>
    <w:p w14:paraId="077B2BD8" w14:textId="77777777" w:rsidR="005E22BE" w:rsidRPr="005E22BE" w:rsidRDefault="005E22BE" w:rsidP="005E22BE">
      <w:pPr>
        <w:jc w:val="both"/>
        <w:rPr>
          <w:rFonts w:ascii="Helvetica" w:hAnsi="Helvetica" w:cs="Helvetica"/>
          <w:bCs/>
          <w:iCs/>
          <w:sz w:val="22"/>
          <w:szCs w:val="22"/>
          <w:lang w:val="fr-FR"/>
        </w:rPr>
      </w:pPr>
      <w:r w:rsidRPr="005E22BE">
        <w:rPr>
          <w:rFonts w:ascii="Helvetica" w:hAnsi="Helvetica" w:cs="Helvetica"/>
          <w:b/>
          <w:bCs/>
          <w:iCs/>
          <w:sz w:val="22"/>
          <w:szCs w:val="22"/>
          <w:lang w:val="fr-FR"/>
        </w:rPr>
        <w:t xml:space="preserve">AUTORISE </w:t>
      </w:r>
      <w:r w:rsidRPr="005E22BE">
        <w:rPr>
          <w:rFonts w:ascii="Helvetica" w:hAnsi="Helvetica" w:cs="Helvetica"/>
          <w:bCs/>
          <w:iCs/>
          <w:sz w:val="22"/>
          <w:szCs w:val="22"/>
          <w:lang w:val="fr-FR"/>
        </w:rPr>
        <w:t>Madame le Maire à adhérer au groupement de commandes pour les travaux de voirie de la Communauté de Communes du Pays de Limours</w:t>
      </w:r>
    </w:p>
    <w:p w14:paraId="1B4DAA81" w14:textId="77777777" w:rsidR="005E22BE" w:rsidRPr="005E22BE" w:rsidRDefault="005E22BE" w:rsidP="005E22BE">
      <w:pPr>
        <w:jc w:val="both"/>
        <w:rPr>
          <w:rFonts w:ascii="Helvetica" w:hAnsi="Helvetica" w:cs="Helvetica"/>
          <w:bCs/>
          <w:iCs/>
          <w:sz w:val="22"/>
          <w:szCs w:val="22"/>
          <w:lang w:val="fr-FR"/>
        </w:rPr>
      </w:pPr>
    </w:p>
    <w:p w14:paraId="0D92D0B6" w14:textId="77777777" w:rsidR="005E22BE" w:rsidRPr="005E22BE" w:rsidRDefault="005E22BE" w:rsidP="005E22BE">
      <w:pPr>
        <w:jc w:val="both"/>
        <w:rPr>
          <w:rFonts w:ascii="Helvetica" w:eastAsia="Calibri" w:hAnsi="Helvetica" w:cs="Helvetica"/>
          <w:sz w:val="22"/>
          <w:szCs w:val="22"/>
          <w:lang w:val="fr-FR"/>
        </w:rPr>
      </w:pPr>
      <w:r w:rsidRPr="005E22BE">
        <w:rPr>
          <w:rFonts w:ascii="Helvetica" w:eastAsia="Calibri" w:hAnsi="Helvetica" w:cs="Helvetica"/>
          <w:b/>
          <w:sz w:val="22"/>
          <w:szCs w:val="22"/>
          <w:lang w:val="fr-FR"/>
        </w:rPr>
        <w:t xml:space="preserve">DIT </w:t>
      </w:r>
      <w:r w:rsidRPr="005E22BE">
        <w:rPr>
          <w:rFonts w:ascii="Helvetica" w:eastAsia="Calibri" w:hAnsi="Helvetica" w:cs="Helvetica"/>
          <w:sz w:val="22"/>
          <w:szCs w:val="22"/>
          <w:lang w:val="fr-FR"/>
        </w:rPr>
        <w:t>que la présente délibération peut faire l’objet d’un recours pour excès de pouvoir devant le Tribunal administratif de Versailles, dans un délai de 2 mois à compter de sa publication et de sa transmission au contrôle de légalité,</w:t>
      </w:r>
    </w:p>
    <w:p w14:paraId="545D9249" w14:textId="77777777" w:rsidR="005E22BE" w:rsidRPr="005E22BE" w:rsidRDefault="005E22BE" w:rsidP="005E22BE">
      <w:pPr>
        <w:jc w:val="both"/>
        <w:rPr>
          <w:rFonts w:ascii="Helvetica" w:eastAsia="Calibri" w:hAnsi="Helvetica" w:cs="Helvetica"/>
          <w:sz w:val="22"/>
          <w:szCs w:val="22"/>
          <w:lang w:val="fr-FR"/>
        </w:rPr>
      </w:pPr>
    </w:p>
    <w:p w14:paraId="24C1CEE4" w14:textId="77777777" w:rsidR="005E22BE" w:rsidRPr="005E22BE" w:rsidRDefault="005E22BE" w:rsidP="005E22BE">
      <w:pPr>
        <w:jc w:val="both"/>
        <w:rPr>
          <w:rFonts w:ascii="Helvetica" w:eastAsia="Calibri" w:hAnsi="Helvetica" w:cs="Helvetica"/>
          <w:sz w:val="22"/>
          <w:szCs w:val="22"/>
          <w:lang w:val="fr-FR"/>
        </w:rPr>
      </w:pPr>
      <w:r w:rsidRPr="005E22BE">
        <w:rPr>
          <w:rFonts w:ascii="Helvetica" w:eastAsia="Calibri" w:hAnsi="Helvetica" w:cs="Helvetica"/>
          <w:b/>
          <w:sz w:val="22"/>
          <w:szCs w:val="22"/>
          <w:lang w:val="fr-FR"/>
        </w:rPr>
        <w:t xml:space="preserve">DIT </w:t>
      </w:r>
      <w:r w:rsidRPr="005E22BE">
        <w:rPr>
          <w:rFonts w:ascii="Helvetica" w:eastAsia="Calibri" w:hAnsi="Helvetica" w:cs="Helvetica"/>
          <w:sz w:val="22"/>
          <w:szCs w:val="22"/>
          <w:lang w:val="fr-FR"/>
        </w:rPr>
        <w:t>que la présente délibération sera inscrite au Recueil des Actes Administratifs,</w:t>
      </w:r>
    </w:p>
    <w:p w14:paraId="02F1E0D2" w14:textId="77777777" w:rsidR="005C4CE6" w:rsidRPr="00FC5DEA" w:rsidRDefault="005C4CE6" w:rsidP="005C4CE6">
      <w:pPr>
        <w:pStyle w:val="Corps"/>
        <w:spacing w:after="0" w:line="240" w:lineRule="auto"/>
        <w:rPr>
          <w:rFonts w:ascii="Helvetica" w:eastAsia="Helvetica" w:hAnsi="Helvetica" w:cs="Helvetica"/>
        </w:rPr>
      </w:pPr>
    </w:p>
    <w:p w14:paraId="0A3557B3" w14:textId="77777777" w:rsidR="00291798" w:rsidRPr="00FC5DEA" w:rsidRDefault="00291798" w:rsidP="005C4CE6">
      <w:pPr>
        <w:pStyle w:val="Corps"/>
        <w:spacing w:after="0" w:line="240" w:lineRule="auto"/>
        <w:rPr>
          <w:rFonts w:ascii="Helvetica" w:eastAsia="Helvetica" w:hAnsi="Helvetica" w:cs="Helvetica"/>
        </w:rPr>
      </w:pPr>
    </w:p>
    <w:p w14:paraId="09CBC707" w14:textId="0BE1FCDE" w:rsidR="00904423" w:rsidRPr="00DB76F8" w:rsidRDefault="00C6763A" w:rsidP="009632EF">
      <w:pPr>
        <w:pStyle w:val="Corps"/>
        <w:tabs>
          <w:tab w:val="center" w:pos="1418"/>
        </w:tabs>
        <w:spacing w:after="0" w:line="240" w:lineRule="auto"/>
        <w:outlineLvl w:val="0"/>
        <w:rPr>
          <w:rFonts w:ascii="Helvetica" w:eastAsia="Helvetica" w:hAnsi="Helvetica" w:cs="Helvetica"/>
        </w:rPr>
      </w:pPr>
      <w:r w:rsidRPr="00DB76F8">
        <w:rPr>
          <w:rFonts w:ascii="Helvetica" w:hAnsi="Helvetica"/>
        </w:rPr>
        <w:t>Pour :</w:t>
      </w:r>
      <w:r w:rsidRPr="00DB76F8">
        <w:rPr>
          <w:rFonts w:ascii="Helvetica" w:eastAsia="Helvetica" w:hAnsi="Helvetica" w:cs="Helvetica"/>
        </w:rPr>
        <w:tab/>
      </w:r>
      <w:r w:rsidR="00735DB0" w:rsidRPr="00DB76F8">
        <w:rPr>
          <w:rFonts w:ascii="Helvetica" w:eastAsia="Helvetica" w:hAnsi="Helvetica" w:cs="Helvetica"/>
        </w:rPr>
        <w:t>1</w:t>
      </w:r>
      <w:r w:rsidR="009414BA" w:rsidRPr="00DB76F8">
        <w:rPr>
          <w:rFonts w:ascii="Helvetica" w:eastAsia="Helvetica" w:hAnsi="Helvetica" w:cs="Helvetica"/>
        </w:rPr>
        <w:t>2</w:t>
      </w:r>
    </w:p>
    <w:p w14:paraId="699F0AF1" w14:textId="77777777" w:rsidR="00904423" w:rsidRPr="00DB76F8" w:rsidRDefault="00C6763A">
      <w:pPr>
        <w:pStyle w:val="Sansinterligne"/>
        <w:tabs>
          <w:tab w:val="center" w:pos="1418"/>
        </w:tabs>
        <w:rPr>
          <w:rFonts w:ascii="Helvetica" w:eastAsia="Helvetica" w:hAnsi="Helvetica" w:cs="Helvetica"/>
        </w:rPr>
      </w:pPr>
      <w:r w:rsidRPr="00DB76F8">
        <w:rPr>
          <w:rFonts w:ascii="Helvetica" w:hAnsi="Helvetica"/>
        </w:rPr>
        <w:t>Contre :</w:t>
      </w:r>
      <w:r w:rsidRPr="00DB76F8">
        <w:rPr>
          <w:rFonts w:ascii="Helvetica" w:eastAsia="Helvetica" w:hAnsi="Helvetica" w:cs="Helvetica"/>
        </w:rPr>
        <w:tab/>
      </w:r>
      <w:r w:rsidRPr="00DB76F8">
        <w:rPr>
          <w:rFonts w:ascii="Helvetica" w:hAnsi="Helvetica"/>
        </w:rPr>
        <w:t>/</w:t>
      </w:r>
    </w:p>
    <w:p w14:paraId="7F932D2B" w14:textId="77777777" w:rsidR="005C4CE6" w:rsidRPr="00FC5DEA" w:rsidRDefault="00C6763A" w:rsidP="005C4CE6">
      <w:pPr>
        <w:pStyle w:val="Sansinterligne"/>
        <w:tabs>
          <w:tab w:val="center" w:pos="1418"/>
        </w:tabs>
        <w:spacing w:after="160"/>
        <w:rPr>
          <w:rFonts w:ascii="Helvetica" w:hAnsi="Helvetica"/>
        </w:rPr>
      </w:pPr>
      <w:r w:rsidRPr="00DB76F8">
        <w:rPr>
          <w:rFonts w:ascii="Helvetica" w:hAnsi="Helvetica"/>
        </w:rPr>
        <w:t>Abstention :</w:t>
      </w:r>
      <w:r w:rsidRPr="00DB76F8">
        <w:rPr>
          <w:rFonts w:ascii="Helvetica" w:eastAsia="Helvetica" w:hAnsi="Helvetica" w:cs="Helvetica"/>
        </w:rPr>
        <w:tab/>
      </w:r>
      <w:r w:rsidRPr="00DB76F8">
        <w:rPr>
          <w:rFonts w:ascii="Helvetica" w:hAnsi="Helvetica"/>
        </w:rPr>
        <w:t>/</w:t>
      </w:r>
    </w:p>
    <w:p w14:paraId="705D3274" w14:textId="7BE410D4" w:rsidR="00DB3047" w:rsidRDefault="00DB3047" w:rsidP="00EA4CED">
      <w:pPr>
        <w:pStyle w:val="Sansinterligne"/>
        <w:tabs>
          <w:tab w:val="center" w:pos="1418"/>
        </w:tabs>
        <w:rPr>
          <w:rFonts w:ascii="Helvetica" w:hAnsi="Helvetica"/>
        </w:rPr>
      </w:pPr>
    </w:p>
    <w:p w14:paraId="776685C8" w14:textId="332731BC" w:rsidR="00297EFA" w:rsidRDefault="00297EFA" w:rsidP="00EA4CED">
      <w:pPr>
        <w:pStyle w:val="Sansinterligne"/>
        <w:tabs>
          <w:tab w:val="center" w:pos="1418"/>
        </w:tabs>
        <w:rPr>
          <w:rFonts w:ascii="Helvetica" w:hAnsi="Helvetica"/>
        </w:rPr>
      </w:pPr>
    </w:p>
    <w:p w14:paraId="01ABB851" w14:textId="77777777" w:rsidR="00297EFA" w:rsidRDefault="00297EFA" w:rsidP="00EA4CED">
      <w:pPr>
        <w:pStyle w:val="Sansinterligne"/>
        <w:tabs>
          <w:tab w:val="center" w:pos="1418"/>
        </w:tabs>
        <w:rPr>
          <w:rFonts w:ascii="Helvetica" w:hAnsi="Helvetica"/>
        </w:rPr>
      </w:pPr>
    </w:p>
    <w:p w14:paraId="426590FD" w14:textId="77777777" w:rsidR="00DB3047" w:rsidRDefault="00DB3047" w:rsidP="00EA4CED">
      <w:pPr>
        <w:pStyle w:val="Sansinterligne"/>
        <w:tabs>
          <w:tab w:val="center" w:pos="1418"/>
        </w:tabs>
        <w:rPr>
          <w:rFonts w:ascii="Helvetica" w:hAnsi="Helvetica"/>
        </w:rPr>
      </w:pPr>
    </w:p>
    <w:p w14:paraId="37F88226" w14:textId="77777777" w:rsidR="005C4CE6" w:rsidRDefault="005C4CE6" w:rsidP="00EA4CED">
      <w:pPr>
        <w:pStyle w:val="Sansinterligne"/>
        <w:tabs>
          <w:tab w:val="center" w:pos="1418"/>
        </w:tabs>
        <w:rPr>
          <w:rFonts w:ascii="Helvetica" w:hAnsi="Helvetica"/>
        </w:rPr>
      </w:pPr>
    </w:p>
    <w:p w14:paraId="124B7AE9" w14:textId="3CECF353" w:rsidR="00904423" w:rsidRDefault="00735DB0" w:rsidP="005C4CE6">
      <w:pPr>
        <w:pStyle w:val="Sansinterligne"/>
        <w:tabs>
          <w:tab w:val="center" w:pos="1418"/>
        </w:tabs>
        <w:spacing w:after="160"/>
        <w:jc w:val="center"/>
        <w:rPr>
          <w:rFonts w:ascii="Helvetica" w:eastAsia="Helvetica" w:hAnsi="Helvetica" w:cs="Helvetica"/>
        </w:rPr>
      </w:pPr>
      <w:r>
        <w:rPr>
          <w:rFonts w:ascii="Helvetica" w:hAnsi="Helvetica"/>
        </w:rPr>
        <w:t>Délibération n° 20</w:t>
      </w:r>
      <w:r w:rsidR="005E22BE">
        <w:rPr>
          <w:rFonts w:ascii="Helvetica" w:hAnsi="Helvetica"/>
        </w:rPr>
        <w:t>20</w:t>
      </w:r>
      <w:r>
        <w:rPr>
          <w:rFonts w:ascii="Helvetica" w:hAnsi="Helvetica"/>
        </w:rPr>
        <w:t>/</w:t>
      </w:r>
      <w:r w:rsidR="005E22BE">
        <w:rPr>
          <w:rFonts w:ascii="Helvetica" w:hAnsi="Helvetica"/>
        </w:rPr>
        <w:t>02</w:t>
      </w:r>
    </w:p>
    <w:p w14:paraId="5EF60C12" w14:textId="053FE8B1" w:rsidR="00735DB0" w:rsidRPr="00735DB0" w:rsidRDefault="005E22BE" w:rsidP="00735DB0">
      <w:pPr>
        <w:jc w:val="center"/>
        <w:rPr>
          <w:rFonts w:ascii="Helvetica" w:hAnsi="Helvetica"/>
          <w:b/>
          <w:bCs/>
          <w:u w:color="000000"/>
          <w:lang w:val="fr-FR"/>
        </w:rPr>
      </w:pPr>
      <w:r>
        <w:rPr>
          <w:rFonts w:ascii="Helvetica" w:hAnsi="Helvetica"/>
          <w:b/>
          <w:bCs/>
          <w:u w:color="000000"/>
          <w:lang w:val="fr-FR"/>
        </w:rPr>
        <w:t>DEMANDE DE SUBVENTION AU TITRE DU PADSR POUR L’ORGANISATION D’UN CRITERIUM DU JEUNE CONDUCTEUR</w:t>
      </w:r>
    </w:p>
    <w:p w14:paraId="249D49BA" w14:textId="469D4F14" w:rsidR="001B4FBD" w:rsidRDefault="005C4CE6" w:rsidP="001B4FBD">
      <w:pPr>
        <w:jc w:val="center"/>
        <w:rPr>
          <w:rFonts w:ascii="Helvetica" w:hAnsi="Helvetica"/>
          <w:b/>
          <w:lang w:val="fr-FR"/>
        </w:rPr>
      </w:pPr>
      <w:r w:rsidRPr="001778C4">
        <w:rPr>
          <w:rFonts w:ascii="Helvetica" w:hAnsi="Helvetica"/>
          <w:b/>
          <w:lang w:val="fr-FR"/>
        </w:rPr>
        <w:t xml:space="preserve"> </w:t>
      </w:r>
    </w:p>
    <w:p w14:paraId="12911F66" w14:textId="77777777" w:rsidR="007264A1" w:rsidRDefault="007264A1" w:rsidP="00291798">
      <w:pPr>
        <w:rPr>
          <w:rFonts w:ascii="Helvetica" w:hAnsi="Helvetica"/>
          <w:b/>
          <w:lang w:val="fr-FR"/>
        </w:rPr>
      </w:pPr>
    </w:p>
    <w:p w14:paraId="0D61DD5C" w14:textId="77777777" w:rsidR="00291798" w:rsidRPr="005C4CE6" w:rsidRDefault="00291798" w:rsidP="00291798">
      <w:pPr>
        <w:rPr>
          <w:rFonts w:ascii="Helvetica" w:hAnsi="Helvetica"/>
          <w:b/>
          <w:lang w:val="fr-FR"/>
        </w:rPr>
      </w:pPr>
    </w:p>
    <w:p w14:paraId="4E146921" w14:textId="77777777" w:rsidR="005E22BE" w:rsidRPr="005E22BE" w:rsidRDefault="005E22BE" w:rsidP="005E22BE">
      <w:pPr>
        <w:jc w:val="both"/>
        <w:rPr>
          <w:rFonts w:ascii="Helvetica" w:hAnsi="Helvetica" w:cs="Helvetica"/>
          <w:b/>
          <w:bCs/>
          <w:iCs/>
          <w:sz w:val="22"/>
          <w:szCs w:val="22"/>
          <w:lang w:val="fr-FR"/>
        </w:rPr>
      </w:pPr>
      <w:r w:rsidRPr="005E22BE">
        <w:rPr>
          <w:rFonts w:ascii="Helvetica" w:hAnsi="Helvetica" w:cs="Helvetica"/>
          <w:b/>
          <w:bCs/>
          <w:iCs/>
          <w:sz w:val="22"/>
          <w:szCs w:val="22"/>
          <w:lang w:val="fr-FR"/>
        </w:rPr>
        <w:t xml:space="preserve">Vu </w:t>
      </w:r>
      <w:r w:rsidRPr="005E22BE">
        <w:rPr>
          <w:rFonts w:ascii="Helvetica" w:hAnsi="Helvetica" w:cs="Helvetica"/>
          <w:iCs/>
          <w:sz w:val="22"/>
          <w:szCs w:val="22"/>
          <w:lang w:val="fr-FR"/>
        </w:rPr>
        <w:t>les documents du Conseil Départemental sur les informations du PDASR 2020,</w:t>
      </w:r>
    </w:p>
    <w:p w14:paraId="0011F999" w14:textId="77777777" w:rsidR="005E22BE" w:rsidRPr="005E22BE" w:rsidRDefault="005E22BE" w:rsidP="005E22BE">
      <w:pPr>
        <w:jc w:val="both"/>
        <w:rPr>
          <w:rFonts w:ascii="Helvetica" w:hAnsi="Helvetica" w:cs="Helvetica"/>
          <w:b/>
          <w:bCs/>
          <w:iCs/>
          <w:sz w:val="22"/>
          <w:szCs w:val="22"/>
          <w:lang w:val="fr-FR"/>
        </w:rPr>
      </w:pPr>
    </w:p>
    <w:p w14:paraId="4CA1178E" w14:textId="77777777" w:rsidR="005E22BE" w:rsidRPr="005E22BE" w:rsidRDefault="005E22BE" w:rsidP="005E22BE">
      <w:pPr>
        <w:jc w:val="both"/>
        <w:rPr>
          <w:rFonts w:ascii="Helvetica" w:hAnsi="Helvetica" w:cs="Helvetica"/>
          <w:iCs/>
          <w:sz w:val="22"/>
          <w:szCs w:val="22"/>
          <w:lang w:val="fr-FR"/>
        </w:rPr>
      </w:pPr>
      <w:r w:rsidRPr="005E22BE">
        <w:rPr>
          <w:rFonts w:ascii="Helvetica" w:hAnsi="Helvetica" w:cs="Helvetica"/>
          <w:b/>
          <w:bCs/>
          <w:iCs/>
          <w:sz w:val="22"/>
          <w:szCs w:val="22"/>
          <w:lang w:val="fr-FR"/>
        </w:rPr>
        <w:t xml:space="preserve">Vu </w:t>
      </w:r>
      <w:r w:rsidRPr="005E22BE">
        <w:rPr>
          <w:rFonts w:ascii="Helvetica" w:hAnsi="Helvetica" w:cs="Helvetica"/>
          <w:iCs/>
          <w:sz w:val="22"/>
          <w:szCs w:val="22"/>
          <w:lang w:val="fr-FR"/>
        </w:rPr>
        <w:t>que la Commune d’ANGERVILLIERS est éligible au titre du PDASR pour l’organisation d’un critérium du jeune conducteur sur la Commune,</w:t>
      </w:r>
    </w:p>
    <w:p w14:paraId="5B118C89" w14:textId="77777777" w:rsidR="005E22BE" w:rsidRPr="005E22BE" w:rsidRDefault="005E22BE" w:rsidP="005E22BE">
      <w:pPr>
        <w:jc w:val="both"/>
        <w:rPr>
          <w:rFonts w:ascii="Helvetica" w:hAnsi="Helvetica" w:cs="Helvetica"/>
          <w:b/>
          <w:bCs/>
          <w:iCs/>
          <w:sz w:val="22"/>
          <w:szCs w:val="22"/>
          <w:lang w:val="fr-FR"/>
        </w:rPr>
      </w:pPr>
    </w:p>
    <w:p w14:paraId="4B49451A" w14:textId="77777777" w:rsidR="005E22BE" w:rsidRPr="005E22BE" w:rsidRDefault="005E22BE" w:rsidP="005E22BE">
      <w:pPr>
        <w:jc w:val="both"/>
        <w:rPr>
          <w:rFonts w:ascii="Helvetica" w:hAnsi="Helvetica" w:cs="Helvetica"/>
          <w:iCs/>
          <w:sz w:val="22"/>
          <w:szCs w:val="22"/>
          <w:lang w:val="fr-FR"/>
        </w:rPr>
      </w:pPr>
      <w:r w:rsidRPr="005E22BE">
        <w:rPr>
          <w:rFonts w:ascii="Helvetica" w:hAnsi="Helvetica" w:cs="Helvetica"/>
          <w:b/>
          <w:bCs/>
          <w:iCs/>
          <w:sz w:val="22"/>
          <w:szCs w:val="22"/>
          <w:lang w:val="fr-FR"/>
        </w:rPr>
        <w:t xml:space="preserve">Vu </w:t>
      </w:r>
      <w:r w:rsidRPr="005E22BE">
        <w:rPr>
          <w:rFonts w:ascii="Helvetica" w:hAnsi="Helvetica" w:cs="Helvetica"/>
          <w:iCs/>
          <w:sz w:val="22"/>
          <w:szCs w:val="22"/>
          <w:lang w:val="fr-FR"/>
        </w:rPr>
        <w:t>l’inscription budgétaire sur 2020 des manifestations à réaliser en faveur des enfants de l’école élémentaire de la Commune,</w:t>
      </w:r>
    </w:p>
    <w:p w14:paraId="54ECCE69" w14:textId="77777777" w:rsidR="005E22BE" w:rsidRPr="005E22BE" w:rsidRDefault="005E22BE" w:rsidP="005E22BE">
      <w:pPr>
        <w:jc w:val="both"/>
        <w:rPr>
          <w:rFonts w:ascii="Helvetica" w:hAnsi="Helvetica" w:cs="Helvetica"/>
          <w:iCs/>
          <w:sz w:val="22"/>
          <w:szCs w:val="22"/>
          <w:lang w:val="fr-FR"/>
        </w:rPr>
      </w:pPr>
    </w:p>
    <w:p w14:paraId="1BB7756D" w14:textId="77777777" w:rsidR="005E22BE" w:rsidRPr="005E22BE" w:rsidRDefault="005E22BE" w:rsidP="005E22BE">
      <w:pPr>
        <w:jc w:val="both"/>
        <w:rPr>
          <w:rFonts w:ascii="Helvetica" w:hAnsi="Helvetica" w:cs="Helvetica"/>
          <w:iCs/>
          <w:sz w:val="22"/>
          <w:szCs w:val="22"/>
          <w:lang w:val="fr-FR"/>
        </w:rPr>
      </w:pPr>
      <w:r w:rsidRPr="005E22BE">
        <w:rPr>
          <w:rFonts w:ascii="Helvetica" w:hAnsi="Helvetica" w:cs="Helvetica"/>
          <w:b/>
          <w:bCs/>
          <w:iCs/>
          <w:sz w:val="22"/>
          <w:szCs w:val="22"/>
          <w:lang w:val="fr-FR"/>
        </w:rPr>
        <w:t xml:space="preserve">Considérant </w:t>
      </w:r>
      <w:r w:rsidRPr="005E22BE">
        <w:rPr>
          <w:rFonts w:ascii="Helvetica" w:hAnsi="Helvetica" w:cs="Helvetica"/>
          <w:iCs/>
          <w:sz w:val="22"/>
          <w:szCs w:val="22"/>
          <w:lang w:val="fr-FR"/>
        </w:rPr>
        <w:t>qu’il y a lieu de présenter le dossier sur l’organisation de ce critérium, outil itinérant pédagogique et ludique pour les élèves de l’école élémentaire dont l’objectif est de les sensibiliser et de les responsabiliser,</w:t>
      </w:r>
    </w:p>
    <w:p w14:paraId="6820A3EC" w14:textId="77777777" w:rsidR="005E22BE" w:rsidRPr="005E22BE" w:rsidRDefault="005E22BE" w:rsidP="005E22BE">
      <w:pPr>
        <w:jc w:val="both"/>
        <w:rPr>
          <w:rFonts w:ascii="Helvetica" w:hAnsi="Helvetica" w:cs="Helvetica"/>
          <w:b/>
          <w:bCs/>
          <w:iCs/>
          <w:sz w:val="22"/>
          <w:szCs w:val="22"/>
          <w:lang w:val="fr-FR"/>
        </w:rPr>
      </w:pPr>
    </w:p>
    <w:p w14:paraId="473D7FF5" w14:textId="77777777" w:rsidR="005E22BE" w:rsidRPr="005E22BE" w:rsidRDefault="005E22BE" w:rsidP="005E22BE">
      <w:pPr>
        <w:jc w:val="both"/>
        <w:rPr>
          <w:rFonts w:ascii="Helvetica" w:hAnsi="Helvetica" w:cs="Helvetica"/>
          <w:iCs/>
          <w:sz w:val="22"/>
          <w:szCs w:val="22"/>
          <w:lang w:val="fr-FR"/>
        </w:rPr>
      </w:pPr>
      <w:r w:rsidRPr="005E22BE">
        <w:rPr>
          <w:rFonts w:ascii="Helvetica" w:hAnsi="Helvetica" w:cs="Helvetica"/>
          <w:b/>
          <w:bCs/>
          <w:iCs/>
          <w:sz w:val="22"/>
          <w:szCs w:val="22"/>
          <w:lang w:val="fr-FR"/>
        </w:rPr>
        <w:t xml:space="preserve">Considérant </w:t>
      </w:r>
      <w:r w:rsidRPr="005E22BE">
        <w:rPr>
          <w:rFonts w:ascii="Helvetica" w:hAnsi="Helvetica" w:cs="Helvetica"/>
          <w:iCs/>
          <w:sz w:val="22"/>
          <w:szCs w:val="22"/>
          <w:lang w:val="fr-FR"/>
        </w:rPr>
        <w:t>qu’une action de sensibilisation à la sécurité routière se déroulera sur une journée pour un montant total estimé à 2 650 € HT soit 3 180 € TTC</w:t>
      </w:r>
    </w:p>
    <w:p w14:paraId="1D62B113" w14:textId="77777777" w:rsidR="005E22BE" w:rsidRPr="005E22BE" w:rsidRDefault="005E22BE" w:rsidP="005E22BE">
      <w:pPr>
        <w:jc w:val="both"/>
        <w:rPr>
          <w:rFonts w:ascii="Helvetica" w:hAnsi="Helvetica" w:cs="Helvetica"/>
          <w:iCs/>
          <w:sz w:val="22"/>
          <w:szCs w:val="22"/>
          <w:lang w:val="fr-FR"/>
        </w:rPr>
      </w:pPr>
    </w:p>
    <w:p w14:paraId="6E2FDBEC" w14:textId="77777777" w:rsidR="005E22BE" w:rsidRPr="005E22BE" w:rsidRDefault="005E22BE" w:rsidP="005E22BE">
      <w:pPr>
        <w:jc w:val="both"/>
        <w:rPr>
          <w:rFonts w:ascii="Helvetica" w:hAnsi="Helvetica" w:cs="Helvetica"/>
          <w:iCs/>
          <w:sz w:val="22"/>
          <w:szCs w:val="22"/>
          <w:lang w:val="fr-FR"/>
        </w:rPr>
      </w:pPr>
      <w:r w:rsidRPr="005E22BE">
        <w:rPr>
          <w:rFonts w:ascii="Helvetica" w:hAnsi="Helvetica" w:cs="Helvetica"/>
          <w:iCs/>
          <w:sz w:val="22"/>
          <w:szCs w:val="22"/>
          <w:lang w:val="fr-FR"/>
        </w:rPr>
        <w:t>Entendu l’exposé de Monsieur COLAS,</w:t>
      </w:r>
    </w:p>
    <w:p w14:paraId="3D14EB83" w14:textId="77777777" w:rsidR="005E22BE" w:rsidRPr="005E22BE" w:rsidRDefault="005E22BE" w:rsidP="005E22BE">
      <w:pPr>
        <w:jc w:val="both"/>
        <w:rPr>
          <w:rFonts w:ascii="Helvetica" w:hAnsi="Helvetica" w:cs="Helvetica"/>
          <w:b/>
          <w:bCs/>
          <w:iCs/>
          <w:sz w:val="22"/>
          <w:szCs w:val="22"/>
          <w:lang w:val="fr-FR"/>
        </w:rPr>
      </w:pPr>
    </w:p>
    <w:p w14:paraId="669BE751" w14:textId="77777777" w:rsidR="005E22BE" w:rsidRPr="005E22BE" w:rsidRDefault="005E22BE" w:rsidP="005E22BE">
      <w:pPr>
        <w:jc w:val="both"/>
        <w:rPr>
          <w:rFonts w:ascii="Helvetica" w:hAnsi="Helvetica" w:cs="Helvetica"/>
          <w:b/>
          <w:bCs/>
          <w:iCs/>
          <w:sz w:val="22"/>
          <w:szCs w:val="22"/>
          <w:lang w:val="fr-FR"/>
        </w:rPr>
      </w:pPr>
      <w:r w:rsidRPr="005E22BE">
        <w:rPr>
          <w:rFonts w:ascii="Helvetica" w:hAnsi="Helvetica" w:cs="Helvetica"/>
          <w:b/>
          <w:bCs/>
          <w:iCs/>
          <w:sz w:val="22"/>
          <w:szCs w:val="22"/>
          <w:lang w:val="fr-FR"/>
        </w:rPr>
        <w:t>Le Conseil Municipal, après en avoir délibéré,</w:t>
      </w:r>
    </w:p>
    <w:p w14:paraId="0605E965" w14:textId="77777777" w:rsidR="005E22BE" w:rsidRPr="005E22BE" w:rsidRDefault="005E22BE" w:rsidP="005E22BE">
      <w:pPr>
        <w:jc w:val="both"/>
        <w:rPr>
          <w:rFonts w:ascii="Helvetica" w:hAnsi="Helvetica" w:cs="Helvetica"/>
          <w:b/>
          <w:bCs/>
          <w:iCs/>
          <w:sz w:val="22"/>
          <w:szCs w:val="22"/>
          <w:lang w:val="fr-FR"/>
        </w:rPr>
      </w:pPr>
    </w:p>
    <w:p w14:paraId="2BD76870" w14:textId="77777777" w:rsidR="005E22BE" w:rsidRPr="005E22BE" w:rsidRDefault="005E22BE" w:rsidP="005E22BE">
      <w:pPr>
        <w:jc w:val="both"/>
        <w:rPr>
          <w:rFonts w:ascii="Helvetica" w:hAnsi="Helvetica" w:cs="Helvetica"/>
          <w:iCs/>
          <w:sz w:val="22"/>
          <w:szCs w:val="22"/>
          <w:lang w:val="fr-FR"/>
        </w:rPr>
      </w:pPr>
      <w:r w:rsidRPr="005E22BE">
        <w:rPr>
          <w:rFonts w:ascii="Helvetica" w:hAnsi="Helvetica" w:cs="Helvetica"/>
          <w:b/>
          <w:bCs/>
          <w:iCs/>
          <w:sz w:val="22"/>
          <w:szCs w:val="22"/>
          <w:lang w:val="fr-FR"/>
        </w:rPr>
        <w:t xml:space="preserve">APPROUVE </w:t>
      </w:r>
      <w:r w:rsidRPr="005E22BE">
        <w:rPr>
          <w:rFonts w:ascii="Helvetica" w:hAnsi="Helvetica" w:cs="Helvetica"/>
          <w:iCs/>
          <w:sz w:val="22"/>
          <w:szCs w:val="22"/>
          <w:lang w:val="fr-FR"/>
        </w:rPr>
        <w:t>l’organisation de ce critérium en faveur des enfants de l’école élémentaire à hauteur de 2 650 € HT soit 3 180 € TTC</w:t>
      </w:r>
    </w:p>
    <w:p w14:paraId="01CE52A1" w14:textId="77777777" w:rsidR="005E22BE" w:rsidRPr="005E22BE" w:rsidRDefault="005E22BE" w:rsidP="005E22BE">
      <w:pPr>
        <w:jc w:val="both"/>
        <w:rPr>
          <w:rFonts w:ascii="Helvetica" w:hAnsi="Helvetica" w:cs="Helvetica"/>
          <w:b/>
          <w:bCs/>
          <w:iCs/>
          <w:sz w:val="22"/>
          <w:szCs w:val="22"/>
          <w:lang w:val="fr-FR"/>
        </w:rPr>
      </w:pPr>
    </w:p>
    <w:p w14:paraId="634497F8" w14:textId="5C58E44D" w:rsidR="005E22BE" w:rsidRDefault="005E22BE" w:rsidP="005E22BE">
      <w:pPr>
        <w:jc w:val="both"/>
        <w:rPr>
          <w:rFonts w:ascii="Helvetica" w:hAnsi="Helvetica" w:cs="Helvetica"/>
          <w:iCs/>
          <w:sz w:val="22"/>
          <w:szCs w:val="22"/>
          <w:lang w:val="fr-FR"/>
        </w:rPr>
      </w:pPr>
      <w:r w:rsidRPr="005E22BE">
        <w:rPr>
          <w:rFonts w:ascii="Helvetica" w:hAnsi="Helvetica" w:cs="Helvetica"/>
          <w:b/>
          <w:bCs/>
          <w:iCs/>
          <w:sz w:val="22"/>
          <w:szCs w:val="22"/>
          <w:lang w:val="fr-FR"/>
        </w:rPr>
        <w:t xml:space="preserve">DEMANDE </w:t>
      </w:r>
      <w:r w:rsidRPr="005E22BE">
        <w:rPr>
          <w:rFonts w:ascii="Helvetica" w:hAnsi="Helvetica" w:cs="Helvetica"/>
          <w:iCs/>
          <w:sz w:val="22"/>
          <w:szCs w:val="22"/>
          <w:lang w:val="fr-FR"/>
        </w:rPr>
        <w:t>une subvention au titre du PDASR au taux maximal pour cette opération.</w:t>
      </w:r>
    </w:p>
    <w:p w14:paraId="593B3530" w14:textId="77777777" w:rsidR="00297EFA" w:rsidRPr="005E22BE" w:rsidRDefault="00297EFA" w:rsidP="005E22BE">
      <w:pPr>
        <w:jc w:val="both"/>
        <w:rPr>
          <w:rFonts w:ascii="Helvetica" w:hAnsi="Helvetica" w:cs="Helvetica"/>
          <w:iCs/>
          <w:sz w:val="22"/>
          <w:szCs w:val="22"/>
          <w:lang w:val="fr-FR"/>
        </w:rPr>
      </w:pPr>
    </w:p>
    <w:p w14:paraId="5A6A1842" w14:textId="77777777" w:rsidR="00137B7F" w:rsidRPr="00FC5DEA" w:rsidRDefault="00137B7F" w:rsidP="00EB255E">
      <w:pPr>
        <w:pStyle w:val="Corps"/>
        <w:spacing w:after="0" w:line="240" w:lineRule="auto"/>
        <w:rPr>
          <w:rFonts w:ascii="Helvetica" w:eastAsia="Helvetica" w:hAnsi="Helvetica" w:cs="Helvetica"/>
        </w:rPr>
      </w:pPr>
    </w:p>
    <w:p w14:paraId="58033054" w14:textId="77777777" w:rsidR="00291798" w:rsidRPr="00FC5DEA" w:rsidRDefault="00291798">
      <w:pPr>
        <w:pStyle w:val="Corps"/>
        <w:spacing w:after="0" w:line="240" w:lineRule="auto"/>
        <w:ind w:left="283"/>
        <w:rPr>
          <w:rFonts w:ascii="Helvetica" w:eastAsia="Helvetica" w:hAnsi="Helvetica" w:cs="Helvetica"/>
        </w:rPr>
      </w:pPr>
    </w:p>
    <w:p w14:paraId="2443AA5F" w14:textId="7B07D552" w:rsidR="00904423" w:rsidRPr="00DB76F8" w:rsidRDefault="00C6763A" w:rsidP="005249E4">
      <w:pPr>
        <w:pStyle w:val="Sansinterligne"/>
        <w:tabs>
          <w:tab w:val="left" w:pos="1418"/>
        </w:tabs>
        <w:outlineLvl w:val="0"/>
        <w:rPr>
          <w:rFonts w:ascii="Helvetica" w:eastAsia="Helvetica" w:hAnsi="Helvetica" w:cs="Helvetica"/>
        </w:rPr>
      </w:pPr>
      <w:r w:rsidRPr="00DB76F8">
        <w:rPr>
          <w:rFonts w:ascii="Helvetica" w:hAnsi="Helvetica"/>
        </w:rPr>
        <w:t>Pour :</w:t>
      </w:r>
      <w:r w:rsidRPr="00DB76F8">
        <w:rPr>
          <w:rFonts w:ascii="Helvetica" w:eastAsia="Helvetica" w:hAnsi="Helvetica" w:cs="Helvetica"/>
        </w:rPr>
        <w:tab/>
      </w:r>
      <w:r w:rsidR="00EB255E" w:rsidRPr="00DB76F8">
        <w:rPr>
          <w:rFonts w:ascii="Helvetica" w:eastAsia="Helvetica" w:hAnsi="Helvetica" w:cs="Helvetica"/>
        </w:rPr>
        <w:t>1</w:t>
      </w:r>
      <w:r w:rsidR="00FB59F9" w:rsidRPr="00DB76F8">
        <w:rPr>
          <w:rFonts w:ascii="Helvetica" w:eastAsia="Helvetica" w:hAnsi="Helvetica" w:cs="Helvetica"/>
        </w:rPr>
        <w:t>2</w:t>
      </w:r>
    </w:p>
    <w:p w14:paraId="52EBB595" w14:textId="5DD86465" w:rsidR="00904423" w:rsidRPr="00DB76F8" w:rsidRDefault="00C6763A" w:rsidP="005249E4">
      <w:pPr>
        <w:pStyle w:val="Sansinterligne"/>
        <w:tabs>
          <w:tab w:val="left" w:pos="1418"/>
        </w:tabs>
        <w:rPr>
          <w:rFonts w:ascii="Helvetica" w:eastAsia="Helvetica" w:hAnsi="Helvetica" w:cs="Helvetica"/>
        </w:rPr>
      </w:pPr>
      <w:r w:rsidRPr="00DB76F8">
        <w:rPr>
          <w:rFonts w:ascii="Helvetica" w:hAnsi="Helvetica"/>
        </w:rPr>
        <w:t>Contre :</w:t>
      </w:r>
      <w:r w:rsidRPr="00DB76F8">
        <w:rPr>
          <w:rFonts w:ascii="Helvetica" w:eastAsia="Helvetica" w:hAnsi="Helvetica" w:cs="Helvetica"/>
        </w:rPr>
        <w:tab/>
      </w:r>
      <w:r w:rsidR="00EB255E" w:rsidRPr="00DB76F8">
        <w:rPr>
          <w:rFonts w:ascii="Helvetica" w:eastAsia="Helvetica" w:hAnsi="Helvetica" w:cs="Helvetica"/>
        </w:rPr>
        <w:t>/</w:t>
      </w:r>
    </w:p>
    <w:p w14:paraId="05959F0C" w14:textId="683F4F58" w:rsidR="00291798" w:rsidRPr="00FC5DEA" w:rsidRDefault="00C6763A" w:rsidP="005249E4">
      <w:pPr>
        <w:pStyle w:val="Sansinterligne"/>
        <w:tabs>
          <w:tab w:val="left" w:pos="1418"/>
        </w:tabs>
        <w:rPr>
          <w:rFonts w:ascii="Helvetica" w:eastAsia="Helvetica" w:hAnsi="Helvetica" w:cs="Helvetica"/>
        </w:rPr>
      </w:pPr>
      <w:r w:rsidRPr="00DB76F8">
        <w:rPr>
          <w:rFonts w:ascii="Helvetica" w:hAnsi="Helvetica"/>
        </w:rPr>
        <w:t>Abstention :</w:t>
      </w:r>
      <w:r w:rsidRPr="00DB76F8">
        <w:rPr>
          <w:rFonts w:ascii="Helvetica" w:eastAsia="Helvetica" w:hAnsi="Helvetica" w:cs="Helvetica"/>
        </w:rPr>
        <w:tab/>
      </w:r>
      <w:r w:rsidR="00EB255E" w:rsidRPr="00DB76F8">
        <w:rPr>
          <w:rFonts w:ascii="Helvetica" w:eastAsia="Helvetica" w:hAnsi="Helvetica" w:cs="Helvetica"/>
        </w:rPr>
        <w:t>/</w:t>
      </w:r>
    </w:p>
    <w:p w14:paraId="33E17C51" w14:textId="581987D2" w:rsidR="00291798" w:rsidRDefault="00291798" w:rsidP="00291798">
      <w:pPr>
        <w:rPr>
          <w:rFonts w:ascii="Helvetica" w:eastAsia="Helvetica" w:hAnsi="Helvetica" w:cs="Helvetica"/>
          <w:lang w:val="fr-FR"/>
        </w:rPr>
      </w:pPr>
    </w:p>
    <w:p w14:paraId="4C21ABC1" w14:textId="33CAA5B0" w:rsidR="00372CC9" w:rsidRDefault="00372CC9" w:rsidP="00291798">
      <w:pPr>
        <w:rPr>
          <w:rFonts w:ascii="Helvetica" w:eastAsia="Helvetica" w:hAnsi="Helvetica" w:cs="Helvetica"/>
          <w:lang w:val="fr-FR"/>
        </w:rPr>
      </w:pPr>
    </w:p>
    <w:p w14:paraId="00431581" w14:textId="289CA1B3" w:rsidR="00297EFA" w:rsidRDefault="00297EFA" w:rsidP="00291798">
      <w:pPr>
        <w:rPr>
          <w:rFonts w:ascii="Helvetica" w:eastAsia="Helvetica" w:hAnsi="Helvetica" w:cs="Helvetica"/>
          <w:lang w:val="fr-FR"/>
        </w:rPr>
      </w:pPr>
    </w:p>
    <w:p w14:paraId="1BF40D79" w14:textId="77777777" w:rsidR="00297EFA" w:rsidRDefault="00297EFA" w:rsidP="00291798">
      <w:pPr>
        <w:rPr>
          <w:rFonts w:ascii="Helvetica" w:eastAsia="Helvetica" w:hAnsi="Helvetica" w:cs="Helvetica"/>
          <w:lang w:val="fr-FR"/>
        </w:rPr>
      </w:pPr>
    </w:p>
    <w:p w14:paraId="42C6EE05" w14:textId="77777777" w:rsidR="00372CC9" w:rsidRPr="00291798" w:rsidRDefault="00372CC9" w:rsidP="00291798">
      <w:pPr>
        <w:rPr>
          <w:rFonts w:ascii="Helvetica" w:eastAsia="Helvetica" w:hAnsi="Helvetica" w:cs="Helvetica"/>
          <w:color w:val="000000"/>
          <w:sz w:val="22"/>
          <w:szCs w:val="22"/>
          <w:u w:color="000000"/>
          <w:lang w:val="fr-FR" w:eastAsia="fr-FR"/>
        </w:rPr>
      </w:pPr>
    </w:p>
    <w:p w14:paraId="190A70FF" w14:textId="333DCE4A" w:rsidR="001778C4" w:rsidRDefault="00EB255E" w:rsidP="009632EF">
      <w:pPr>
        <w:pStyle w:val="Sansinterligne"/>
        <w:spacing w:after="160"/>
        <w:jc w:val="center"/>
        <w:outlineLvl w:val="0"/>
        <w:rPr>
          <w:rFonts w:ascii="Helvetica" w:hAnsi="Helvetica"/>
        </w:rPr>
      </w:pPr>
      <w:r>
        <w:rPr>
          <w:rFonts w:ascii="Helvetica" w:hAnsi="Helvetica"/>
        </w:rPr>
        <w:t>Délibération n° 20</w:t>
      </w:r>
      <w:r w:rsidR="005E22BE">
        <w:rPr>
          <w:rFonts w:ascii="Helvetica" w:hAnsi="Helvetica"/>
        </w:rPr>
        <w:t>20</w:t>
      </w:r>
      <w:r>
        <w:rPr>
          <w:rFonts w:ascii="Helvetica" w:hAnsi="Helvetica"/>
        </w:rPr>
        <w:t>/</w:t>
      </w:r>
      <w:r w:rsidR="005E22BE">
        <w:rPr>
          <w:rFonts w:ascii="Helvetica" w:hAnsi="Helvetica"/>
        </w:rPr>
        <w:t>03</w:t>
      </w:r>
    </w:p>
    <w:p w14:paraId="5BD1D0E7" w14:textId="5A1FA991" w:rsidR="00EB255E" w:rsidRPr="00EB255E" w:rsidRDefault="005E22BE" w:rsidP="00EB255E">
      <w:pPr>
        <w:spacing w:line="276" w:lineRule="auto"/>
        <w:jc w:val="center"/>
        <w:rPr>
          <w:rFonts w:ascii="Helvetica" w:hAnsi="Helvetica" w:cs="Arial Unicode MS"/>
          <w:b/>
          <w:bCs/>
          <w:caps/>
          <w:color w:val="000000"/>
          <w:u w:color="000000"/>
          <w:lang w:val="fr-FR" w:eastAsia="fr-FR"/>
        </w:rPr>
      </w:pPr>
      <w:r>
        <w:rPr>
          <w:rFonts w:ascii="Helvetica" w:hAnsi="Helvetica" w:cs="Arial Unicode MS"/>
          <w:b/>
          <w:bCs/>
          <w:caps/>
          <w:color w:val="000000"/>
          <w:u w:color="000000"/>
          <w:lang w:val="fr-FR" w:eastAsia="fr-FR"/>
        </w:rPr>
        <w:t>DEMANDE D’UN FONDS DE CONCOURS POUR l’ENFOUISSEMENT DE R</w:t>
      </w:r>
      <w:r w:rsidR="00FB59F9">
        <w:rPr>
          <w:rFonts w:ascii="Helvetica" w:hAnsi="Helvetica" w:cs="Arial Unicode MS"/>
          <w:b/>
          <w:bCs/>
          <w:caps/>
          <w:color w:val="000000"/>
          <w:u w:color="000000"/>
          <w:lang w:val="fr-FR" w:eastAsia="fr-FR"/>
        </w:rPr>
        <w:t>É</w:t>
      </w:r>
      <w:r>
        <w:rPr>
          <w:rFonts w:ascii="Helvetica" w:hAnsi="Helvetica" w:cs="Arial Unicode MS"/>
          <w:b/>
          <w:bCs/>
          <w:caps/>
          <w:color w:val="000000"/>
          <w:u w:color="000000"/>
          <w:lang w:val="fr-FR" w:eastAsia="fr-FR"/>
        </w:rPr>
        <w:t>SEAUX ET DE LA R</w:t>
      </w:r>
      <w:r w:rsidR="00FB59F9">
        <w:rPr>
          <w:rFonts w:ascii="Helvetica" w:hAnsi="Helvetica" w:cs="Arial Unicode MS"/>
          <w:b/>
          <w:bCs/>
          <w:caps/>
          <w:color w:val="000000"/>
          <w:u w:color="000000"/>
          <w:lang w:val="fr-FR" w:eastAsia="fr-FR"/>
        </w:rPr>
        <w:t>É</w:t>
      </w:r>
      <w:r>
        <w:rPr>
          <w:rFonts w:ascii="Helvetica" w:hAnsi="Helvetica" w:cs="Arial Unicode MS"/>
          <w:b/>
          <w:bCs/>
          <w:caps/>
          <w:color w:val="000000"/>
          <w:u w:color="000000"/>
          <w:lang w:val="fr-FR" w:eastAsia="fr-FR"/>
        </w:rPr>
        <w:t>FECTION DE VOIRIE EXERCICE 2019</w:t>
      </w:r>
    </w:p>
    <w:p w14:paraId="026813BE" w14:textId="38930ABF" w:rsidR="00904423" w:rsidRDefault="00904423" w:rsidP="001778C4">
      <w:pPr>
        <w:pStyle w:val="Sansinterligne"/>
        <w:jc w:val="center"/>
        <w:rPr>
          <w:rFonts w:ascii="Helvetica" w:eastAsia="Arial Unicode MS" w:hAnsi="Helvetica" w:cs="Times New Roman"/>
          <w:b/>
          <w:color w:val="auto"/>
          <w:sz w:val="24"/>
          <w:szCs w:val="24"/>
          <w:lang w:eastAsia="en-US"/>
        </w:rPr>
      </w:pPr>
    </w:p>
    <w:p w14:paraId="7E97AAEA" w14:textId="77777777" w:rsidR="005E22BE" w:rsidRPr="005E22BE" w:rsidRDefault="005E22BE" w:rsidP="005E22BE">
      <w:pPr>
        <w:jc w:val="both"/>
        <w:rPr>
          <w:rFonts w:ascii="Helvetica" w:hAnsi="Helvetica" w:cs="Helvetica"/>
          <w:iCs/>
          <w:sz w:val="22"/>
          <w:szCs w:val="22"/>
          <w:lang w:val="fr-FR"/>
        </w:rPr>
      </w:pPr>
      <w:r w:rsidRPr="005E22BE">
        <w:rPr>
          <w:rFonts w:ascii="Helvetica" w:hAnsi="Helvetica" w:cs="Helvetica"/>
          <w:b/>
          <w:bCs/>
          <w:iCs/>
          <w:sz w:val="22"/>
          <w:szCs w:val="22"/>
          <w:lang w:val="fr-FR"/>
        </w:rPr>
        <w:t xml:space="preserve">VU </w:t>
      </w:r>
      <w:r w:rsidRPr="005E22BE">
        <w:rPr>
          <w:rFonts w:ascii="Helvetica" w:hAnsi="Helvetica" w:cs="Helvetica"/>
          <w:iCs/>
          <w:sz w:val="22"/>
          <w:szCs w:val="22"/>
          <w:lang w:val="fr-FR"/>
        </w:rPr>
        <w:t>le Code Général des Collectivités Territoriales,</w:t>
      </w:r>
    </w:p>
    <w:p w14:paraId="1B84D3B3" w14:textId="77777777" w:rsidR="005E22BE" w:rsidRPr="005E22BE" w:rsidRDefault="005E22BE" w:rsidP="005E22BE">
      <w:pPr>
        <w:jc w:val="both"/>
        <w:rPr>
          <w:rFonts w:ascii="Helvetica" w:hAnsi="Helvetica" w:cs="Helvetica"/>
          <w:iCs/>
          <w:sz w:val="22"/>
          <w:szCs w:val="22"/>
          <w:lang w:val="fr-FR"/>
        </w:rPr>
      </w:pPr>
      <w:r w:rsidRPr="005E22BE">
        <w:rPr>
          <w:rFonts w:ascii="Helvetica" w:hAnsi="Helvetica" w:cs="Helvetica"/>
          <w:b/>
          <w:bCs/>
          <w:iCs/>
          <w:sz w:val="22"/>
          <w:szCs w:val="22"/>
          <w:lang w:val="fr-FR"/>
        </w:rPr>
        <w:t xml:space="preserve">VU </w:t>
      </w:r>
      <w:r w:rsidRPr="005E22BE">
        <w:rPr>
          <w:rFonts w:ascii="Helvetica" w:hAnsi="Helvetica" w:cs="Helvetica"/>
          <w:iCs/>
          <w:sz w:val="22"/>
          <w:szCs w:val="22"/>
          <w:lang w:val="fr-FR"/>
        </w:rPr>
        <w:t>les statuts de la Communauté de Communes du Pays de Limours et notamment les dispositions incluant la commune d’Angervilliers, comme l’une de ses communes membres, rendant la communauté compétente en matière d’aménagement de voirie.</w:t>
      </w:r>
    </w:p>
    <w:p w14:paraId="51BA3F7C" w14:textId="77777777" w:rsidR="005E22BE" w:rsidRPr="005E22BE" w:rsidRDefault="005E22BE" w:rsidP="005E22BE">
      <w:pPr>
        <w:jc w:val="both"/>
        <w:rPr>
          <w:rFonts w:ascii="Helvetica" w:hAnsi="Helvetica" w:cs="Helvetica"/>
          <w:iCs/>
          <w:sz w:val="22"/>
          <w:szCs w:val="22"/>
          <w:lang w:val="fr-FR"/>
        </w:rPr>
      </w:pPr>
      <w:r w:rsidRPr="005E22BE">
        <w:rPr>
          <w:rFonts w:ascii="Helvetica" w:hAnsi="Helvetica" w:cs="Helvetica"/>
          <w:b/>
          <w:bCs/>
          <w:iCs/>
          <w:sz w:val="22"/>
          <w:szCs w:val="22"/>
          <w:lang w:val="fr-FR"/>
        </w:rPr>
        <w:t xml:space="preserve">CONSIDERANT </w:t>
      </w:r>
      <w:r w:rsidRPr="005E22BE">
        <w:rPr>
          <w:rFonts w:ascii="Helvetica" w:hAnsi="Helvetica" w:cs="Helvetica"/>
          <w:iCs/>
          <w:sz w:val="22"/>
          <w:szCs w:val="22"/>
          <w:lang w:val="fr-FR"/>
        </w:rPr>
        <w:t>que la commune d’Angervilliers doit réaliser des travaux :</w:t>
      </w:r>
    </w:p>
    <w:p w14:paraId="7122607F" w14:textId="77777777" w:rsidR="005E22BE" w:rsidRPr="005E22BE" w:rsidRDefault="005E22BE" w:rsidP="005E22BE">
      <w:pPr>
        <w:jc w:val="both"/>
        <w:rPr>
          <w:rFonts w:ascii="Helvetica" w:hAnsi="Helvetica" w:cs="Helvetica"/>
          <w:iCs/>
          <w:sz w:val="22"/>
          <w:szCs w:val="22"/>
          <w:lang w:val="fr-FR"/>
        </w:rPr>
      </w:pPr>
      <w:r w:rsidRPr="005E22BE">
        <w:rPr>
          <w:rFonts w:ascii="Helvetica" w:hAnsi="Helvetica" w:cs="Helvetica"/>
          <w:iCs/>
          <w:sz w:val="22"/>
          <w:szCs w:val="22"/>
          <w:lang w:val="fr-FR"/>
        </w:rPr>
        <w:t>- Création d’un trottoir PMR avec enfouissement des réseaux secs, route de Bonnelles.</w:t>
      </w:r>
    </w:p>
    <w:p w14:paraId="4EDCC9EB" w14:textId="77777777" w:rsidR="005E22BE" w:rsidRPr="005E22BE" w:rsidRDefault="005E22BE" w:rsidP="005E22BE">
      <w:pPr>
        <w:jc w:val="both"/>
        <w:rPr>
          <w:rFonts w:ascii="Helvetica" w:hAnsi="Helvetica" w:cs="Helvetica"/>
          <w:iCs/>
          <w:sz w:val="22"/>
          <w:szCs w:val="22"/>
          <w:lang w:val="fr-FR"/>
        </w:rPr>
      </w:pPr>
      <w:r w:rsidRPr="005E22BE">
        <w:rPr>
          <w:rFonts w:ascii="Helvetica" w:hAnsi="Helvetica" w:cs="Helvetica"/>
          <w:iCs/>
          <w:sz w:val="22"/>
          <w:szCs w:val="22"/>
          <w:lang w:val="fr-FR"/>
        </w:rPr>
        <w:t>- Réfection de la chaussée de la rue de l’Etang Neuf (entre la rue de la Ravine et l’exutoire des eaux pluviales.</w:t>
      </w:r>
    </w:p>
    <w:p w14:paraId="073B17DD" w14:textId="77777777" w:rsidR="005E22BE" w:rsidRPr="005E22BE" w:rsidRDefault="005E22BE" w:rsidP="005E22BE">
      <w:pPr>
        <w:jc w:val="both"/>
        <w:rPr>
          <w:rFonts w:ascii="Helvetica" w:hAnsi="Helvetica" w:cs="Helvetica"/>
          <w:iCs/>
          <w:sz w:val="22"/>
          <w:szCs w:val="22"/>
          <w:lang w:val="fr-FR"/>
        </w:rPr>
      </w:pPr>
      <w:r w:rsidRPr="005E22BE">
        <w:rPr>
          <w:rFonts w:ascii="Helvetica" w:hAnsi="Helvetica" w:cs="Helvetica"/>
          <w:iCs/>
          <w:sz w:val="22"/>
          <w:szCs w:val="22"/>
          <w:lang w:val="fr-FR"/>
        </w:rPr>
        <w:t>Dans ce cadre, il est envisagé de demander un fonds de concours à la Communauté de Communes du Pays de Limours.</w:t>
      </w:r>
    </w:p>
    <w:p w14:paraId="010F2473" w14:textId="77777777" w:rsidR="005E22BE" w:rsidRPr="005E22BE" w:rsidRDefault="005E22BE" w:rsidP="005E22BE">
      <w:pPr>
        <w:jc w:val="both"/>
        <w:rPr>
          <w:rFonts w:ascii="Helvetica" w:hAnsi="Helvetica" w:cs="Helvetica"/>
          <w:iCs/>
          <w:sz w:val="22"/>
          <w:szCs w:val="22"/>
          <w:lang w:val="fr-FR"/>
        </w:rPr>
      </w:pPr>
      <w:r w:rsidRPr="005E22BE">
        <w:rPr>
          <w:rFonts w:ascii="Helvetica" w:hAnsi="Helvetica" w:cs="Helvetica"/>
          <w:b/>
          <w:bCs/>
          <w:iCs/>
          <w:sz w:val="22"/>
          <w:szCs w:val="22"/>
          <w:lang w:val="fr-FR"/>
        </w:rPr>
        <w:t xml:space="preserve">CONSIDERANT </w:t>
      </w:r>
      <w:r w:rsidRPr="005E22BE">
        <w:rPr>
          <w:rFonts w:ascii="Helvetica" w:hAnsi="Helvetica" w:cs="Helvetica"/>
          <w:iCs/>
          <w:sz w:val="22"/>
          <w:szCs w:val="22"/>
          <w:lang w:val="fr-FR"/>
        </w:rPr>
        <w:t>que le montant demandé n’excède pas la part du financement assuré, hors subvention, par le bénéficiaire du fonds de concours.</w:t>
      </w:r>
    </w:p>
    <w:p w14:paraId="3CF5F4DE" w14:textId="77777777" w:rsidR="005E22BE" w:rsidRPr="005E22BE" w:rsidRDefault="005E22BE" w:rsidP="005E22BE">
      <w:pPr>
        <w:jc w:val="both"/>
        <w:rPr>
          <w:rFonts w:ascii="Helvetica" w:hAnsi="Helvetica" w:cs="Helvetica"/>
          <w:iCs/>
          <w:sz w:val="22"/>
          <w:szCs w:val="22"/>
          <w:lang w:val="fr-FR"/>
        </w:rPr>
      </w:pPr>
    </w:p>
    <w:p w14:paraId="42BFBF1E" w14:textId="77777777" w:rsidR="005E22BE" w:rsidRPr="005E22BE" w:rsidRDefault="005E22BE" w:rsidP="005E22BE">
      <w:pPr>
        <w:jc w:val="both"/>
        <w:rPr>
          <w:rFonts w:ascii="Helvetica" w:hAnsi="Helvetica" w:cs="Helvetica"/>
          <w:iCs/>
          <w:sz w:val="22"/>
          <w:szCs w:val="22"/>
          <w:lang w:val="fr-FR"/>
        </w:rPr>
      </w:pPr>
      <w:r w:rsidRPr="005E22BE">
        <w:rPr>
          <w:rFonts w:ascii="Helvetica" w:hAnsi="Helvetica" w:cs="Helvetica"/>
          <w:iCs/>
          <w:sz w:val="22"/>
          <w:szCs w:val="22"/>
          <w:lang w:val="fr-FR"/>
        </w:rPr>
        <w:t>Entendu l’exposé de Monsieur COLAS,</w:t>
      </w:r>
    </w:p>
    <w:p w14:paraId="5113B85D" w14:textId="77777777" w:rsidR="005E22BE" w:rsidRPr="005E22BE" w:rsidRDefault="005E22BE" w:rsidP="005E22BE">
      <w:pPr>
        <w:jc w:val="both"/>
        <w:rPr>
          <w:rFonts w:ascii="Helvetica" w:hAnsi="Helvetica" w:cs="Helvetica"/>
          <w:b/>
          <w:bCs/>
          <w:iCs/>
          <w:sz w:val="22"/>
          <w:szCs w:val="22"/>
          <w:lang w:val="fr-FR"/>
        </w:rPr>
      </w:pPr>
    </w:p>
    <w:p w14:paraId="7C94B926" w14:textId="77777777" w:rsidR="005E22BE" w:rsidRPr="005E22BE" w:rsidRDefault="005E22BE" w:rsidP="005E22BE">
      <w:pPr>
        <w:jc w:val="both"/>
        <w:rPr>
          <w:rFonts w:ascii="Helvetica" w:hAnsi="Helvetica" w:cs="Helvetica"/>
          <w:b/>
          <w:bCs/>
          <w:iCs/>
          <w:sz w:val="22"/>
          <w:szCs w:val="22"/>
          <w:lang w:val="fr-FR"/>
        </w:rPr>
      </w:pPr>
      <w:r w:rsidRPr="005E22BE">
        <w:rPr>
          <w:rFonts w:ascii="Helvetica" w:hAnsi="Helvetica" w:cs="Helvetica"/>
          <w:b/>
          <w:bCs/>
          <w:iCs/>
          <w:sz w:val="22"/>
          <w:szCs w:val="22"/>
          <w:lang w:val="fr-FR"/>
        </w:rPr>
        <w:t>Le Conseil Municipal, après en avoir délibéré,</w:t>
      </w:r>
    </w:p>
    <w:p w14:paraId="708FE030" w14:textId="77777777" w:rsidR="005E22BE" w:rsidRPr="005E22BE" w:rsidRDefault="005E22BE" w:rsidP="005E22BE">
      <w:pPr>
        <w:jc w:val="both"/>
        <w:rPr>
          <w:rFonts w:ascii="Helvetica" w:hAnsi="Helvetica" w:cs="Helvetica"/>
          <w:b/>
          <w:bCs/>
          <w:iCs/>
          <w:sz w:val="22"/>
          <w:szCs w:val="22"/>
          <w:lang w:val="fr-FR"/>
        </w:rPr>
      </w:pPr>
    </w:p>
    <w:p w14:paraId="5A98752A" w14:textId="77777777" w:rsidR="005E22BE" w:rsidRPr="005E22BE" w:rsidRDefault="005E22BE" w:rsidP="005E22BE">
      <w:pPr>
        <w:jc w:val="both"/>
        <w:rPr>
          <w:rFonts w:ascii="Helvetica" w:hAnsi="Helvetica" w:cs="Helvetica"/>
          <w:iCs/>
          <w:sz w:val="22"/>
          <w:szCs w:val="22"/>
          <w:lang w:val="fr-FR"/>
        </w:rPr>
      </w:pPr>
      <w:r w:rsidRPr="005E22BE">
        <w:rPr>
          <w:rFonts w:ascii="Helvetica" w:hAnsi="Helvetica" w:cs="Helvetica"/>
          <w:b/>
          <w:bCs/>
          <w:iCs/>
          <w:sz w:val="22"/>
          <w:szCs w:val="22"/>
          <w:lang w:val="fr-FR"/>
        </w:rPr>
        <w:t xml:space="preserve">DEMANDE </w:t>
      </w:r>
      <w:r w:rsidRPr="005E22BE">
        <w:rPr>
          <w:rFonts w:ascii="Helvetica" w:hAnsi="Helvetica" w:cs="Helvetica"/>
          <w:iCs/>
          <w:sz w:val="22"/>
          <w:szCs w:val="22"/>
          <w:lang w:val="fr-FR"/>
        </w:rPr>
        <w:t xml:space="preserve">un fonds de concours à la Communauté de Communes du Pays de Limours d’un montant est 51 259.47 €, en vue d’une participation au financement des travaux à réaliser ci-dessus </w:t>
      </w:r>
    </w:p>
    <w:p w14:paraId="25D3C378" w14:textId="77777777" w:rsidR="005E22BE" w:rsidRPr="005E22BE" w:rsidRDefault="005E22BE" w:rsidP="005E22BE">
      <w:pPr>
        <w:jc w:val="both"/>
        <w:rPr>
          <w:rFonts w:ascii="Helvetica" w:hAnsi="Helvetica" w:cs="Helvetica"/>
          <w:b/>
          <w:bCs/>
          <w:iCs/>
          <w:sz w:val="22"/>
          <w:szCs w:val="22"/>
          <w:lang w:val="fr-FR"/>
        </w:rPr>
      </w:pPr>
    </w:p>
    <w:p w14:paraId="47FEAC0F" w14:textId="77777777" w:rsidR="005E22BE" w:rsidRPr="005E22BE" w:rsidRDefault="005E22BE" w:rsidP="005E22BE">
      <w:pPr>
        <w:jc w:val="both"/>
        <w:rPr>
          <w:rFonts w:ascii="Helvetica" w:hAnsi="Helvetica" w:cs="Helvetica"/>
          <w:iCs/>
          <w:sz w:val="22"/>
          <w:szCs w:val="22"/>
          <w:lang w:val="fr-FR"/>
        </w:rPr>
      </w:pPr>
      <w:r w:rsidRPr="005E22BE">
        <w:rPr>
          <w:rFonts w:ascii="Helvetica" w:hAnsi="Helvetica" w:cs="Helvetica"/>
          <w:b/>
          <w:bCs/>
          <w:iCs/>
          <w:sz w:val="22"/>
          <w:szCs w:val="22"/>
          <w:lang w:val="fr-FR"/>
        </w:rPr>
        <w:t xml:space="preserve">AUTORISE </w:t>
      </w:r>
      <w:r w:rsidRPr="005E22BE">
        <w:rPr>
          <w:rFonts w:ascii="Helvetica" w:hAnsi="Helvetica" w:cs="Helvetica"/>
          <w:iCs/>
          <w:sz w:val="22"/>
          <w:szCs w:val="22"/>
          <w:lang w:val="fr-FR"/>
        </w:rPr>
        <w:t>Madame le Maire de la bonne exécution de la présente délibération.</w:t>
      </w:r>
    </w:p>
    <w:p w14:paraId="6B347F62" w14:textId="77777777" w:rsidR="001778C4" w:rsidRPr="00FC5DEA" w:rsidRDefault="001778C4" w:rsidP="001778C4">
      <w:pPr>
        <w:pStyle w:val="Sansinterligne"/>
        <w:rPr>
          <w:rFonts w:ascii="Helvetica" w:eastAsia="Helvetica" w:hAnsi="Helvetica" w:cs="Helvetica"/>
          <w:sz w:val="28"/>
        </w:rPr>
      </w:pPr>
    </w:p>
    <w:p w14:paraId="202603DA" w14:textId="651FAB72" w:rsidR="00291798" w:rsidRDefault="00291798" w:rsidP="005C4CE6">
      <w:pPr>
        <w:pStyle w:val="Corps"/>
        <w:spacing w:after="0" w:line="240" w:lineRule="auto"/>
        <w:rPr>
          <w:rFonts w:ascii="Helvetica" w:eastAsia="Helvetica" w:hAnsi="Helvetica" w:cs="Helvetica"/>
        </w:rPr>
      </w:pPr>
    </w:p>
    <w:p w14:paraId="0B0127F5" w14:textId="77777777" w:rsidR="005E22BE" w:rsidRPr="003440CE" w:rsidRDefault="005E22BE" w:rsidP="005C4CE6">
      <w:pPr>
        <w:pStyle w:val="Corps"/>
        <w:spacing w:after="0" w:line="240" w:lineRule="auto"/>
        <w:rPr>
          <w:rFonts w:ascii="Helvetica" w:eastAsia="Helvetica" w:hAnsi="Helvetica" w:cs="Helvetica"/>
        </w:rPr>
      </w:pPr>
    </w:p>
    <w:p w14:paraId="123C6AAF" w14:textId="01F5B4B6" w:rsidR="00904423" w:rsidRPr="00DB76F8" w:rsidRDefault="00C6763A" w:rsidP="009632EF">
      <w:pPr>
        <w:pStyle w:val="Sansinterligne"/>
        <w:tabs>
          <w:tab w:val="center" w:pos="1418"/>
        </w:tabs>
        <w:outlineLvl w:val="0"/>
        <w:rPr>
          <w:rFonts w:ascii="Helvetica" w:eastAsia="Helvetica" w:hAnsi="Helvetica" w:cs="Helvetica"/>
        </w:rPr>
      </w:pPr>
      <w:r w:rsidRPr="00DB76F8">
        <w:rPr>
          <w:rFonts w:ascii="Helvetica" w:hAnsi="Helvetica"/>
        </w:rPr>
        <w:t>Pour :</w:t>
      </w:r>
      <w:r w:rsidRPr="00DB76F8">
        <w:rPr>
          <w:rFonts w:ascii="Helvetica" w:eastAsia="Helvetica" w:hAnsi="Helvetica" w:cs="Helvetica"/>
        </w:rPr>
        <w:tab/>
      </w:r>
      <w:r w:rsidR="00EB255E" w:rsidRPr="00DB76F8">
        <w:rPr>
          <w:rFonts w:ascii="Helvetica" w:eastAsia="Helvetica" w:hAnsi="Helvetica" w:cs="Helvetica"/>
        </w:rPr>
        <w:t>1</w:t>
      </w:r>
      <w:r w:rsidR="00FB59F9" w:rsidRPr="00DB76F8">
        <w:rPr>
          <w:rFonts w:ascii="Helvetica" w:eastAsia="Helvetica" w:hAnsi="Helvetica" w:cs="Helvetica"/>
        </w:rPr>
        <w:t>2</w:t>
      </w:r>
    </w:p>
    <w:p w14:paraId="32D58395" w14:textId="77777777" w:rsidR="00904423" w:rsidRPr="00DB76F8" w:rsidRDefault="00C6763A">
      <w:pPr>
        <w:pStyle w:val="Sansinterligne"/>
        <w:tabs>
          <w:tab w:val="center" w:pos="1418"/>
        </w:tabs>
        <w:rPr>
          <w:rFonts w:ascii="Helvetica" w:eastAsia="Helvetica" w:hAnsi="Helvetica" w:cs="Helvetica"/>
        </w:rPr>
      </w:pPr>
      <w:r w:rsidRPr="00DB76F8">
        <w:rPr>
          <w:rFonts w:ascii="Helvetica" w:hAnsi="Helvetica"/>
        </w:rPr>
        <w:t>Contre :</w:t>
      </w:r>
      <w:r w:rsidRPr="00DB76F8">
        <w:rPr>
          <w:rFonts w:ascii="Helvetica" w:eastAsia="Helvetica" w:hAnsi="Helvetica" w:cs="Helvetica"/>
        </w:rPr>
        <w:tab/>
      </w:r>
      <w:r w:rsidRPr="00DB76F8">
        <w:rPr>
          <w:rFonts w:ascii="Helvetica" w:hAnsi="Helvetica"/>
        </w:rPr>
        <w:t>/</w:t>
      </w:r>
    </w:p>
    <w:p w14:paraId="79320B41" w14:textId="4A224D1C" w:rsidR="00291798" w:rsidRDefault="00C6763A" w:rsidP="00FC5DEA">
      <w:pPr>
        <w:pStyle w:val="Sansinterligne"/>
        <w:tabs>
          <w:tab w:val="center" w:pos="1418"/>
          <w:tab w:val="left" w:pos="1701"/>
        </w:tabs>
        <w:spacing w:after="100"/>
        <w:rPr>
          <w:rFonts w:ascii="Helvetica" w:eastAsia="Helvetica" w:hAnsi="Helvetica" w:cs="Helvetica"/>
        </w:rPr>
      </w:pPr>
      <w:r w:rsidRPr="00DB76F8">
        <w:rPr>
          <w:rFonts w:ascii="Helvetica" w:hAnsi="Helvetica"/>
        </w:rPr>
        <w:t>Abstention :</w:t>
      </w:r>
      <w:r w:rsidRPr="00DB76F8">
        <w:rPr>
          <w:rFonts w:ascii="Helvetica" w:eastAsia="Helvetica" w:hAnsi="Helvetica" w:cs="Helvetica"/>
        </w:rPr>
        <w:tab/>
        <w:t>/</w:t>
      </w:r>
    </w:p>
    <w:p w14:paraId="20F4FE59" w14:textId="71CE5846" w:rsidR="00FB59F9" w:rsidRDefault="00FB59F9" w:rsidP="00FC5DEA">
      <w:pPr>
        <w:pStyle w:val="Sansinterligne"/>
        <w:tabs>
          <w:tab w:val="center" w:pos="1418"/>
          <w:tab w:val="left" w:pos="1701"/>
        </w:tabs>
        <w:spacing w:after="100"/>
        <w:rPr>
          <w:rFonts w:ascii="Helvetica" w:eastAsia="Helvetica" w:hAnsi="Helvetica" w:cs="Helvetica"/>
        </w:rPr>
      </w:pPr>
    </w:p>
    <w:p w14:paraId="272C1155" w14:textId="7CB59AB8" w:rsidR="00FB59F9" w:rsidRDefault="00FB59F9" w:rsidP="00EA4CED">
      <w:pPr>
        <w:pStyle w:val="Sansinterligne"/>
        <w:spacing w:after="160"/>
        <w:jc w:val="center"/>
        <w:outlineLvl w:val="0"/>
        <w:rPr>
          <w:rFonts w:ascii="Helvetica" w:hAnsi="Helvetica"/>
        </w:rPr>
      </w:pPr>
    </w:p>
    <w:p w14:paraId="5DFD74C9" w14:textId="5F762B3E" w:rsidR="00297EFA" w:rsidRDefault="00297EFA" w:rsidP="00EA4CED">
      <w:pPr>
        <w:pStyle w:val="Sansinterligne"/>
        <w:spacing w:after="160"/>
        <w:jc w:val="center"/>
        <w:outlineLvl w:val="0"/>
        <w:rPr>
          <w:rFonts w:ascii="Helvetica" w:hAnsi="Helvetica"/>
        </w:rPr>
      </w:pPr>
    </w:p>
    <w:p w14:paraId="5365DCC3" w14:textId="77777777" w:rsidR="00297EFA" w:rsidRDefault="00297EFA" w:rsidP="00EA4CED">
      <w:pPr>
        <w:pStyle w:val="Sansinterligne"/>
        <w:spacing w:after="160"/>
        <w:jc w:val="center"/>
        <w:outlineLvl w:val="0"/>
        <w:rPr>
          <w:rFonts w:ascii="Helvetica" w:hAnsi="Helvetica"/>
        </w:rPr>
      </w:pPr>
    </w:p>
    <w:p w14:paraId="339A182C" w14:textId="77777777" w:rsidR="00FB59F9" w:rsidRDefault="00FB59F9" w:rsidP="00EA4CED">
      <w:pPr>
        <w:pStyle w:val="Sansinterligne"/>
        <w:spacing w:after="160"/>
        <w:jc w:val="center"/>
        <w:outlineLvl w:val="0"/>
        <w:rPr>
          <w:rFonts w:ascii="Helvetica" w:hAnsi="Helvetica"/>
        </w:rPr>
      </w:pPr>
    </w:p>
    <w:p w14:paraId="6AF1E180" w14:textId="60A1A093" w:rsidR="00EA4CED" w:rsidRDefault="00EA4CED" w:rsidP="00EA4CED">
      <w:pPr>
        <w:pStyle w:val="Sansinterligne"/>
        <w:spacing w:after="160"/>
        <w:jc w:val="center"/>
        <w:outlineLvl w:val="0"/>
        <w:rPr>
          <w:rFonts w:ascii="Helvetica" w:hAnsi="Helvetica"/>
        </w:rPr>
      </w:pPr>
      <w:r>
        <w:rPr>
          <w:rFonts w:ascii="Helvetica" w:hAnsi="Helvetica"/>
        </w:rPr>
        <w:lastRenderedPageBreak/>
        <w:t xml:space="preserve">Délibération </w:t>
      </w:r>
      <w:r w:rsidR="00EB255E">
        <w:rPr>
          <w:rFonts w:ascii="Helvetica" w:hAnsi="Helvetica"/>
        </w:rPr>
        <w:t>n° 20</w:t>
      </w:r>
      <w:r w:rsidR="00FB59F9">
        <w:rPr>
          <w:rFonts w:ascii="Helvetica" w:hAnsi="Helvetica"/>
        </w:rPr>
        <w:t>20</w:t>
      </w:r>
      <w:r w:rsidR="00EB255E">
        <w:rPr>
          <w:rFonts w:ascii="Helvetica" w:hAnsi="Helvetica"/>
        </w:rPr>
        <w:t>/</w:t>
      </w:r>
      <w:r w:rsidR="00FB59F9">
        <w:rPr>
          <w:rFonts w:ascii="Helvetica" w:hAnsi="Helvetica"/>
        </w:rPr>
        <w:t>04</w:t>
      </w:r>
    </w:p>
    <w:p w14:paraId="6CD97419" w14:textId="04EF16FB" w:rsidR="00EB255E" w:rsidRPr="00EB255E" w:rsidRDefault="00FB59F9" w:rsidP="00EB255E">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Helvetica" w:hAnsi="Helvetica"/>
          <w:b/>
          <w:bCs/>
          <w:bdr w:val="none" w:sz="0" w:space="0" w:color="auto"/>
          <w:lang w:val="fr-FR"/>
        </w:rPr>
      </w:pPr>
      <w:r>
        <w:rPr>
          <w:rFonts w:ascii="Helvetica" w:hAnsi="Helvetica"/>
          <w:b/>
          <w:bCs/>
          <w:bdr w:val="none" w:sz="0" w:space="0" w:color="auto"/>
          <w:lang w:val="fr-FR"/>
        </w:rPr>
        <w:t>AUTORISATION DONNÉE AU MAIRE DE DEMANDER UNE SUBVENTION AUPRES DES SERVICES DE L’ETAT (PREFECTURE) AU TITRE DE LA DOTATION D’EQUIPEMENT DES TERRITOIRES RURAUX</w:t>
      </w:r>
    </w:p>
    <w:p w14:paraId="3AF53649" w14:textId="77777777" w:rsidR="00EA4CED" w:rsidRDefault="00EA4CED" w:rsidP="00EA4CED">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Helvetica" w:hAnsi="Helvetica"/>
          <w:b/>
          <w:bdr w:val="none" w:sz="0" w:space="0" w:color="auto"/>
          <w:lang w:val="fr-FR"/>
        </w:rPr>
      </w:pPr>
    </w:p>
    <w:p w14:paraId="0FE6B121" w14:textId="77777777" w:rsidR="00291798" w:rsidRDefault="00291798" w:rsidP="00EA4CED">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Helvetica" w:hAnsi="Helvetica"/>
          <w:b/>
          <w:bdr w:val="none" w:sz="0" w:space="0" w:color="auto"/>
          <w:lang w:val="fr-FR"/>
        </w:rPr>
      </w:pPr>
    </w:p>
    <w:p w14:paraId="6C305865" w14:textId="77777777" w:rsidR="00EA4CED" w:rsidRDefault="00EA4CED" w:rsidP="00EA4CED">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Helvetica" w:hAnsi="Helvetica"/>
          <w:b/>
          <w:bdr w:val="none" w:sz="0" w:space="0" w:color="auto"/>
          <w:lang w:val="fr-FR"/>
        </w:rPr>
      </w:pPr>
    </w:p>
    <w:p w14:paraId="017F8D5E" w14:textId="77777777" w:rsidR="00FB59F9" w:rsidRPr="00FB59F9" w:rsidRDefault="00FB59F9" w:rsidP="00FB59F9">
      <w:pPr>
        <w:jc w:val="both"/>
        <w:rPr>
          <w:rFonts w:ascii="Helvetica" w:hAnsi="Helvetica" w:cs="Helvetica"/>
          <w:iCs/>
          <w:sz w:val="22"/>
          <w:szCs w:val="22"/>
          <w:lang w:val="fr-FR"/>
        </w:rPr>
      </w:pPr>
      <w:r w:rsidRPr="00FB59F9">
        <w:rPr>
          <w:rFonts w:ascii="Helvetica" w:hAnsi="Helvetica" w:cs="Helvetica"/>
          <w:b/>
          <w:bCs/>
          <w:iCs/>
          <w:sz w:val="22"/>
          <w:szCs w:val="22"/>
          <w:lang w:val="fr-FR"/>
        </w:rPr>
        <w:t xml:space="preserve">VU </w:t>
      </w:r>
      <w:r w:rsidRPr="00FB59F9">
        <w:rPr>
          <w:rFonts w:ascii="Helvetica" w:hAnsi="Helvetica" w:cs="Helvetica"/>
          <w:iCs/>
          <w:sz w:val="22"/>
          <w:szCs w:val="22"/>
          <w:lang w:val="fr-FR"/>
        </w:rPr>
        <w:t>le Code Général des Collectivités Territoriales,</w:t>
      </w:r>
    </w:p>
    <w:p w14:paraId="155EF31E" w14:textId="77777777" w:rsidR="00FB59F9" w:rsidRPr="00FB59F9" w:rsidRDefault="00FB59F9" w:rsidP="00FB59F9">
      <w:pPr>
        <w:jc w:val="both"/>
        <w:rPr>
          <w:rFonts w:ascii="Helvetica" w:hAnsi="Helvetica" w:cs="Helvetica"/>
          <w:iCs/>
          <w:sz w:val="22"/>
          <w:szCs w:val="22"/>
          <w:lang w:val="fr-FR"/>
        </w:rPr>
      </w:pPr>
      <w:r w:rsidRPr="00FB59F9">
        <w:rPr>
          <w:rFonts w:ascii="Helvetica" w:hAnsi="Helvetica" w:cs="Helvetica"/>
          <w:b/>
          <w:bCs/>
          <w:iCs/>
          <w:sz w:val="22"/>
          <w:szCs w:val="22"/>
          <w:lang w:val="fr-FR"/>
        </w:rPr>
        <w:t xml:space="preserve">VU </w:t>
      </w:r>
      <w:r w:rsidRPr="00FB59F9">
        <w:rPr>
          <w:rFonts w:ascii="Helvetica" w:hAnsi="Helvetica" w:cs="Helvetica"/>
          <w:iCs/>
          <w:sz w:val="22"/>
          <w:szCs w:val="22"/>
          <w:lang w:val="fr-FR"/>
        </w:rPr>
        <w:t xml:space="preserve">l’article n°179 de la loi de finances n°2010-1657 du 29/12/2010 pour 2011, décidant de créer la Dotation d’Equipements des Territoires Ruraux des communes (D.E.T.R.). </w:t>
      </w:r>
    </w:p>
    <w:p w14:paraId="76A18091" w14:textId="77777777" w:rsidR="00FB59F9" w:rsidRPr="00FB59F9" w:rsidRDefault="00FB59F9" w:rsidP="00FB59F9">
      <w:pPr>
        <w:jc w:val="both"/>
        <w:rPr>
          <w:rFonts w:ascii="Helvetica" w:hAnsi="Helvetica" w:cs="Helvetica"/>
          <w:b/>
          <w:bCs/>
          <w:iCs/>
          <w:sz w:val="22"/>
          <w:szCs w:val="22"/>
          <w:lang w:val="fr-FR"/>
        </w:rPr>
      </w:pPr>
    </w:p>
    <w:p w14:paraId="2CCE28A2" w14:textId="77777777" w:rsidR="00FB59F9" w:rsidRPr="00FB59F9" w:rsidRDefault="00FB59F9" w:rsidP="00FB59F9">
      <w:pPr>
        <w:jc w:val="both"/>
        <w:rPr>
          <w:rFonts w:ascii="Helvetica" w:hAnsi="Helvetica" w:cs="Helvetica"/>
          <w:iCs/>
          <w:sz w:val="22"/>
          <w:szCs w:val="22"/>
          <w:lang w:val="fr-FR"/>
        </w:rPr>
      </w:pPr>
      <w:r w:rsidRPr="00FB59F9">
        <w:rPr>
          <w:rFonts w:ascii="Helvetica" w:hAnsi="Helvetica" w:cs="Helvetica"/>
          <w:iCs/>
          <w:sz w:val="22"/>
          <w:szCs w:val="22"/>
          <w:lang w:val="fr-FR"/>
        </w:rPr>
        <w:t>Monsieur COTTIN présente le réaménagement du cimetière.</w:t>
      </w:r>
    </w:p>
    <w:p w14:paraId="7BF9AAEF" w14:textId="77777777" w:rsidR="00FB59F9" w:rsidRPr="00FB59F9" w:rsidRDefault="00FB59F9" w:rsidP="00FB59F9">
      <w:pPr>
        <w:jc w:val="both"/>
        <w:rPr>
          <w:rFonts w:ascii="Helvetica" w:hAnsi="Helvetica" w:cs="Helvetica"/>
          <w:b/>
          <w:bCs/>
          <w:iCs/>
          <w:sz w:val="22"/>
          <w:szCs w:val="22"/>
          <w:lang w:val="fr-FR"/>
        </w:rPr>
      </w:pPr>
    </w:p>
    <w:p w14:paraId="341F9C18" w14:textId="77777777" w:rsidR="00FB59F9" w:rsidRPr="00FB59F9" w:rsidRDefault="00FB59F9" w:rsidP="00FB59F9">
      <w:pPr>
        <w:jc w:val="both"/>
        <w:rPr>
          <w:rFonts w:ascii="Helvetica" w:hAnsi="Helvetica" w:cs="Helvetica"/>
          <w:iCs/>
          <w:sz w:val="22"/>
          <w:szCs w:val="22"/>
          <w:lang w:val="fr-FR"/>
        </w:rPr>
      </w:pPr>
      <w:r w:rsidRPr="00FB59F9">
        <w:rPr>
          <w:rFonts w:ascii="Helvetica" w:hAnsi="Helvetica" w:cs="Helvetica"/>
          <w:iCs/>
          <w:sz w:val="22"/>
          <w:szCs w:val="22"/>
          <w:lang w:val="fr-FR"/>
        </w:rPr>
        <w:t>Après avoir pris connaissance des conditions d’obtention de la D.E.T.R. – exercice 2020 et entendu l’exposé de Monsieur COTTIN sur l’opération « Aménagement du cimetière » qui se détaille de la façon suivante :</w:t>
      </w:r>
    </w:p>
    <w:p w14:paraId="3BB41591" w14:textId="77777777" w:rsidR="00FB59F9" w:rsidRPr="00FB59F9" w:rsidRDefault="00FB59F9" w:rsidP="00FB59F9">
      <w:pPr>
        <w:numPr>
          <w:ilvl w:val="0"/>
          <w:numId w:val="33"/>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Helvetica" w:hAnsi="Helvetica" w:cs="Helvetica"/>
          <w:iCs/>
          <w:sz w:val="22"/>
          <w:szCs w:val="22"/>
          <w:lang w:val="fr-FR"/>
        </w:rPr>
      </w:pPr>
      <w:r w:rsidRPr="00FB59F9">
        <w:rPr>
          <w:rFonts w:ascii="Helvetica" w:hAnsi="Helvetica" w:cs="Helvetica"/>
          <w:iCs/>
          <w:sz w:val="22"/>
          <w:szCs w:val="22"/>
          <w:lang w:val="fr-FR"/>
        </w:rPr>
        <w:t>Création d’un espace cinéraire et réfection des allées du cimetière.</w:t>
      </w:r>
    </w:p>
    <w:p w14:paraId="06AC3525" w14:textId="77777777" w:rsidR="00FB59F9" w:rsidRPr="00FB59F9" w:rsidRDefault="00FB59F9" w:rsidP="00FB59F9">
      <w:pPr>
        <w:jc w:val="both"/>
        <w:rPr>
          <w:rFonts w:ascii="Helvetica" w:hAnsi="Helvetica" w:cs="Helvetica"/>
          <w:b/>
          <w:bCs/>
          <w:iCs/>
          <w:sz w:val="22"/>
          <w:szCs w:val="22"/>
          <w:lang w:val="fr-FR"/>
        </w:rPr>
      </w:pPr>
    </w:p>
    <w:p w14:paraId="177F7B46" w14:textId="77777777" w:rsidR="00FB59F9" w:rsidRPr="00FB59F9" w:rsidRDefault="00FB59F9" w:rsidP="00FB59F9">
      <w:pPr>
        <w:jc w:val="both"/>
        <w:rPr>
          <w:rFonts w:ascii="Helvetica" w:hAnsi="Helvetica" w:cs="Helvetica"/>
          <w:b/>
          <w:bCs/>
          <w:iCs/>
          <w:sz w:val="22"/>
          <w:szCs w:val="22"/>
          <w:lang w:val="fr-FR"/>
        </w:rPr>
      </w:pPr>
      <w:r w:rsidRPr="00FB59F9">
        <w:rPr>
          <w:rFonts w:ascii="Helvetica" w:hAnsi="Helvetica" w:cs="Helvetica"/>
          <w:b/>
          <w:bCs/>
          <w:iCs/>
          <w:sz w:val="22"/>
          <w:szCs w:val="22"/>
          <w:lang w:val="fr-FR"/>
        </w:rPr>
        <w:t xml:space="preserve">Le Conseil Municipal après en avoir délibéré, </w:t>
      </w:r>
    </w:p>
    <w:p w14:paraId="10A8F410" w14:textId="77777777" w:rsidR="00FB59F9" w:rsidRPr="00FB59F9" w:rsidRDefault="00FB59F9" w:rsidP="00FB59F9">
      <w:pPr>
        <w:jc w:val="both"/>
        <w:rPr>
          <w:rFonts w:ascii="Helvetica" w:hAnsi="Helvetica" w:cs="Helvetica"/>
          <w:b/>
          <w:bCs/>
          <w:iCs/>
          <w:sz w:val="22"/>
          <w:szCs w:val="22"/>
          <w:lang w:val="fr-FR"/>
        </w:rPr>
      </w:pPr>
    </w:p>
    <w:p w14:paraId="3CA7D62A" w14:textId="77777777" w:rsidR="00FB59F9" w:rsidRPr="00FB59F9" w:rsidRDefault="00FB59F9" w:rsidP="00FB59F9">
      <w:pPr>
        <w:jc w:val="both"/>
        <w:rPr>
          <w:rFonts w:ascii="Helvetica" w:hAnsi="Helvetica" w:cs="Helvetica"/>
          <w:b/>
          <w:bCs/>
          <w:iCs/>
          <w:sz w:val="22"/>
          <w:szCs w:val="22"/>
          <w:lang w:val="fr-FR"/>
        </w:rPr>
      </w:pPr>
      <w:r w:rsidRPr="00FB59F9">
        <w:rPr>
          <w:rFonts w:ascii="Helvetica" w:hAnsi="Helvetica" w:cs="Helvetica"/>
          <w:b/>
          <w:bCs/>
          <w:iCs/>
          <w:sz w:val="22"/>
          <w:szCs w:val="22"/>
          <w:lang w:val="fr-FR"/>
        </w:rPr>
        <w:t xml:space="preserve">ADOPTE </w:t>
      </w:r>
      <w:r w:rsidRPr="00FB59F9">
        <w:rPr>
          <w:rFonts w:ascii="Helvetica" w:hAnsi="Helvetica" w:cs="Helvetica"/>
          <w:iCs/>
          <w:sz w:val="22"/>
          <w:szCs w:val="22"/>
          <w:lang w:val="fr-FR"/>
        </w:rPr>
        <w:t>l’avant-projet « aménagement du cimetière » pour un montant estimé à 79 485,84 € HT</w:t>
      </w:r>
      <w:r w:rsidRPr="00FB59F9">
        <w:rPr>
          <w:rFonts w:ascii="Helvetica" w:hAnsi="Helvetica" w:cs="Helvetica"/>
          <w:b/>
          <w:bCs/>
          <w:iCs/>
          <w:sz w:val="22"/>
          <w:szCs w:val="22"/>
          <w:lang w:val="fr-FR"/>
        </w:rPr>
        <w:t xml:space="preserve"> </w:t>
      </w:r>
    </w:p>
    <w:p w14:paraId="0DCFE69F" w14:textId="77777777" w:rsidR="00FB59F9" w:rsidRPr="00FB59F9" w:rsidRDefault="00FB59F9" w:rsidP="00FB59F9">
      <w:pPr>
        <w:jc w:val="both"/>
        <w:rPr>
          <w:rFonts w:ascii="Helvetica" w:hAnsi="Helvetica" w:cs="Helvetica"/>
          <w:b/>
          <w:bCs/>
          <w:iCs/>
          <w:sz w:val="22"/>
          <w:szCs w:val="22"/>
          <w:lang w:val="fr-FR"/>
        </w:rPr>
      </w:pPr>
      <w:r w:rsidRPr="00FB59F9">
        <w:rPr>
          <w:rFonts w:ascii="Helvetica" w:hAnsi="Helvetica" w:cs="Helvetica"/>
          <w:b/>
          <w:bCs/>
          <w:iCs/>
          <w:sz w:val="22"/>
          <w:szCs w:val="22"/>
          <w:lang w:val="fr-FR"/>
        </w:rPr>
        <w:t xml:space="preserve">DECIDE </w:t>
      </w:r>
      <w:r w:rsidRPr="00FB59F9">
        <w:rPr>
          <w:rFonts w:ascii="Helvetica" w:hAnsi="Helvetica" w:cs="Helvetica"/>
          <w:iCs/>
          <w:sz w:val="22"/>
          <w:szCs w:val="22"/>
          <w:lang w:val="fr-FR"/>
        </w:rPr>
        <w:t>de présenter un dossier de demande de subvention dans le cadre de la Dotation d’Equipement des Territoires Ruraux programmation 2020,</w:t>
      </w:r>
    </w:p>
    <w:p w14:paraId="7BCF21AC" w14:textId="77777777" w:rsidR="00FB59F9" w:rsidRPr="00FB59F9" w:rsidRDefault="00FB59F9" w:rsidP="00FB59F9">
      <w:pPr>
        <w:jc w:val="both"/>
        <w:rPr>
          <w:rFonts w:ascii="Helvetica" w:hAnsi="Helvetica" w:cs="Helvetica"/>
          <w:b/>
          <w:bCs/>
          <w:iCs/>
          <w:sz w:val="22"/>
          <w:szCs w:val="22"/>
          <w:lang w:val="fr-FR"/>
        </w:rPr>
      </w:pPr>
      <w:r w:rsidRPr="00FB59F9">
        <w:rPr>
          <w:rFonts w:ascii="Helvetica" w:hAnsi="Helvetica" w:cs="Helvetica"/>
          <w:b/>
          <w:bCs/>
          <w:iCs/>
          <w:sz w:val="22"/>
          <w:szCs w:val="22"/>
          <w:lang w:val="fr-FR"/>
        </w:rPr>
        <w:t xml:space="preserve">DEMANDE </w:t>
      </w:r>
      <w:r w:rsidRPr="00FB59F9">
        <w:rPr>
          <w:rFonts w:ascii="Helvetica" w:hAnsi="Helvetica" w:cs="Helvetica"/>
          <w:iCs/>
          <w:sz w:val="22"/>
          <w:szCs w:val="22"/>
          <w:lang w:val="fr-FR"/>
        </w:rPr>
        <w:t>une subvention au taux maximal pour cette opération.</w:t>
      </w:r>
    </w:p>
    <w:p w14:paraId="544BC15D" w14:textId="77777777" w:rsidR="00FB59F9" w:rsidRPr="00FB59F9" w:rsidRDefault="00FB59F9" w:rsidP="00FB59F9">
      <w:pPr>
        <w:jc w:val="both"/>
        <w:rPr>
          <w:rFonts w:ascii="Helvetica" w:hAnsi="Helvetica" w:cs="Helvetica"/>
          <w:b/>
          <w:bCs/>
          <w:iCs/>
          <w:sz w:val="22"/>
          <w:szCs w:val="22"/>
          <w:lang w:val="fr-FR"/>
        </w:rPr>
      </w:pPr>
      <w:r w:rsidRPr="00FB59F9">
        <w:rPr>
          <w:rFonts w:ascii="Helvetica" w:hAnsi="Helvetica" w:cs="Helvetica"/>
          <w:b/>
          <w:bCs/>
          <w:iCs/>
          <w:sz w:val="22"/>
          <w:szCs w:val="22"/>
          <w:lang w:val="fr-FR"/>
        </w:rPr>
        <w:t xml:space="preserve">DIT </w:t>
      </w:r>
      <w:r w:rsidRPr="00FB59F9">
        <w:rPr>
          <w:rFonts w:ascii="Helvetica" w:hAnsi="Helvetica" w:cs="Helvetica"/>
          <w:iCs/>
          <w:sz w:val="22"/>
          <w:szCs w:val="22"/>
          <w:lang w:val="fr-FR"/>
        </w:rPr>
        <w:t>que la dépense sera inscrite au Budget Primitif 2020 en section investissement,</w:t>
      </w:r>
      <w:r w:rsidRPr="00FB59F9">
        <w:rPr>
          <w:rFonts w:ascii="Helvetica" w:hAnsi="Helvetica" w:cs="Helvetica"/>
          <w:b/>
          <w:bCs/>
          <w:iCs/>
          <w:sz w:val="22"/>
          <w:szCs w:val="22"/>
          <w:lang w:val="fr-FR"/>
        </w:rPr>
        <w:t xml:space="preserve"> </w:t>
      </w:r>
    </w:p>
    <w:p w14:paraId="7945EC9E" w14:textId="77777777" w:rsidR="00FB59F9" w:rsidRPr="00FB59F9" w:rsidRDefault="00FB59F9" w:rsidP="00FB59F9">
      <w:pPr>
        <w:jc w:val="both"/>
        <w:rPr>
          <w:rFonts w:ascii="Helvetica" w:hAnsi="Helvetica" w:cs="Helvetica"/>
          <w:iCs/>
          <w:sz w:val="22"/>
          <w:szCs w:val="22"/>
          <w:lang w:val="fr-FR"/>
        </w:rPr>
      </w:pPr>
      <w:r w:rsidRPr="00FB59F9">
        <w:rPr>
          <w:rFonts w:ascii="Helvetica" w:hAnsi="Helvetica" w:cs="Helvetica"/>
          <w:b/>
          <w:bCs/>
          <w:iCs/>
          <w:sz w:val="22"/>
          <w:szCs w:val="22"/>
          <w:lang w:val="fr-FR"/>
        </w:rPr>
        <w:t xml:space="preserve">AUTORISE </w:t>
      </w:r>
      <w:r w:rsidRPr="00FB59F9">
        <w:rPr>
          <w:rFonts w:ascii="Helvetica" w:hAnsi="Helvetica" w:cs="Helvetica"/>
          <w:iCs/>
          <w:sz w:val="22"/>
          <w:szCs w:val="22"/>
          <w:lang w:val="fr-FR"/>
        </w:rPr>
        <w:t>Madame le Maire à signer tout document nécessaire à la réalisation de l’opération ci-dessus référencée.</w:t>
      </w:r>
    </w:p>
    <w:p w14:paraId="2D16AFFC" w14:textId="77777777" w:rsidR="00137B7F" w:rsidRPr="00EB255E" w:rsidRDefault="00137B7F" w:rsidP="00EB255E">
      <w:pPr>
        <w:pBdr>
          <w:top w:val="none" w:sz="0" w:space="0" w:color="auto"/>
          <w:left w:val="none" w:sz="0" w:space="0" w:color="auto"/>
          <w:bottom w:val="none" w:sz="0" w:space="0" w:color="auto"/>
          <w:right w:val="none" w:sz="0" w:space="0" w:color="auto"/>
          <w:between w:val="none" w:sz="0" w:space="0" w:color="auto"/>
          <w:bar w:val="none" w:sz="0" w:color="auto"/>
        </w:pBdr>
        <w:rPr>
          <w:rFonts w:ascii="Helvetica" w:hAnsi="Helvetica"/>
          <w:b/>
          <w:bdr w:val="none" w:sz="0" w:space="0" w:color="auto"/>
          <w:lang w:val="fr-FR"/>
        </w:rPr>
      </w:pPr>
    </w:p>
    <w:p w14:paraId="4CDFBE3F" w14:textId="5DA55A4A" w:rsidR="00EA4CED" w:rsidRPr="00D938A9" w:rsidRDefault="00EA4CED" w:rsidP="00EA4CED">
      <w:pPr>
        <w:pStyle w:val="p1"/>
        <w:jc w:val="center"/>
        <w:rPr>
          <w:rFonts w:ascii="Helvetica" w:eastAsia="Arial Unicode MS" w:hAnsi="Helvetica"/>
          <w:sz w:val="15"/>
          <w:szCs w:val="15"/>
        </w:rPr>
      </w:pPr>
    </w:p>
    <w:p w14:paraId="2E7CDD66" w14:textId="6A1A6595" w:rsidR="00B122F7" w:rsidRPr="00DB76F8" w:rsidRDefault="00B122F7" w:rsidP="00B122F7">
      <w:pPr>
        <w:pStyle w:val="Sansinterligne"/>
        <w:tabs>
          <w:tab w:val="center" w:pos="1418"/>
        </w:tabs>
        <w:outlineLvl w:val="0"/>
        <w:rPr>
          <w:rFonts w:ascii="Helvetica" w:eastAsia="Helvetica" w:hAnsi="Helvetica" w:cs="Helvetica"/>
        </w:rPr>
      </w:pPr>
      <w:r w:rsidRPr="00DB76F8">
        <w:rPr>
          <w:rFonts w:ascii="Helvetica" w:hAnsi="Helvetica"/>
        </w:rPr>
        <w:t>Pour :</w:t>
      </w:r>
      <w:r w:rsidRPr="00DB76F8">
        <w:rPr>
          <w:rFonts w:ascii="Helvetica" w:eastAsia="Helvetica" w:hAnsi="Helvetica" w:cs="Helvetica"/>
        </w:rPr>
        <w:tab/>
      </w:r>
      <w:r w:rsidR="00EB255E" w:rsidRPr="00DB76F8">
        <w:rPr>
          <w:rFonts w:ascii="Helvetica" w:eastAsia="Helvetica" w:hAnsi="Helvetica" w:cs="Helvetica"/>
        </w:rPr>
        <w:t>1</w:t>
      </w:r>
      <w:r w:rsidR="00CA4D46" w:rsidRPr="00DB76F8">
        <w:rPr>
          <w:rFonts w:ascii="Helvetica" w:eastAsia="Helvetica" w:hAnsi="Helvetica" w:cs="Helvetica"/>
        </w:rPr>
        <w:t>3</w:t>
      </w:r>
    </w:p>
    <w:p w14:paraId="074661B5" w14:textId="77777777" w:rsidR="00B122F7" w:rsidRPr="00DB76F8" w:rsidRDefault="00B122F7" w:rsidP="00B122F7">
      <w:pPr>
        <w:pStyle w:val="Sansinterligne"/>
        <w:tabs>
          <w:tab w:val="center" w:pos="1418"/>
        </w:tabs>
        <w:rPr>
          <w:rFonts w:ascii="Helvetica" w:eastAsia="Helvetica" w:hAnsi="Helvetica" w:cs="Helvetica"/>
        </w:rPr>
      </w:pPr>
      <w:r w:rsidRPr="00DB76F8">
        <w:rPr>
          <w:rFonts w:ascii="Helvetica" w:hAnsi="Helvetica"/>
        </w:rPr>
        <w:t>Contre :</w:t>
      </w:r>
      <w:r w:rsidRPr="00DB76F8">
        <w:rPr>
          <w:rFonts w:ascii="Helvetica" w:eastAsia="Helvetica" w:hAnsi="Helvetica" w:cs="Helvetica"/>
        </w:rPr>
        <w:tab/>
      </w:r>
      <w:r w:rsidRPr="00DB76F8">
        <w:rPr>
          <w:rFonts w:ascii="Helvetica" w:hAnsi="Helvetica"/>
        </w:rPr>
        <w:t>/</w:t>
      </w:r>
    </w:p>
    <w:p w14:paraId="321F1374" w14:textId="77777777" w:rsidR="00B122F7" w:rsidRPr="00DB76F8" w:rsidRDefault="00B122F7" w:rsidP="00B122F7">
      <w:pPr>
        <w:pStyle w:val="Sansinterligne"/>
        <w:tabs>
          <w:tab w:val="center" w:pos="1418"/>
          <w:tab w:val="left" w:pos="1701"/>
        </w:tabs>
        <w:spacing w:after="100"/>
        <w:rPr>
          <w:rFonts w:ascii="Helvetica" w:eastAsia="Helvetica" w:hAnsi="Helvetica" w:cs="Helvetica"/>
        </w:rPr>
      </w:pPr>
      <w:r w:rsidRPr="00DB76F8">
        <w:rPr>
          <w:rFonts w:ascii="Helvetica" w:hAnsi="Helvetica"/>
        </w:rPr>
        <w:t>Abstention :</w:t>
      </w:r>
      <w:r w:rsidRPr="00DB76F8">
        <w:rPr>
          <w:rFonts w:ascii="Helvetica" w:eastAsia="Helvetica" w:hAnsi="Helvetica" w:cs="Helvetica"/>
        </w:rPr>
        <w:tab/>
        <w:t>/</w:t>
      </w:r>
    </w:p>
    <w:p w14:paraId="42DC2A29" w14:textId="77777777" w:rsidR="00DB76F8" w:rsidRPr="00FC5DEA" w:rsidRDefault="00DB76F8" w:rsidP="00DB76F8">
      <w:pPr>
        <w:pStyle w:val="Sansinterligne"/>
        <w:tabs>
          <w:tab w:val="center" w:pos="1418"/>
          <w:tab w:val="left" w:pos="1701"/>
        </w:tabs>
        <w:spacing w:after="100"/>
        <w:rPr>
          <w:rFonts w:ascii="Helvetica" w:eastAsia="Helvetica" w:hAnsi="Helvetica" w:cs="Helvetica"/>
        </w:rPr>
      </w:pPr>
      <w:r w:rsidRPr="00DB76F8">
        <w:rPr>
          <w:rFonts w:ascii="Helvetica" w:eastAsia="Helvetica" w:hAnsi="Helvetica" w:cs="Helvetica"/>
        </w:rPr>
        <w:t>Arrivée de </w:t>
      </w:r>
      <w:r>
        <w:rPr>
          <w:rFonts w:ascii="Helvetica" w:eastAsia="Helvetica" w:hAnsi="Helvetica" w:cs="Helvetica"/>
        </w:rPr>
        <w:t>PAVIA Véronique</w:t>
      </w:r>
    </w:p>
    <w:p w14:paraId="4D5FB00E" w14:textId="05D30C9F" w:rsidR="00EA4CED" w:rsidRDefault="00EA4CED" w:rsidP="00715C58">
      <w:pPr>
        <w:pStyle w:val="Sansinterligne"/>
        <w:rPr>
          <w:rFonts w:ascii="Helvetica" w:hAnsi="Helvetica"/>
        </w:rPr>
      </w:pPr>
    </w:p>
    <w:p w14:paraId="0C97D2D5" w14:textId="377FE928" w:rsidR="00297EFA" w:rsidRDefault="00297EFA" w:rsidP="00715C58">
      <w:pPr>
        <w:pStyle w:val="Sansinterligne"/>
        <w:rPr>
          <w:rFonts w:ascii="Helvetica" w:hAnsi="Helvetica"/>
        </w:rPr>
      </w:pPr>
    </w:p>
    <w:p w14:paraId="41206AB7" w14:textId="77777777" w:rsidR="00297EFA" w:rsidRDefault="00297EFA" w:rsidP="00715C58">
      <w:pPr>
        <w:pStyle w:val="Sansinterligne"/>
        <w:rPr>
          <w:rFonts w:ascii="Helvetica" w:hAnsi="Helvetica"/>
        </w:rPr>
      </w:pPr>
    </w:p>
    <w:p w14:paraId="6D3A138B" w14:textId="77777777" w:rsidR="00B122F7" w:rsidRDefault="00B122F7" w:rsidP="00715C58">
      <w:pPr>
        <w:pStyle w:val="Sansinterligne"/>
        <w:rPr>
          <w:rFonts w:ascii="Helvetica" w:hAnsi="Helvetica"/>
        </w:rPr>
      </w:pPr>
    </w:p>
    <w:p w14:paraId="1E8FDCD7" w14:textId="6D64CA53" w:rsidR="00EB255E" w:rsidRDefault="00EB255E" w:rsidP="00EB255E">
      <w:pPr>
        <w:pStyle w:val="Sansinterligne"/>
        <w:spacing w:after="160"/>
        <w:jc w:val="center"/>
        <w:outlineLvl w:val="0"/>
        <w:rPr>
          <w:rFonts w:ascii="Helvetica" w:hAnsi="Helvetica"/>
        </w:rPr>
      </w:pPr>
      <w:r>
        <w:rPr>
          <w:rFonts w:ascii="Helvetica" w:hAnsi="Helvetica"/>
        </w:rPr>
        <w:t xml:space="preserve">Délibération </w:t>
      </w:r>
      <w:r w:rsidR="00137B7F">
        <w:rPr>
          <w:rFonts w:ascii="Helvetica" w:hAnsi="Helvetica"/>
        </w:rPr>
        <w:t>n° 20</w:t>
      </w:r>
      <w:r w:rsidR="00FB59F9">
        <w:rPr>
          <w:rFonts w:ascii="Helvetica" w:hAnsi="Helvetica"/>
        </w:rPr>
        <w:t>20</w:t>
      </w:r>
      <w:r w:rsidR="00137B7F">
        <w:rPr>
          <w:rFonts w:ascii="Helvetica" w:hAnsi="Helvetica"/>
        </w:rPr>
        <w:t>/0</w:t>
      </w:r>
      <w:r w:rsidR="00FB59F9">
        <w:rPr>
          <w:rFonts w:ascii="Helvetica" w:hAnsi="Helvetica"/>
        </w:rPr>
        <w:t>5</w:t>
      </w:r>
    </w:p>
    <w:p w14:paraId="5890E95B" w14:textId="282FDE83" w:rsidR="00137B7F" w:rsidRPr="00137B7F" w:rsidRDefault="00FB59F9" w:rsidP="00137B7F">
      <w:pPr>
        <w:pStyle w:val="Sansinterligne"/>
        <w:jc w:val="center"/>
        <w:rPr>
          <w:rFonts w:ascii="Helvetica" w:hAnsi="Helvetica"/>
          <w:b/>
          <w:bCs/>
          <w:sz w:val="24"/>
          <w:bdr w:val="none" w:sz="0" w:space="0" w:color="auto"/>
        </w:rPr>
      </w:pPr>
      <w:r>
        <w:rPr>
          <w:rFonts w:ascii="Helvetica" w:hAnsi="Helvetica"/>
          <w:b/>
          <w:bCs/>
          <w:sz w:val="24"/>
          <w:bdr w:val="none" w:sz="0" w:space="0" w:color="auto"/>
        </w:rPr>
        <w:t>MISE EN PLACE DU RÉGIME INDEMNITAIRE TENANT COMPTE DES FONCTIONS, DES SUJÉTIONS, DE L’EXPERTISE ET DE L’ENGAGEMENT PROFESSIONNEL (RIFSEEP)</w:t>
      </w:r>
    </w:p>
    <w:p w14:paraId="7FF24710" w14:textId="77777777" w:rsidR="00EB255E" w:rsidRDefault="00EB255E" w:rsidP="00EB255E">
      <w:pPr>
        <w:pStyle w:val="Sansinterligne"/>
        <w:rPr>
          <w:rFonts w:ascii="Helvetica" w:hAnsi="Helvetica"/>
          <w:b/>
          <w:bCs/>
          <w:bdr w:val="none" w:sz="0" w:space="0" w:color="auto"/>
        </w:rPr>
      </w:pPr>
    </w:p>
    <w:p w14:paraId="7D27AC59" w14:textId="77777777" w:rsidR="00137B7F" w:rsidRDefault="00137B7F" w:rsidP="00EB255E">
      <w:pPr>
        <w:pStyle w:val="Sansinterligne"/>
        <w:rPr>
          <w:rFonts w:ascii="Helvetica" w:hAnsi="Helvetica"/>
          <w:b/>
          <w:bCs/>
          <w:bdr w:val="none" w:sz="0" w:space="0" w:color="auto"/>
        </w:rPr>
      </w:pPr>
    </w:p>
    <w:p w14:paraId="0C9D221C" w14:textId="77777777" w:rsidR="00EB255E" w:rsidRPr="00AC4A0A" w:rsidRDefault="00EB255E" w:rsidP="00EB255E">
      <w:pPr>
        <w:pStyle w:val="Sansinterligne"/>
        <w:rPr>
          <w:rFonts w:ascii="Helvetica" w:hAnsi="Helvetica"/>
        </w:rPr>
      </w:pPr>
    </w:p>
    <w:p w14:paraId="40A56E76" w14:textId="77777777" w:rsidR="00FB59F9" w:rsidRPr="00FB59F9" w:rsidRDefault="00FB59F9" w:rsidP="00FB59F9">
      <w:pPr>
        <w:widowControl w:val="0"/>
        <w:kinsoku w:val="0"/>
        <w:rPr>
          <w:rFonts w:ascii="Helvetica" w:hAnsi="Helvetica" w:cs="Helvetica"/>
          <w:spacing w:val="-2"/>
          <w:lang w:val="fr-FR"/>
        </w:rPr>
      </w:pPr>
      <w:r w:rsidRPr="00FB59F9">
        <w:rPr>
          <w:rFonts w:ascii="Helvetica" w:hAnsi="Helvetica" w:cs="Helvetica"/>
          <w:b/>
          <w:spacing w:val="-2"/>
          <w:lang w:val="fr-FR"/>
        </w:rPr>
        <w:t>VU</w:t>
      </w:r>
      <w:r w:rsidRPr="00FB59F9">
        <w:rPr>
          <w:rFonts w:ascii="Helvetica" w:hAnsi="Helvetica" w:cs="Helvetica"/>
          <w:spacing w:val="-2"/>
          <w:lang w:val="fr-FR"/>
        </w:rPr>
        <w:t xml:space="preserve"> le code général des collectivités territoriales</w:t>
      </w:r>
      <w:r w:rsidRPr="00FB59F9">
        <w:rPr>
          <w:rFonts w:ascii="Helvetica" w:hAnsi="Helvetica" w:cs="Helvetica"/>
          <w:spacing w:val="-2"/>
          <w:lang w:val="fr-FR"/>
        </w:rPr>
        <w:br/>
      </w:r>
      <w:r w:rsidRPr="00FB59F9">
        <w:rPr>
          <w:rFonts w:ascii="Helvetica" w:hAnsi="Helvetica" w:cs="Helvetica"/>
          <w:b/>
          <w:spacing w:val="-2"/>
          <w:lang w:val="fr-FR"/>
        </w:rPr>
        <w:t>VU</w:t>
      </w:r>
      <w:r w:rsidRPr="00FB59F9">
        <w:rPr>
          <w:rFonts w:ascii="Helvetica" w:hAnsi="Helvetica" w:cs="Helvetica"/>
          <w:spacing w:val="-2"/>
          <w:lang w:val="fr-FR"/>
        </w:rPr>
        <w:t xml:space="preserve"> la loi n°83-634 du 13 juillet 1983 modifiée portant droits et obligations des fonctionnaires et notamment son article 20,</w:t>
      </w:r>
      <w:r w:rsidRPr="00FB59F9">
        <w:rPr>
          <w:rFonts w:ascii="Helvetica" w:hAnsi="Helvetica" w:cs="Helvetica"/>
          <w:spacing w:val="-2"/>
          <w:lang w:val="fr-FR"/>
        </w:rPr>
        <w:br/>
      </w:r>
      <w:r w:rsidRPr="00FB59F9">
        <w:rPr>
          <w:rFonts w:ascii="Helvetica" w:hAnsi="Helvetica" w:cs="Helvetica"/>
          <w:b/>
          <w:spacing w:val="-2"/>
          <w:lang w:val="fr-FR"/>
        </w:rPr>
        <w:t xml:space="preserve">VU </w:t>
      </w:r>
      <w:r w:rsidRPr="00FB59F9">
        <w:rPr>
          <w:rFonts w:ascii="Helvetica" w:hAnsi="Helvetica" w:cs="Helvetica"/>
          <w:spacing w:val="-2"/>
          <w:lang w:val="fr-FR"/>
        </w:rPr>
        <w:t>la loi n°84-53 du 26 janvier 1984 modifiée portant dispositions statutaires relatives à la fonction publique territoriale et notamment son article 88,</w:t>
      </w:r>
      <w:r w:rsidRPr="00FB59F9">
        <w:rPr>
          <w:rFonts w:ascii="Helvetica" w:hAnsi="Helvetica" w:cs="Helvetica"/>
          <w:spacing w:val="-2"/>
          <w:lang w:val="fr-FR"/>
        </w:rPr>
        <w:br/>
      </w:r>
      <w:r w:rsidRPr="00FB59F9">
        <w:rPr>
          <w:rFonts w:ascii="Helvetica" w:hAnsi="Helvetica" w:cs="Helvetica"/>
          <w:b/>
          <w:spacing w:val="-2"/>
          <w:lang w:val="fr-FR"/>
        </w:rPr>
        <w:t xml:space="preserve">VU </w:t>
      </w:r>
      <w:r w:rsidRPr="00FB59F9">
        <w:rPr>
          <w:rFonts w:ascii="Helvetica" w:hAnsi="Helvetica" w:cs="Helvetica"/>
          <w:spacing w:val="-2"/>
          <w:lang w:val="fr-FR"/>
        </w:rPr>
        <w:t>le décret n°91-875 du 6 septembre 1991 modifié pris pour l’application du 1</w:t>
      </w:r>
      <w:r w:rsidRPr="00FB59F9">
        <w:rPr>
          <w:rFonts w:ascii="Helvetica" w:hAnsi="Helvetica" w:cs="Helvetica"/>
          <w:spacing w:val="-2"/>
          <w:vertAlign w:val="superscript"/>
          <w:lang w:val="fr-FR"/>
        </w:rPr>
        <w:t>er</w:t>
      </w:r>
      <w:r w:rsidRPr="00FB59F9">
        <w:rPr>
          <w:rFonts w:ascii="Helvetica" w:hAnsi="Helvetica" w:cs="Helvetica"/>
          <w:spacing w:val="-2"/>
          <w:lang w:val="fr-FR"/>
        </w:rPr>
        <w:t xml:space="preserve"> alinéa de l’article 88 de la loi du 26 janvier 1984 précitée,</w:t>
      </w:r>
      <w:r w:rsidRPr="00FB59F9">
        <w:rPr>
          <w:rFonts w:ascii="Helvetica" w:hAnsi="Helvetica" w:cs="Helvetica"/>
          <w:spacing w:val="-2"/>
          <w:lang w:val="fr-FR"/>
        </w:rPr>
        <w:br/>
      </w:r>
      <w:r w:rsidRPr="00FB59F9">
        <w:rPr>
          <w:rFonts w:ascii="Helvetica" w:hAnsi="Helvetica" w:cs="Helvetica"/>
          <w:b/>
          <w:spacing w:val="-2"/>
          <w:lang w:val="fr-FR"/>
        </w:rPr>
        <w:t>VU</w:t>
      </w:r>
      <w:r w:rsidRPr="00FB59F9">
        <w:rPr>
          <w:rFonts w:ascii="Helvetica" w:hAnsi="Helvetica" w:cs="Helvetica"/>
          <w:spacing w:val="-2"/>
          <w:lang w:val="fr-FR"/>
        </w:rPr>
        <w:t xml:space="preserve"> le décret n° 2014-513 du 20 mai 2014 portant création d'un régime indemnitaire tenant compte des fonctions, des sujétions, de l'expertise et de l'engagement professionnel dans la fonction publique de l'Etat,</w:t>
      </w:r>
      <w:r w:rsidRPr="00FB59F9">
        <w:rPr>
          <w:rFonts w:ascii="Helvetica" w:hAnsi="Helvetica" w:cs="Helvetica"/>
          <w:spacing w:val="-2"/>
          <w:lang w:val="fr-FR"/>
        </w:rPr>
        <w:br/>
      </w:r>
      <w:r w:rsidRPr="00FB59F9">
        <w:rPr>
          <w:rFonts w:ascii="Helvetica" w:hAnsi="Helvetica" w:cs="Helvetica"/>
          <w:b/>
          <w:spacing w:val="-2"/>
          <w:lang w:val="fr-FR"/>
        </w:rPr>
        <w:lastRenderedPageBreak/>
        <w:t>VU</w:t>
      </w:r>
      <w:r w:rsidRPr="00FB59F9">
        <w:rPr>
          <w:rFonts w:ascii="Helvetica" w:hAnsi="Helvetica" w:cs="Helvetica"/>
          <w:spacing w:val="-2"/>
          <w:lang w:val="fr-FR"/>
        </w:rPr>
        <w:t xml:space="preserve"> le décret n° 2014-1526 du 16 décembre 2014 relatif à l'appréciation de la valeur professionnelle des fonctionnaires territoriaux,</w:t>
      </w:r>
      <w:r w:rsidRPr="00FB59F9">
        <w:rPr>
          <w:rFonts w:ascii="Helvetica" w:hAnsi="Helvetica" w:cs="Helvetica"/>
          <w:spacing w:val="-2"/>
          <w:lang w:val="fr-FR"/>
        </w:rPr>
        <w:br/>
      </w:r>
      <w:r w:rsidRPr="00FB59F9">
        <w:rPr>
          <w:rFonts w:ascii="Helvetica" w:hAnsi="Helvetica" w:cs="Helvetica"/>
          <w:b/>
          <w:spacing w:val="-2"/>
          <w:lang w:val="fr-FR"/>
        </w:rPr>
        <w:t>VU</w:t>
      </w:r>
      <w:r w:rsidRPr="00FB59F9">
        <w:rPr>
          <w:rFonts w:ascii="Helvetica" w:hAnsi="Helvetica" w:cs="Helvetica"/>
          <w:spacing w:val="-2"/>
          <w:lang w:val="fr-FR"/>
        </w:rPr>
        <w:t xml:space="preserve"> la  circulaire du 5 décembre 2014 relative à la mise en œuvre du régime indemnitaire tenant compte des fonctions, des sujétions, de l’expertise et de l’engagement professionnel </w:t>
      </w:r>
      <w:r w:rsidRPr="00FB59F9">
        <w:rPr>
          <w:rFonts w:ascii="Helvetica" w:hAnsi="Helvetica" w:cs="Helvetica"/>
          <w:spacing w:val="-2"/>
          <w:lang w:val="fr-FR"/>
        </w:rPr>
        <w:br/>
      </w:r>
      <w:r w:rsidRPr="00FB59F9">
        <w:rPr>
          <w:rFonts w:ascii="Helvetica" w:hAnsi="Helvetica" w:cs="Helvetica"/>
          <w:b/>
          <w:spacing w:val="-2"/>
          <w:lang w:val="fr-FR"/>
        </w:rPr>
        <w:t>VU</w:t>
      </w:r>
      <w:r w:rsidRPr="00FB59F9">
        <w:rPr>
          <w:rFonts w:ascii="Helvetica" w:hAnsi="Helvetica" w:cs="Helvetica"/>
          <w:spacing w:val="-2"/>
          <w:lang w:val="fr-FR"/>
        </w:rPr>
        <w:t xml:space="preserve"> les délibérations du Conseil Municipal relatives à la modification du régime indemnitaire, actuellement en vigueur,</w:t>
      </w:r>
    </w:p>
    <w:p w14:paraId="258B7591" w14:textId="77777777" w:rsidR="00FB59F9" w:rsidRDefault="00FB59F9" w:rsidP="00FB59F9">
      <w:pPr>
        <w:pStyle w:val="Default"/>
        <w:jc w:val="both"/>
        <w:rPr>
          <w:rFonts w:ascii="Helvetica" w:hAnsi="Helvetica" w:cs="Helvetica"/>
          <w:sz w:val="22"/>
          <w:szCs w:val="22"/>
        </w:rPr>
      </w:pPr>
      <w:r w:rsidRPr="00AF5F1E">
        <w:rPr>
          <w:rFonts w:ascii="Helvetica" w:hAnsi="Helvetica" w:cs="Helvetica"/>
          <w:b/>
          <w:sz w:val="22"/>
          <w:szCs w:val="22"/>
        </w:rPr>
        <w:t>VU</w:t>
      </w:r>
      <w:r w:rsidRPr="00AF5F1E">
        <w:rPr>
          <w:rFonts w:ascii="Helvetica" w:hAnsi="Helvetica" w:cs="Helvetica"/>
          <w:sz w:val="22"/>
          <w:szCs w:val="22"/>
        </w:rPr>
        <w:t xml:space="preserve"> l’avis du Comité Technique,</w:t>
      </w:r>
    </w:p>
    <w:p w14:paraId="722A0733" w14:textId="77777777" w:rsidR="00FB59F9" w:rsidRPr="00AF5F1E" w:rsidRDefault="00FB59F9" w:rsidP="00FB59F9">
      <w:pPr>
        <w:pStyle w:val="Default"/>
        <w:jc w:val="both"/>
        <w:rPr>
          <w:rFonts w:ascii="Helvetica" w:hAnsi="Helvetica" w:cs="Helvetica"/>
          <w:sz w:val="22"/>
          <w:szCs w:val="22"/>
        </w:rPr>
      </w:pPr>
    </w:p>
    <w:p w14:paraId="51633353" w14:textId="77777777" w:rsidR="00FB59F9" w:rsidRPr="00FB59F9" w:rsidRDefault="00FB59F9" w:rsidP="00FB59F9">
      <w:pPr>
        <w:widowControl w:val="0"/>
        <w:kinsoku w:val="0"/>
        <w:rPr>
          <w:rFonts w:ascii="Helvetica" w:hAnsi="Helvetica" w:cs="Helvetica"/>
          <w:spacing w:val="-2"/>
          <w:lang w:val="fr-FR"/>
        </w:rPr>
      </w:pPr>
      <w:r w:rsidRPr="00FB59F9">
        <w:rPr>
          <w:rFonts w:ascii="Helvetica" w:hAnsi="Helvetica" w:cs="Helvetica"/>
          <w:b/>
          <w:noProof/>
          <w:lang w:val="fr-FR" w:eastAsia="fr-FR"/>
        </w:rPr>
        <w:t>CONSIDERANT</w:t>
      </w:r>
      <w:r w:rsidRPr="00FB59F9">
        <w:rPr>
          <w:rFonts w:ascii="Helvetica" w:hAnsi="Helvetica" w:cs="Helvetica"/>
          <w:spacing w:val="-2"/>
          <w:lang w:val="fr-FR"/>
        </w:rPr>
        <w:t xml:space="preserve"> qu’il convient d’instaurer au sein de la commune, conformément au principe de parité tel que prévu par l’article 88 de la loi n°84-53 du 26 janvier 1984, un régime indemnitaire tenant compte des fonctions, des sujétions, de l’expertise et de l’engagement professionnel (RIFSEEP) en lieu et place du régime indemnitaire existant pour les agents de la commune</w:t>
      </w:r>
    </w:p>
    <w:p w14:paraId="65B4E479" w14:textId="77777777" w:rsidR="00FB59F9" w:rsidRPr="00FB59F9" w:rsidRDefault="00FB59F9" w:rsidP="00FB59F9">
      <w:pPr>
        <w:widowControl w:val="0"/>
        <w:kinsoku w:val="0"/>
        <w:rPr>
          <w:rFonts w:ascii="Helvetica" w:hAnsi="Helvetica" w:cs="Helvetica"/>
          <w:spacing w:val="-2"/>
          <w:lang w:val="fr-FR"/>
        </w:rPr>
      </w:pPr>
    </w:p>
    <w:p w14:paraId="67ADD052" w14:textId="77777777" w:rsidR="00FB59F9" w:rsidRPr="00FB59F9" w:rsidRDefault="00FB59F9" w:rsidP="00FB59F9">
      <w:pPr>
        <w:widowControl w:val="0"/>
        <w:kinsoku w:val="0"/>
        <w:jc w:val="both"/>
        <w:rPr>
          <w:rFonts w:ascii="Helvetica" w:hAnsi="Helvetica" w:cs="Helvetica"/>
          <w:spacing w:val="-2"/>
          <w:lang w:val="fr-FR"/>
        </w:rPr>
      </w:pPr>
      <w:r w:rsidRPr="00FB59F9">
        <w:rPr>
          <w:rFonts w:ascii="Helvetica" w:hAnsi="Helvetica" w:cs="Helvetica"/>
          <w:b/>
          <w:noProof/>
          <w:lang w:val="fr-FR" w:eastAsia="fr-FR"/>
        </w:rPr>
        <w:t>CONSIDERANT</w:t>
      </w:r>
      <w:r w:rsidRPr="00FB59F9">
        <w:rPr>
          <w:rFonts w:ascii="Helvetica" w:hAnsi="Helvetica" w:cs="Helvetica"/>
          <w:spacing w:val="-2"/>
          <w:lang w:val="fr-FR"/>
        </w:rPr>
        <w:t xml:space="preserve"> que ce régime indemnitaire se compose :</w:t>
      </w:r>
    </w:p>
    <w:p w14:paraId="121DB5E1" w14:textId="77777777" w:rsidR="00FB59F9" w:rsidRPr="00FB59F9" w:rsidRDefault="00FB59F9" w:rsidP="00FB59F9">
      <w:pPr>
        <w:widowControl w:val="0"/>
        <w:kinsoku w:val="0"/>
        <w:jc w:val="both"/>
        <w:rPr>
          <w:rFonts w:ascii="Helvetica" w:hAnsi="Helvetica" w:cs="Helvetica"/>
          <w:spacing w:val="-2"/>
          <w:lang w:val="fr-FR"/>
        </w:rPr>
      </w:pPr>
    </w:p>
    <w:p w14:paraId="18D73548" w14:textId="77777777" w:rsidR="00FB59F9" w:rsidRPr="00FB59F9" w:rsidRDefault="00FB59F9" w:rsidP="00FB59F9">
      <w:pPr>
        <w:widowControl w:val="0"/>
        <w:kinsoku w:val="0"/>
        <w:jc w:val="both"/>
        <w:rPr>
          <w:rFonts w:ascii="Helvetica" w:hAnsi="Helvetica" w:cs="Helvetica"/>
          <w:spacing w:val="-2"/>
          <w:lang w:val="fr-FR"/>
        </w:rPr>
      </w:pPr>
      <w:r w:rsidRPr="00FB59F9">
        <w:rPr>
          <w:rFonts w:ascii="Helvetica" w:hAnsi="Helvetica" w:cs="Helvetica"/>
          <w:spacing w:val="-2"/>
          <w:lang w:val="fr-FR"/>
        </w:rPr>
        <w:t>• d’une part obligatoire, l’indemnité de fonctions, de sujétions et d’expertise (IFSE) liée aux fonctions exercées par l’agent</w:t>
      </w:r>
    </w:p>
    <w:p w14:paraId="1323DC02" w14:textId="77777777" w:rsidR="00FB59F9" w:rsidRPr="00FB59F9" w:rsidRDefault="00FB59F9" w:rsidP="00FB59F9">
      <w:pPr>
        <w:widowControl w:val="0"/>
        <w:kinsoku w:val="0"/>
        <w:jc w:val="both"/>
        <w:rPr>
          <w:rFonts w:ascii="Helvetica" w:hAnsi="Helvetica" w:cs="Helvetica"/>
          <w:spacing w:val="-2"/>
          <w:lang w:val="fr-FR"/>
        </w:rPr>
      </w:pPr>
      <w:r w:rsidRPr="00FB59F9">
        <w:rPr>
          <w:rFonts w:ascii="Helvetica" w:hAnsi="Helvetica" w:cs="Helvetica"/>
          <w:spacing w:val="-2"/>
          <w:lang w:val="fr-FR"/>
        </w:rPr>
        <w:t xml:space="preserve">• et d’une part facultative, le complément indemnitaire annuel (CIA), non automatiquement reconductible d’une année sur l’autre puisque lié </w:t>
      </w:r>
      <w:proofErr w:type="gramStart"/>
      <w:r w:rsidRPr="00FB59F9">
        <w:rPr>
          <w:rFonts w:ascii="Helvetica" w:hAnsi="Helvetica" w:cs="Helvetica"/>
          <w:spacing w:val="-2"/>
          <w:lang w:val="fr-FR"/>
        </w:rPr>
        <w:t>à</w:t>
      </w:r>
      <w:proofErr w:type="gramEnd"/>
      <w:r w:rsidRPr="00FB59F9">
        <w:rPr>
          <w:rFonts w:ascii="Helvetica" w:hAnsi="Helvetica" w:cs="Helvetica"/>
          <w:spacing w:val="-2"/>
          <w:lang w:val="fr-FR"/>
        </w:rPr>
        <w:t xml:space="preserve"> la manière de servir de l’agent</w:t>
      </w:r>
    </w:p>
    <w:p w14:paraId="61BBEBD3" w14:textId="77777777" w:rsidR="00FB59F9" w:rsidRPr="00FB59F9" w:rsidRDefault="00FB59F9" w:rsidP="00FB59F9">
      <w:pPr>
        <w:widowControl w:val="0"/>
        <w:kinsoku w:val="0"/>
        <w:jc w:val="both"/>
        <w:rPr>
          <w:rFonts w:ascii="Helvetica" w:hAnsi="Helvetica" w:cs="Helvetica"/>
          <w:spacing w:val="-2"/>
          <w:lang w:val="fr-FR"/>
        </w:rPr>
      </w:pPr>
    </w:p>
    <w:p w14:paraId="0152F937" w14:textId="77777777" w:rsidR="00FB59F9" w:rsidRPr="00FB59F9" w:rsidRDefault="00FB59F9" w:rsidP="00FB59F9">
      <w:pPr>
        <w:widowControl w:val="0"/>
        <w:kinsoku w:val="0"/>
        <w:jc w:val="both"/>
        <w:rPr>
          <w:rFonts w:ascii="Helvetica" w:hAnsi="Helvetica" w:cs="Helvetica"/>
          <w:spacing w:val="-2"/>
          <w:lang w:val="fr-FR"/>
        </w:rPr>
      </w:pPr>
      <w:r w:rsidRPr="00FB59F9">
        <w:rPr>
          <w:rFonts w:ascii="Helvetica" w:hAnsi="Helvetica" w:cs="Helvetica"/>
          <w:b/>
          <w:noProof/>
          <w:lang w:val="fr-FR" w:eastAsia="fr-FR"/>
        </w:rPr>
        <w:t>CONSIDERANT</w:t>
      </w:r>
      <w:r w:rsidRPr="00FB59F9">
        <w:rPr>
          <w:rFonts w:ascii="Helvetica" w:hAnsi="Helvetica" w:cs="Helvetica"/>
          <w:spacing w:val="-2"/>
          <w:lang w:val="fr-FR"/>
        </w:rPr>
        <w:t xml:space="preserve"> qu’il convient de définir le cadre général et le contenu de ce régime indemnitaire pour chaque cadre d’emplois,</w:t>
      </w:r>
    </w:p>
    <w:p w14:paraId="672F543F" w14:textId="77777777" w:rsidR="00FB59F9" w:rsidRPr="00FB59F9" w:rsidRDefault="00FB59F9" w:rsidP="00FB59F9">
      <w:pPr>
        <w:widowControl w:val="0"/>
        <w:kinsoku w:val="0"/>
        <w:jc w:val="both"/>
        <w:rPr>
          <w:rFonts w:ascii="Helvetica" w:hAnsi="Helvetica" w:cs="Helvetica"/>
          <w:spacing w:val="-2"/>
          <w:lang w:val="fr-FR"/>
        </w:rPr>
      </w:pPr>
    </w:p>
    <w:p w14:paraId="1DBFE79B" w14:textId="77777777" w:rsidR="00FB59F9" w:rsidRPr="00FB59F9" w:rsidRDefault="00FB59F9" w:rsidP="00FB59F9">
      <w:pPr>
        <w:widowControl w:val="0"/>
        <w:kinsoku w:val="0"/>
        <w:jc w:val="both"/>
        <w:rPr>
          <w:rFonts w:ascii="Helvetica" w:hAnsi="Helvetica" w:cs="Helvetica"/>
          <w:spacing w:val="-2"/>
          <w:lang w:val="fr-FR"/>
        </w:rPr>
      </w:pPr>
      <w:r w:rsidRPr="00FB59F9">
        <w:rPr>
          <w:rFonts w:ascii="Helvetica" w:hAnsi="Helvetica" w:cs="Helvetica"/>
          <w:spacing w:val="-2"/>
          <w:lang w:val="fr-FR"/>
        </w:rPr>
        <w:t xml:space="preserve">Il est présenté les dispositions suivantes : </w:t>
      </w:r>
    </w:p>
    <w:p w14:paraId="6624E7C5" w14:textId="77777777" w:rsidR="00FB59F9" w:rsidRPr="00FB59F9" w:rsidRDefault="00FB59F9" w:rsidP="00FB59F9">
      <w:pPr>
        <w:widowControl w:val="0"/>
        <w:kinsoku w:val="0"/>
        <w:jc w:val="both"/>
        <w:rPr>
          <w:rFonts w:ascii="Helvetica" w:hAnsi="Helvetica" w:cs="Helvetica"/>
          <w:spacing w:val="-2"/>
          <w:lang w:val="fr-FR"/>
        </w:rPr>
      </w:pPr>
    </w:p>
    <w:p w14:paraId="30DC4ED4" w14:textId="77777777" w:rsidR="00FB59F9" w:rsidRPr="00FB59F9" w:rsidRDefault="00FB59F9" w:rsidP="00FB59F9">
      <w:pPr>
        <w:widowControl w:val="0"/>
        <w:kinsoku w:val="0"/>
        <w:rPr>
          <w:rFonts w:ascii="Helvetica" w:hAnsi="Helvetica" w:cs="Helvetica"/>
          <w:b/>
          <w:spacing w:val="-2"/>
          <w:lang w:val="fr-FR"/>
        </w:rPr>
      </w:pPr>
      <w:r w:rsidRPr="00FB59F9">
        <w:rPr>
          <w:rFonts w:ascii="Helvetica" w:hAnsi="Helvetica" w:cs="Helvetica"/>
          <w:b/>
          <w:spacing w:val="-2"/>
          <w:u w:val="single"/>
          <w:lang w:val="fr-FR"/>
        </w:rPr>
        <w:t>Article 1 :</w:t>
      </w:r>
      <w:r w:rsidRPr="00FB59F9">
        <w:rPr>
          <w:rFonts w:ascii="Helvetica" w:hAnsi="Helvetica" w:cs="Helvetica"/>
          <w:b/>
          <w:spacing w:val="-2"/>
          <w:lang w:val="fr-FR"/>
        </w:rPr>
        <w:t xml:space="preserve">  DISPOSITIONS GENERALES A L’ENSEMBLE DES FILIERES</w:t>
      </w:r>
    </w:p>
    <w:p w14:paraId="0EC8E1D4" w14:textId="77777777" w:rsidR="00FB59F9" w:rsidRPr="00FB59F9" w:rsidRDefault="00FB59F9" w:rsidP="00FB59F9">
      <w:pPr>
        <w:widowControl w:val="0"/>
        <w:kinsoku w:val="0"/>
        <w:rPr>
          <w:rFonts w:ascii="Helvetica" w:hAnsi="Helvetica" w:cs="Helvetica"/>
          <w:b/>
          <w:spacing w:val="-2"/>
          <w:lang w:val="fr-FR"/>
        </w:rPr>
      </w:pPr>
    </w:p>
    <w:p w14:paraId="4B8C2814" w14:textId="77777777" w:rsidR="00FB59F9" w:rsidRPr="00FB59F9" w:rsidRDefault="00FB59F9" w:rsidP="00FB59F9">
      <w:pPr>
        <w:widowControl w:val="0"/>
        <w:kinsoku w:val="0"/>
        <w:jc w:val="both"/>
        <w:rPr>
          <w:rFonts w:ascii="Helvetica" w:hAnsi="Helvetica" w:cs="Helvetica"/>
          <w:b/>
          <w:spacing w:val="-2"/>
          <w:lang w:val="fr-FR"/>
        </w:rPr>
      </w:pPr>
      <w:r w:rsidRPr="00FB59F9">
        <w:rPr>
          <w:rFonts w:ascii="Helvetica" w:hAnsi="Helvetica" w:cs="Helvetica"/>
          <w:b/>
          <w:spacing w:val="-2"/>
          <w:lang w:val="fr-FR"/>
        </w:rPr>
        <w:t>LES BENEFICIAIRES </w:t>
      </w:r>
    </w:p>
    <w:p w14:paraId="5AEA6B98" w14:textId="77777777" w:rsidR="00FB59F9" w:rsidRPr="00FB59F9" w:rsidRDefault="00FB59F9" w:rsidP="00FB59F9">
      <w:pPr>
        <w:widowControl w:val="0"/>
        <w:kinsoku w:val="0"/>
        <w:jc w:val="both"/>
        <w:rPr>
          <w:rFonts w:ascii="Helvetica" w:hAnsi="Helvetica" w:cs="Helvetica"/>
          <w:b/>
          <w:spacing w:val="-2"/>
          <w:lang w:val="fr-FR"/>
        </w:rPr>
      </w:pPr>
    </w:p>
    <w:p w14:paraId="6E2E885F" w14:textId="77777777" w:rsidR="00FB59F9" w:rsidRPr="00FB59F9" w:rsidRDefault="00FB59F9" w:rsidP="00FB59F9">
      <w:pPr>
        <w:widowControl w:val="0"/>
        <w:kinsoku w:val="0"/>
        <w:jc w:val="both"/>
        <w:rPr>
          <w:rFonts w:ascii="Helvetica" w:hAnsi="Helvetica" w:cs="Helvetica"/>
          <w:b/>
          <w:spacing w:val="-2"/>
          <w:lang w:val="fr-FR"/>
        </w:rPr>
      </w:pPr>
      <w:r w:rsidRPr="00FB59F9">
        <w:rPr>
          <w:rFonts w:ascii="Helvetica" w:hAnsi="Helvetica" w:cs="Helvetica"/>
          <w:b/>
          <w:spacing w:val="-2"/>
          <w:lang w:val="fr-FR"/>
        </w:rPr>
        <w:t>Le RIFSEEP (IFSE et éventuellement CIA) est attribué :</w:t>
      </w:r>
    </w:p>
    <w:p w14:paraId="0A32A2C5" w14:textId="77777777" w:rsidR="00FB59F9" w:rsidRPr="00FB59F9" w:rsidRDefault="00FB59F9" w:rsidP="00FB59F9">
      <w:pPr>
        <w:widowControl w:val="0"/>
        <w:kinsoku w:val="0"/>
        <w:jc w:val="both"/>
        <w:rPr>
          <w:rFonts w:ascii="Helvetica" w:hAnsi="Helvetica" w:cs="Helvetica"/>
          <w:b/>
          <w:spacing w:val="-2"/>
          <w:lang w:val="fr-FR"/>
        </w:rPr>
      </w:pPr>
    </w:p>
    <w:p w14:paraId="539B1597" w14:textId="77777777" w:rsidR="00FB59F9" w:rsidRPr="00FB59F9" w:rsidRDefault="00FB59F9" w:rsidP="00FB59F9">
      <w:pPr>
        <w:widowControl w:val="0"/>
        <w:kinsoku w:val="0"/>
        <w:jc w:val="both"/>
        <w:rPr>
          <w:rFonts w:ascii="Helvetica" w:hAnsi="Helvetica" w:cs="Helvetica"/>
          <w:spacing w:val="-2"/>
          <w:lang w:val="fr-FR"/>
        </w:rPr>
      </w:pPr>
      <w:r w:rsidRPr="00FB59F9">
        <w:rPr>
          <w:rFonts w:ascii="Helvetica" w:hAnsi="Helvetica" w:cs="Helvetica"/>
          <w:spacing w:val="-2"/>
          <w:lang w:val="fr-FR"/>
        </w:rPr>
        <w:t xml:space="preserve">Bénéficient du régime indemnitaire tel que défini dans la présente délibération : </w:t>
      </w:r>
    </w:p>
    <w:p w14:paraId="7F981A44" w14:textId="77777777" w:rsidR="00FB59F9" w:rsidRPr="00FB59F9" w:rsidRDefault="00FB59F9" w:rsidP="00FB59F9">
      <w:pPr>
        <w:widowControl w:val="0"/>
        <w:kinsoku w:val="0"/>
        <w:rPr>
          <w:rFonts w:ascii="Helvetica" w:hAnsi="Helvetica" w:cs="Helvetica"/>
          <w:b/>
          <w:i/>
          <w:color w:val="4F81BD"/>
          <w:lang w:val="fr-FR"/>
        </w:rPr>
      </w:pPr>
      <w:r w:rsidRPr="00FB59F9">
        <w:rPr>
          <w:rFonts w:ascii="Helvetica" w:hAnsi="Helvetica" w:cs="Helvetica"/>
          <w:spacing w:val="-2"/>
          <w:lang w:val="fr-FR"/>
        </w:rPr>
        <w:t xml:space="preserve">  - Les fonctionnaires titulaires à temps complet, temps non complet ou à temps partiel</w:t>
      </w:r>
      <w:r w:rsidRPr="00FB59F9">
        <w:rPr>
          <w:rFonts w:ascii="Helvetica" w:hAnsi="Helvetica" w:cs="Helvetica"/>
          <w:spacing w:val="-2"/>
          <w:lang w:val="fr-FR"/>
        </w:rPr>
        <w:br/>
        <w:t xml:space="preserve">  - Les fonctionnaires stagiaires (en voie de titularisation) à temps complet, temps non complet ou à temps partiel</w:t>
      </w:r>
      <w:r w:rsidRPr="00FB59F9">
        <w:rPr>
          <w:rFonts w:ascii="Helvetica" w:hAnsi="Helvetica" w:cs="Helvetica"/>
          <w:spacing w:val="-2"/>
          <w:lang w:val="fr-FR"/>
        </w:rPr>
        <w:br/>
        <w:t xml:space="preserve">  - </w:t>
      </w:r>
      <w:r w:rsidRPr="00FB59F9">
        <w:rPr>
          <w:rFonts w:ascii="Helvetica" w:hAnsi="Helvetica" w:cs="Helvetica"/>
          <w:lang w:val="fr-FR"/>
        </w:rPr>
        <w:t>Les agents contractuels de droit public à temps complet, temps non complet ou à temps partiel</w:t>
      </w:r>
      <w:r w:rsidRPr="00FB59F9">
        <w:rPr>
          <w:rFonts w:ascii="Helvetica" w:hAnsi="Helvetica" w:cs="Helvetica"/>
          <w:b/>
          <w:i/>
          <w:color w:val="4F81BD"/>
          <w:lang w:val="fr-FR"/>
        </w:rPr>
        <w:t xml:space="preserve"> </w:t>
      </w:r>
    </w:p>
    <w:p w14:paraId="0934AFCC" w14:textId="77777777" w:rsidR="00FB59F9" w:rsidRPr="00FB59F9" w:rsidRDefault="00FB59F9" w:rsidP="00FB59F9">
      <w:pPr>
        <w:widowControl w:val="0"/>
        <w:kinsoku w:val="0"/>
        <w:rPr>
          <w:rFonts w:ascii="Helvetica" w:hAnsi="Helvetica" w:cs="Helvetica"/>
          <w:spacing w:val="-2"/>
          <w:lang w:val="fr-FR"/>
        </w:rPr>
      </w:pPr>
    </w:p>
    <w:p w14:paraId="4548D9C9" w14:textId="77777777" w:rsidR="00FB59F9" w:rsidRPr="00FB59F9" w:rsidRDefault="00FB59F9" w:rsidP="00FB59F9">
      <w:pPr>
        <w:widowControl w:val="0"/>
        <w:kinsoku w:val="0"/>
        <w:jc w:val="both"/>
        <w:rPr>
          <w:rFonts w:ascii="Helvetica" w:hAnsi="Helvetica" w:cs="Helvetica"/>
          <w:b/>
          <w:spacing w:val="-2"/>
          <w:lang w:val="fr-FR"/>
        </w:rPr>
      </w:pPr>
      <w:r w:rsidRPr="00FB59F9">
        <w:rPr>
          <w:rFonts w:ascii="Helvetica" w:hAnsi="Helvetica" w:cs="Helvetica"/>
          <w:b/>
          <w:spacing w:val="-2"/>
          <w:lang w:val="fr-FR"/>
        </w:rPr>
        <w:t>MODALITES D’ATTRIBUTION INDIVIDUELLE</w:t>
      </w:r>
    </w:p>
    <w:p w14:paraId="16D7C219" w14:textId="77777777" w:rsidR="00FB59F9" w:rsidRPr="00FB59F9" w:rsidRDefault="00FB59F9" w:rsidP="00FB59F9">
      <w:pPr>
        <w:widowControl w:val="0"/>
        <w:kinsoku w:val="0"/>
        <w:jc w:val="both"/>
        <w:rPr>
          <w:rFonts w:ascii="Helvetica" w:hAnsi="Helvetica" w:cs="Helvetica"/>
          <w:b/>
          <w:spacing w:val="-2"/>
          <w:lang w:val="fr-FR"/>
        </w:rPr>
      </w:pPr>
    </w:p>
    <w:p w14:paraId="6E3DF6E5" w14:textId="77777777" w:rsidR="00FB59F9" w:rsidRPr="00FB59F9" w:rsidRDefault="00FB59F9" w:rsidP="00FB59F9">
      <w:pPr>
        <w:widowControl w:val="0"/>
        <w:kinsoku w:val="0"/>
        <w:jc w:val="both"/>
        <w:rPr>
          <w:rFonts w:ascii="Helvetica" w:hAnsi="Helvetica" w:cs="Helvetica"/>
          <w:spacing w:val="-2"/>
          <w:lang w:val="fr-FR"/>
        </w:rPr>
      </w:pPr>
      <w:r w:rsidRPr="00FB59F9">
        <w:rPr>
          <w:rFonts w:ascii="Helvetica" w:hAnsi="Helvetica" w:cs="Helvetica"/>
          <w:spacing w:val="-2"/>
          <w:lang w:val="fr-FR"/>
        </w:rPr>
        <w:t xml:space="preserve">Le montant individuel attribué au titre de l’IFSE, et le cas échéant au titre du CIA, sera librement défini par l’autorité territoriale, par voie </w:t>
      </w:r>
      <w:r w:rsidRPr="00FB59F9">
        <w:rPr>
          <w:rFonts w:ascii="Helvetica" w:hAnsi="Helvetica" w:cs="Helvetica"/>
          <w:b/>
          <w:spacing w:val="-2"/>
          <w:lang w:val="fr-FR"/>
        </w:rPr>
        <w:t>d’arrêté individuel</w:t>
      </w:r>
      <w:r w:rsidRPr="00FB59F9">
        <w:rPr>
          <w:rFonts w:ascii="Helvetica" w:hAnsi="Helvetica" w:cs="Helvetica"/>
          <w:spacing w:val="-2"/>
          <w:lang w:val="fr-FR"/>
        </w:rPr>
        <w:t>, dans la limite des conditions prévues par la présente délibération.</w:t>
      </w:r>
    </w:p>
    <w:p w14:paraId="5A35A9C6" w14:textId="77777777" w:rsidR="00FB59F9" w:rsidRPr="00FB59F9" w:rsidRDefault="00FB59F9" w:rsidP="00FB59F9">
      <w:pPr>
        <w:widowControl w:val="0"/>
        <w:kinsoku w:val="0"/>
        <w:jc w:val="both"/>
        <w:rPr>
          <w:rFonts w:ascii="Helvetica" w:hAnsi="Helvetica" w:cs="Helvetica"/>
          <w:spacing w:val="-2"/>
          <w:lang w:val="fr-FR"/>
        </w:rPr>
      </w:pPr>
    </w:p>
    <w:p w14:paraId="57BEF110" w14:textId="77777777" w:rsidR="00FB59F9" w:rsidRPr="00FB59F9" w:rsidRDefault="00FB59F9" w:rsidP="00FB59F9">
      <w:pPr>
        <w:widowControl w:val="0"/>
        <w:kinsoku w:val="0"/>
        <w:jc w:val="both"/>
        <w:rPr>
          <w:rFonts w:ascii="Helvetica" w:hAnsi="Helvetica" w:cs="Helvetica"/>
          <w:b/>
          <w:spacing w:val="-2"/>
          <w:lang w:val="fr-FR"/>
        </w:rPr>
      </w:pPr>
      <w:r w:rsidRPr="00FB59F9">
        <w:rPr>
          <w:rFonts w:ascii="Helvetica" w:hAnsi="Helvetica" w:cs="Helvetica"/>
          <w:b/>
          <w:spacing w:val="-2"/>
          <w:lang w:val="fr-FR"/>
        </w:rPr>
        <w:t>CONDITIONS DE CUMUL</w:t>
      </w:r>
    </w:p>
    <w:p w14:paraId="5332CE60" w14:textId="77777777" w:rsidR="00FB59F9" w:rsidRPr="00FB59F9" w:rsidRDefault="00FB59F9" w:rsidP="00FB59F9">
      <w:pPr>
        <w:widowControl w:val="0"/>
        <w:kinsoku w:val="0"/>
        <w:jc w:val="both"/>
        <w:rPr>
          <w:rFonts w:ascii="Helvetica" w:hAnsi="Helvetica" w:cs="Helvetica"/>
          <w:b/>
          <w:spacing w:val="-2"/>
          <w:lang w:val="fr-FR"/>
        </w:rPr>
      </w:pPr>
    </w:p>
    <w:p w14:paraId="5F24115D" w14:textId="77777777" w:rsidR="00FB59F9" w:rsidRPr="00FB59F9" w:rsidRDefault="00FB59F9" w:rsidP="00FB59F9">
      <w:pPr>
        <w:widowControl w:val="0"/>
        <w:kinsoku w:val="0"/>
        <w:jc w:val="both"/>
        <w:rPr>
          <w:rFonts w:ascii="Helvetica" w:hAnsi="Helvetica" w:cs="Helvetica"/>
          <w:spacing w:val="-2"/>
          <w:lang w:val="fr-FR"/>
        </w:rPr>
      </w:pPr>
      <w:r w:rsidRPr="00FB59F9">
        <w:rPr>
          <w:rFonts w:ascii="Helvetica" w:hAnsi="Helvetica" w:cs="Helvetica"/>
          <w:spacing w:val="-2"/>
          <w:lang w:val="fr-FR"/>
        </w:rPr>
        <w:t>Le régime indemnitaire mis en place par la présente délibération est par principe exclusif de toutes autres prises et indemnités liées aux fonctions et à la manière de servir.</w:t>
      </w:r>
    </w:p>
    <w:p w14:paraId="05BB0A7C" w14:textId="77777777" w:rsidR="00FB59F9" w:rsidRPr="00FB59F9" w:rsidRDefault="00FB59F9" w:rsidP="00FB59F9">
      <w:pPr>
        <w:widowControl w:val="0"/>
        <w:kinsoku w:val="0"/>
        <w:jc w:val="both"/>
        <w:rPr>
          <w:rFonts w:ascii="Helvetica" w:hAnsi="Helvetica" w:cs="Helvetica"/>
          <w:spacing w:val="-2"/>
          <w:lang w:val="fr-FR"/>
        </w:rPr>
      </w:pPr>
    </w:p>
    <w:p w14:paraId="738DE786" w14:textId="77777777" w:rsidR="00FB59F9" w:rsidRPr="00FB59F9" w:rsidRDefault="00FB59F9" w:rsidP="00FB59F9">
      <w:pPr>
        <w:widowControl w:val="0"/>
        <w:kinsoku w:val="0"/>
        <w:jc w:val="both"/>
        <w:rPr>
          <w:rFonts w:ascii="Helvetica" w:hAnsi="Helvetica" w:cs="Helvetica"/>
          <w:spacing w:val="-2"/>
          <w:lang w:val="fr-FR"/>
        </w:rPr>
      </w:pPr>
      <w:r w:rsidRPr="00FB59F9">
        <w:rPr>
          <w:rFonts w:ascii="Helvetica" w:hAnsi="Helvetica" w:cs="Helvetica"/>
          <w:spacing w:val="-2"/>
          <w:lang w:val="fr-FR"/>
        </w:rPr>
        <w:t>En conséquence, le RIFSEEP ne peut se cumuler avec :</w:t>
      </w:r>
    </w:p>
    <w:p w14:paraId="25F7ED87" w14:textId="77777777" w:rsidR="00FB59F9" w:rsidRPr="00FB59F9" w:rsidRDefault="00FB59F9" w:rsidP="00FB59F9">
      <w:pPr>
        <w:widowControl w:val="0"/>
        <w:kinsoku w:val="0"/>
        <w:jc w:val="both"/>
        <w:rPr>
          <w:rFonts w:ascii="Helvetica" w:hAnsi="Helvetica" w:cs="Helvetica"/>
          <w:spacing w:val="-2"/>
          <w:lang w:val="fr-FR"/>
        </w:rPr>
      </w:pPr>
    </w:p>
    <w:p w14:paraId="3360129C" w14:textId="77777777" w:rsidR="00FB59F9" w:rsidRPr="00FB59F9" w:rsidRDefault="00FB59F9" w:rsidP="00FB59F9">
      <w:pPr>
        <w:widowControl w:val="0"/>
        <w:kinsoku w:val="0"/>
        <w:rPr>
          <w:rFonts w:ascii="Helvetica" w:hAnsi="Helvetica" w:cs="Helvetica"/>
          <w:spacing w:val="-2"/>
          <w:lang w:val="fr-FR"/>
        </w:rPr>
      </w:pPr>
      <w:r w:rsidRPr="00FB59F9">
        <w:rPr>
          <w:rFonts w:ascii="Helvetica" w:hAnsi="Helvetica" w:cs="Helvetica"/>
          <w:spacing w:val="-2"/>
          <w:lang w:val="fr-FR"/>
        </w:rPr>
        <w:t xml:space="preserve"> • la prime de fonction et de résultat (PFR)</w:t>
      </w:r>
      <w:r w:rsidRPr="00FB59F9">
        <w:rPr>
          <w:rFonts w:ascii="Helvetica" w:hAnsi="Helvetica" w:cs="Helvetica"/>
          <w:spacing w:val="-2"/>
          <w:lang w:val="fr-FR"/>
        </w:rPr>
        <w:br/>
      </w:r>
      <w:r w:rsidRPr="00FB59F9">
        <w:rPr>
          <w:rFonts w:ascii="Helvetica" w:hAnsi="Helvetica" w:cs="Helvetica"/>
          <w:spacing w:val="-2"/>
          <w:lang w:val="fr-FR"/>
        </w:rPr>
        <w:lastRenderedPageBreak/>
        <w:t xml:space="preserve"> • l’indemnité forfaitaire pour travaux supplémentaires (IFTS)</w:t>
      </w:r>
      <w:r w:rsidRPr="00FB59F9">
        <w:rPr>
          <w:rFonts w:ascii="Helvetica" w:hAnsi="Helvetica" w:cs="Helvetica"/>
          <w:spacing w:val="-2"/>
          <w:lang w:val="fr-FR"/>
        </w:rPr>
        <w:br/>
        <w:t xml:space="preserve"> • l’indemnité d’administration et de technicité (IAT)</w:t>
      </w:r>
      <w:r w:rsidRPr="00FB59F9">
        <w:rPr>
          <w:rFonts w:ascii="Helvetica" w:hAnsi="Helvetica" w:cs="Helvetica"/>
          <w:spacing w:val="-2"/>
          <w:lang w:val="fr-FR"/>
        </w:rPr>
        <w:br/>
        <w:t xml:space="preserve"> • l’indemnité d’exercice des missions des préfectures (IEMP)</w:t>
      </w:r>
      <w:r w:rsidRPr="00FB59F9">
        <w:rPr>
          <w:rFonts w:ascii="Helvetica" w:hAnsi="Helvetica" w:cs="Helvetica"/>
          <w:spacing w:val="-2"/>
          <w:lang w:val="fr-FR"/>
        </w:rPr>
        <w:br/>
        <w:t xml:space="preserve"> • la prime de service et de rendement (PSR)</w:t>
      </w:r>
      <w:r w:rsidRPr="00FB59F9">
        <w:rPr>
          <w:rFonts w:ascii="Helvetica" w:hAnsi="Helvetica" w:cs="Helvetica"/>
          <w:spacing w:val="-2"/>
          <w:lang w:val="fr-FR"/>
        </w:rPr>
        <w:br/>
        <w:t xml:space="preserve"> • l’indemnité spécifique de service (ISS)</w:t>
      </w:r>
      <w:r w:rsidRPr="00FB59F9">
        <w:rPr>
          <w:rFonts w:ascii="Helvetica" w:hAnsi="Helvetica" w:cs="Helvetica"/>
          <w:spacing w:val="-2"/>
          <w:lang w:val="fr-FR"/>
        </w:rPr>
        <w:br/>
        <w:t xml:space="preserve"> • l’indemnité de responsabilité des régisseurs de recettes</w:t>
      </w:r>
    </w:p>
    <w:p w14:paraId="07B6B7DA" w14:textId="77777777" w:rsidR="00FB59F9" w:rsidRPr="00FB59F9" w:rsidRDefault="00FB59F9" w:rsidP="00FB59F9">
      <w:pPr>
        <w:widowControl w:val="0"/>
        <w:kinsoku w:val="0"/>
        <w:rPr>
          <w:rFonts w:ascii="Helvetica" w:hAnsi="Helvetica" w:cs="Helvetica"/>
          <w:spacing w:val="-2"/>
          <w:lang w:val="fr-FR"/>
        </w:rPr>
      </w:pPr>
    </w:p>
    <w:p w14:paraId="07B7DD1F" w14:textId="77777777" w:rsidR="00FB59F9" w:rsidRPr="00FB59F9" w:rsidRDefault="00FB59F9" w:rsidP="00FB59F9">
      <w:pPr>
        <w:widowControl w:val="0"/>
        <w:kinsoku w:val="0"/>
        <w:rPr>
          <w:rFonts w:ascii="Helvetica" w:hAnsi="Helvetica" w:cs="Helvetica"/>
          <w:spacing w:val="-2"/>
          <w:lang w:val="fr-FR"/>
        </w:rPr>
      </w:pPr>
      <w:r w:rsidRPr="00FB59F9">
        <w:rPr>
          <w:rFonts w:ascii="Helvetica" w:hAnsi="Helvetica" w:cs="Helvetica"/>
          <w:spacing w:val="-2"/>
          <w:lang w:val="fr-FR"/>
        </w:rPr>
        <w:t>Ce régime pourra en revanche être cumulé avec :</w:t>
      </w:r>
    </w:p>
    <w:p w14:paraId="33AAA735" w14:textId="77777777" w:rsidR="00FB59F9" w:rsidRPr="00FB59F9" w:rsidRDefault="00FB59F9" w:rsidP="00FB59F9">
      <w:pPr>
        <w:widowControl w:val="0"/>
        <w:kinsoku w:val="0"/>
        <w:rPr>
          <w:rFonts w:ascii="Helvetica" w:hAnsi="Helvetica" w:cs="Helvetica"/>
          <w:spacing w:val="-2"/>
          <w:lang w:val="fr-FR"/>
        </w:rPr>
      </w:pPr>
    </w:p>
    <w:p w14:paraId="34DD77E4" w14:textId="77777777" w:rsidR="00FB59F9" w:rsidRPr="00FB59F9" w:rsidRDefault="00FB59F9" w:rsidP="00FB59F9">
      <w:pPr>
        <w:widowControl w:val="0"/>
        <w:kinsoku w:val="0"/>
        <w:rPr>
          <w:rFonts w:ascii="Helvetica" w:hAnsi="Helvetica" w:cs="Helvetica"/>
          <w:spacing w:val="-2"/>
          <w:lang w:val="fr-FR"/>
        </w:rPr>
      </w:pPr>
      <w:r w:rsidRPr="00FB59F9">
        <w:rPr>
          <w:rFonts w:ascii="Helvetica" w:hAnsi="Helvetica" w:cs="Helvetica"/>
          <w:spacing w:val="-2"/>
          <w:lang w:val="fr-FR"/>
        </w:rPr>
        <w:t xml:space="preserve"> • l’indemnisation des dépenses engagées au titre des fonctions exercées (ex. frais de déplacement)</w:t>
      </w:r>
      <w:r w:rsidRPr="00FB59F9">
        <w:rPr>
          <w:rFonts w:ascii="Helvetica" w:hAnsi="Helvetica" w:cs="Helvetica"/>
          <w:spacing w:val="-2"/>
          <w:lang w:val="fr-FR"/>
        </w:rPr>
        <w:br/>
        <w:t xml:space="preserve"> • les indemnités complémentaires pour élections</w:t>
      </w:r>
      <w:r w:rsidRPr="00FB59F9">
        <w:rPr>
          <w:rFonts w:ascii="Helvetica" w:hAnsi="Helvetica" w:cs="Helvetica"/>
          <w:spacing w:val="-2"/>
          <w:lang w:val="fr-FR"/>
        </w:rPr>
        <w:br/>
        <w:t xml:space="preserve"> • les indemnités différentielles complétant le traitement indiciaire et la GIPA</w:t>
      </w:r>
      <w:r w:rsidRPr="00FB59F9">
        <w:rPr>
          <w:rFonts w:ascii="Helvetica" w:hAnsi="Helvetica" w:cs="Helvetica"/>
          <w:spacing w:val="-2"/>
          <w:lang w:val="fr-FR"/>
        </w:rPr>
        <w:br/>
        <w:t xml:space="preserve"> • les sujétions ponctuelles directement liées à la durée du travail (heures supplémentaires, astreintes…)</w:t>
      </w:r>
      <w:r w:rsidRPr="00FB59F9">
        <w:rPr>
          <w:rFonts w:ascii="Helvetica" w:hAnsi="Helvetica" w:cs="Helvetica"/>
          <w:spacing w:val="-2"/>
          <w:lang w:val="fr-FR"/>
        </w:rPr>
        <w:br/>
      </w:r>
    </w:p>
    <w:p w14:paraId="2F4D454A" w14:textId="77777777" w:rsidR="00FB59F9" w:rsidRPr="00FB59F9" w:rsidRDefault="00FB59F9" w:rsidP="00FB59F9">
      <w:pPr>
        <w:widowControl w:val="0"/>
        <w:kinsoku w:val="0"/>
        <w:rPr>
          <w:rFonts w:ascii="Helvetica" w:hAnsi="Helvetica" w:cs="Helvetica"/>
          <w:spacing w:val="-2"/>
          <w:lang w:val="fr-FR"/>
        </w:rPr>
      </w:pPr>
    </w:p>
    <w:p w14:paraId="4267EB18" w14:textId="4E4B4EC5" w:rsidR="00FB59F9" w:rsidRPr="00FB59F9" w:rsidRDefault="00FB59F9" w:rsidP="00FB59F9">
      <w:pPr>
        <w:widowControl w:val="0"/>
        <w:kinsoku w:val="0"/>
        <w:rPr>
          <w:rFonts w:ascii="Helvetica" w:hAnsi="Helvetica" w:cs="Helvetica"/>
          <w:b/>
          <w:spacing w:val="-2"/>
          <w:lang w:val="fr-FR"/>
        </w:rPr>
      </w:pPr>
      <w:r w:rsidRPr="00FB59F9">
        <w:rPr>
          <w:rFonts w:ascii="Helvetica" w:hAnsi="Helvetica" w:cs="Helvetica"/>
          <w:b/>
          <w:spacing w:val="-2"/>
          <w:u w:val="single"/>
          <w:lang w:val="fr-FR"/>
        </w:rPr>
        <w:t>Article 2</w:t>
      </w:r>
      <w:r w:rsidRPr="00FB59F9">
        <w:rPr>
          <w:rFonts w:ascii="Helvetica" w:hAnsi="Helvetica" w:cs="Helvetica"/>
          <w:b/>
          <w:spacing w:val="-2"/>
          <w:lang w:val="fr-FR"/>
        </w:rPr>
        <w:t> : MISE EN ŒUVRE DE l’IFSE : D</w:t>
      </w:r>
      <w:r>
        <w:rPr>
          <w:rFonts w:ascii="Helvetica" w:hAnsi="Helvetica" w:cs="Helvetica"/>
          <w:b/>
          <w:spacing w:val="-2"/>
          <w:lang w:val="fr-FR"/>
        </w:rPr>
        <w:t>É</w:t>
      </w:r>
      <w:r w:rsidRPr="00FB59F9">
        <w:rPr>
          <w:rFonts w:ascii="Helvetica" w:hAnsi="Helvetica" w:cs="Helvetica"/>
          <w:b/>
          <w:spacing w:val="-2"/>
          <w:lang w:val="fr-FR"/>
        </w:rPr>
        <w:t>TERMINATION DES GROUPES DE FONCTIONS ET DES MONTANTS MAXIMA</w:t>
      </w:r>
    </w:p>
    <w:p w14:paraId="27B2CEF0" w14:textId="77777777" w:rsidR="00FB59F9" w:rsidRPr="00FB59F9" w:rsidRDefault="00FB59F9" w:rsidP="00FB59F9">
      <w:pPr>
        <w:widowControl w:val="0"/>
        <w:kinsoku w:val="0"/>
        <w:rPr>
          <w:rFonts w:ascii="Helvetica" w:hAnsi="Helvetica" w:cs="Helvetica"/>
          <w:b/>
          <w:spacing w:val="-2"/>
          <w:lang w:val="fr-FR"/>
        </w:rPr>
      </w:pPr>
    </w:p>
    <w:p w14:paraId="11B99127" w14:textId="77777777" w:rsidR="00FB59F9" w:rsidRPr="00FB59F9" w:rsidRDefault="00FB59F9" w:rsidP="00FB59F9">
      <w:pPr>
        <w:widowControl w:val="0"/>
        <w:kinsoku w:val="0"/>
        <w:rPr>
          <w:rFonts w:ascii="Helvetica" w:hAnsi="Helvetica" w:cs="Helvetica"/>
          <w:b/>
          <w:spacing w:val="-2"/>
          <w:lang w:val="fr-FR"/>
        </w:rPr>
      </w:pPr>
      <w:r w:rsidRPr="00FB59F9">
        <w:rPr>
          <w:rFonts w:ascii="Helvetica" w:hAnsi="Helvetica" w:cs="Helvetica"/>
          <w:b/>
          <w:spacing w:val="-2"/>
          <w:lang w:val="fr-FR"/>
        </w:rPr>
        <w:t xml:space="preserve">CADRE GENERAL </w:t>
      </w:r>
    </w:p>
    <w:p w14:paraId="17022EFB" w14:textId="77777777" w:rsidR="00FB59F9" w:rsidRPr="00FB59F9" w:rsidRDefault="00FB59F9" w:rsidP="00FB59F9">
      <w:pPr>
        <w:widowControl w:val="0"/>
        <w:kinsoku w:val="0"/>
        <w:rPr>
          <w:rFonts w:ascii="Helvetica" w:hAnsi="Helvetica" w:cs="Helvetica"/>
          <w:spacing w:val="-2"/>
          <w:lang w:val="fr-FR"/>
        </w:rPr>
      </w:pPr>
      <w:r w:rsidRPr="00FB59F9">
        <w:rPr>
          <w:rFonts w:ascii="Helvetica" w:hAnsi="Helvetica" w:cs="Helvetica"/>
          <w:b/>
          <w:spacing w:val="-2"/>
          <w:lang w:val="fr-FR"/>
        </w:rPr>
        <w:br/>
      </w:r>
      <w:r w:rsidRPr="00FB59F9">
        <w:rPr>
          <w:rFonts w:ascii="Helvetica" w:hAnsi="Helvetica" w:cs="Helvetica"/>
          <w:spacing w:val="-2"/>
          <w:lang w:val="fr-FR"/>
        </w:rPr>
        <w:t>Il est instauré au profit des cadres d’emplois, visés dans la présente délibération, une indemnité de fonctions, de sujétions et d’expertise (IFSE) ayant vocation à valoriser l’ensemble du parcours professionnel des agents.</w:t>
      </w:r>
    </w:p>
    <w:p w14:paraId="49D1144C" w14:textId="77777777" w:rsidR="00FB59F9" w:rsidRPr="00FB59F9" w:rsidRDefault="00FB59F9" w:rsidP="00FB59F9">
      <w:pPr>
        <w:widowControl w:val="0"/>
        <w:kinsoku w:val="0"/>
        <w:rPr>
          <w:rFonts w:ascii="Helvetica" w:hAnsi="Helvetica" w:cs="Helvetica"/>
          <w:b/>
          <w:spacing w:val="-2"/>
          <w:lang w:val="fr-FR"/>
        </w:rPr>
      </w:pPr>
    </w:p>
    <w:p w14:paraId="75047B87" w14:textId="77777777" w:rsidR="00FB59F9" w:rsidRPr="00FB59F9" w:rsidRDefault="00FB59F9" w:rsidP="00FB59F9">
      <w:pPr>
        <w:widowControl w:val="0"/>
        <w:kinsoku w:val="0"/>
        <w:rPr>
          <w:rFonts w:ascii="Helvetica" w:hAnsi="Helvetica" w:cs="Helvetica"/>
          <w:spacing w:val="-2"/>
          <w:lang w:val="fr-FR"/>
        </w:rPr>
      </w:pPr>
      <w:r w:rsidRPr="00FB59F9">
        <w:rPr>
          <w:rFonts w:ascii="Helvetica" w:hAnsi="Helvetica" w:cs="Helvetica"/>
          <w:spacing w:val="-2"/>
          <w:lang w:val="fr-FR"/>
        </w:rPr>
        <w:t>Cette indemnité repose sur la formalisation de critères professionnels liés aux fonctions exercées d’une part et sur la prise en compte de l’expérience accumulée d’autre part.</w:t>
      </w:r>
    </w:p>
    <w:p w14:paraId="4803D4AA" w14:textId="77777777" w:rsidR="00FB59F9" w:rsidRPr="00FB59F9" w:rsidRDefault="00FB59F9" w:rsidP="00FB59F9">
      <w:pPr>
        <w:widowControl w:val="0"/>
        <w:kinsoku w:val="0"/>
        <w:rPr>
          <w:rFonts w:ascii="Helvetica" w:hAnsi="Helvetica" w:cs="Helvetica"/>
          <w:spacing w:val="-2"/>
          <w:lang w:val="fr-FR"/>
        </w:rPr>
      </w:pPr>
    </w:p>
    <w:p w14:paraId="560269E1" w14:textId="77777777" w:rsidR="00FB59F9" w:rsidRPr="00FB59F9" w:rsidRDefault="00FB59F9" w:rsidP="00FB59F9">
      <w:pPr>
        <w:widowControl w:val="0"/>
        <w:kinsoku w:val="0"/>
        <w:rPr>
          <w:rFonts w:ascii="Helvetica" w:hAnsi="Helvetica" w:cs="Helvetica"/>
          <w:b/>
          <w:spacing w:val="-2"/>
          <w:lang w:val="fr-FR"/>
        </w:rPr>
      </w:pPr>
      <w:r w:rsidRPr="00FB59F9">
        <w:rPr>
          <w:rFonts w:ascii="Helvetica" w:hAnsi="Helvetica" w:cs="Helvetica"/>
          <w:b/>
          <w:spacing w:val="-2"/>
          <w:lang w:val="fr-FR"/>
        </w:rPr>
        <w:t>DEFINITION DES GROUPES</w:t>
      </w:r>
    </w:p>
    <w:p w14:paraId="35A4BAB3" w14:textId="77777777" w:rsidR="00FB59F9" w:rsidRPr="00FB59F9" w:rsidRDefault="00FB59F9" w:rsidP="00FB59F9">
      <w:pPr>
        <w:widowControl w:val="0"/>
        <w:kinsoku w:val="0"/>
        <w:rPr>
          <w:rFonts w:ascii="Helvetica" w:hAnsi="Helvetica" w:cs="Helvetica"/>
          <w:spacing w:val="-2"/>
          <w:lang w:val="fr-FR"/>
        </w:rPr>
      </w:pPr>
      <w:r w:rsidRPr="00FB59F9">
        <w:rPr>
          <w:rFonts w:ascii="Helvetica" w:hAnsi="Helvetica" w:cs="Helvetica"/>
          <w:b/>
          <w:spacing w:val="-2"/>
          <w:lang w:val="fr-FR"/>
        </w:rPr>
        <w:br/>
      </w:r>
      <w:r w:rsidRPr="00FB59F9">
        <w:rPr>
          <w:rFonts w:ascii="Helvetica" w:hAnsi="Helvetica" w:cs="Helvetica"/>
          <w:spacing w:val="-2"/>
          <w:lang w:val="fr-FR"/>
        </w:rPr>
        <w:t>Elle reposera sur une notion de groupe de fonctions dont le nombre sera défini pour chaque cadre d’emplois concerné sans pouvoir être inférieur à 1, et définis selon les critères suivants :</w:t>
      </w:r>
    </w:p>
    <w:p w14:paraId="0B9B3654" w14:textId="77777777" w:rsidR="00FB59F9" w:rsidRPr="00FB59F9" w:rsidRDefault="00FB59F9" w:rsidP="00FB59F9">
      <w:pPr>
        <w:widowControl w:val="0"/>
        <w:kinsoku w:val="0"/>
        <w:rPr>
          <w:rFonts w:ascii="Helvetica" w:hAnsi="Helvetica" w:cs="Helvetica"/>
          <w:spacing w:val="-2"/>
          <w:lang w:val="fr-FR"/>
        </w:rPr>
      </w:pPr>
      <w:r w:rsidRPr="00FB59F9">
        <w:rPr>
          <w:rFonts w:ascii="Helvetica" w:hAnsi="Helvetica" w:cs="Helvetica"/>
          <w:spacing w:val="-2"/>
          <w:lang w:val="fr-FR"/>
        </w:rPr>
        <w:t xml:space="preserve">  1° fonctions d’encadrement, de coordination, de pilotage ou de conception</w:t>
      </w:r>
      <w:r w:rsidRPr="00FB59F9">
        <w:rPr>
          <w:rFonts w:ascii="Helvetica" w:hAnsi="Helvetica" w:cs="Helvetica"/>
          <w:spacing w:val="-2"/>
          <w:lang w:val="fr-FR"/>
        </w:rPr>
        <w:br/>
        <w:t xml:space="preserve">  2° Technicité, expertise et qualification nécessaire à l’exercice des fonctions</w:t>
      </w:r>
      <w:r w:rsidRPr="00FB59F9">
        <w:rPr>
          <w:rFonts w:ascii="Helvetica" w:hAnsi="Helvetica" w:cs="Helvetica"/>
          <w:spacing w:val="-2"/>
          <w:lang w:val="fr-FR"/>
        </w:rPr>
        <w:br/>
        <w:t xml:space="preserve">  3° sujétions particulières ou degré d’exposition du poste au regard de son environnement professionnel</w:t>
      </w:r>
    </w:p>
    <w:p w14:paraId="5C7FEB10" w14:textId="77777777" w:rsidR="00FB59F9" w:rsidRPr="00FB59F9" w:rsidRDefault="00FB59F9" w:rsidP="00FB59F9">
      <w:pPr>
        <w:widowControl w:val="0"/>
        <w:kinsoku w:val="0"/>
        <w:rPr>
          <w:rFonts w:ascii="Helvetica" w:hAnsi="Helvetica" w:cs="Helvetica"/>
          <w:b/>
          <w:spacing w:val="-2"/>
          <w:lang w:val="fr-FR"/>
        </w:rPr>
      </w:pPr>
      <w:r w:rsidRPr="00FB59F9">
        <w:rPr>
          <w:rFonts w:ascii="Helvetica" w:hAnsi="Helvetica" w:cs="Helvetica"/>
          <w:spacing w:val="-2"/>
          <w:lang w:val="fr-FR"/>
        </w:rPr>
        <w:br/>
      </w:r>
      <w:r w:rsidRPr="00FB59F9">
        <w:rPr>
          <w:rFonts w:ascii="Helvetica" w:hAnsi="Helvetica" w:cs="Helvetica"/>
          <w:b/>
          <w:spacing w:val="-2"/>
          <w:lang w:val="fr-FR"/>
        </w:rPr>
        <w:t>CONDITIONS DE VERSEMENT</w:t>
      </w:r>
    </w:p>
    <w:p w14:paraId="3269A7A5" w14:textId="77777777" w:rsidR="00FB59F9" w:rsidRPr="00FB59F9" w:rsidRDefault="00FB59F9" w:rsidP="00FB59F9">
      <w:pPr>
        <w:widowControl w:val="0"/>
        <w:kinsoku w:val="0"/>
        <w:rPr>
          <w:rFonts w:ascii="Helvetica" w:hAnsi="Helvetica" w:cs="Helvetica"/>
          <w:spacing w:val="-2"/>
          <w:lang w:val="fr-FR"/>
        </w:rPr>
      </w:pPr>
      <w:r w:rsidRPr="00FB59F9">
        <w:rPr>
          <w:rFonts w:ascii="Helvetica" w:hAnsi="Helvetica" w:cs="Helvetica"/>
          <w:b/>
          <w:spacing w:val="-2"/>
          <w:lang w:val="fr-FR"/>
        </w:rPr>
        <w:br/>
      </w:r>
      <w:r w:rsidRPr="00FB59F9">
        <w:rPr>
          <w:rFonts w:ascii="Helvetica" w:hAnsi="Helvetica" w:cs="Helvetica"/>
          <w:spacing w:val="-2"/>
          <w:lang w:val="fr-FR"/>
        </w:rPr>
        <w:t>L’IFSE fera l’objet d’un versement MENSUEL et sera proratisée dans les mêmes proportions que le traitement indiciaire pour les agents temps partiel, temps non complet, demi-traitement.</w:t>
      </w:r>
    </w:p>
    <w:p w14:paraId="1A512ED3" w14:textId="77777777" w:rsidR="00FB59F9" w:rsidRPr="00FB59F9" w:rsidRDefault="00FB59F9" w:rsidP="00FB59F9">
      <w:pPr>
        <w:widowControl w:val="0"/>
        <w:kinsoku w:val="0"/>
        <w:rPr>
          <w:rFonts w:ascii="Helvetica" w:hAnsi="Helvetica" w:cs="Helvetica"/>
          <w:spacing w:val="-2"/>
          <w:lang w:val="fr-FR"/>
        </w:rPr>
      </w:pPr>
    </w:p>
    <w:p w14:paraId="377E0BE0" w14:textId="77777777" w:rsidR="00FB59F9" w:rsidRPr="00FB59F9" w:rsidRDefault="00FB59F9" w:rsidP="00FB59F9">
      <w:pPr>
        <w:widowControl w:val="0"/>
        <w:kinsoku w:val="0"/>
        <w:rPr>
          <w:rFonts w:ascii="Helvetica" w:hAnsi="Helvetica" w:cs="Helvetica"/>
          <w:b/>
          <w:spacing w:val="-2"/>
          <w:lang w:val="fr-FR"/>
        </w:rPr>
      </w:pPr>
      <w:r w:rsidRPr="00FB59F9">
        <w:rPr>
          <w:rFonts w:ascii="Helvetica" w:hAnsi="Helvetica" w:cs="Helvetica"/>
          <w:b/>
          <w:spacing w:val="-2"/>
          <w:lang w:val="fr-FR"/>
        </w:rPr>
        <w:t>CONDITIONS DE REEXAMEN</w:t>
      </w:r>
    </w:p>
    <w:p w14:paraId="799A6531" w14:textId="77777777" w:rsidR="00FB59F9" w:rsidRPr="00FB59F9" w:rsidRDefault="00FB59F9" w:rsidP="00FB59F9">
      <w:pPr>
        <w:widowControl w:val="0"/>
        <w:kinsoku w:val="0"/>
        <w:rPr>
          <w:rFonts w:ascii="Helvetica" w:hAnsi="Helvetica" w:cs="Helvetica"/>
          <w:b/>
          <w:spacing w:val="-2"/>
          <w:lang w:val="fr-FR"/>
        </w:rPr>
      </w:pPr>
      <w:r w:rsidRPr="00FB59F9">
        <w:rPr>
          <w:rFonts w:ascii="Helvetica" w:hAnsi="Helvetica" w:cs="Helvetica"/>
          <w:b/>
          <w:spacing w:val="-2"/>
          <w:lang w:val="fr-FR"/>
        </w:rPr>
        <w:br/>
      </w:r>
      <w:r w:rsidRPr="00FB59F9">
        <w:rPr>
          <w:rFonts w:ascii="Helvetica" w:hAnsi="Helvetica" w:cs="Helvetica"/>
          <w:spacing w:val="-2"/>
          <w:lang w:val="fr-FR"/>
        </w:rPr>
        <w:t>Le montant annuel de l’IFSE versé aux agents fera l’objet d’un réexamen :</w:t>
      </w:r>
    </w:p>
    <w:p w14:paraId="3328FA51" w14:textId="77777777" w:rsidR="00FB59F9" w:rsidRPr="00FB59F9" w:rsidRDefault="00FB59F9" w:rsidP="00FB59F9">
      <w:pPr>
        <w:widowControl w:val="0"/>
        <w:kinsoku w:val="0"/>
        <w:rPr>
          <w:rFonts w:ascii="Helvetica" w:hAnsi="Helvetica" w:cs="Helvetica"/>
          <w:spacing w:val="-2"/>
          <w:lang w:val="fr-FR"/>
        </w:rPr>
      </w:pPr>
      <w:r w:rsidRPr="00FB59F9">
        <w:rPr>
          <w:rFonts w:ascii="Helvetica" w:hAnsi="Helvetica" w:cs="Helvetica"/>
          <w:spacing w:val="-2"/>
          <w:lang w:val="fr-FR"/>
        </w:rPr>
        <w:t xml:space="preserve">  • en cas de changement de fonctions (changement de groupe de fonctions avec davantage d’encadrement, de technicité ou de sujétions, ou mobilité vers un poste relevant du même groupe de fonctions ;</w:t>
      </w:r>
    </w:p>
    <w:p w14:paraId="4617D675" w14:textId="77777777" w:rsidR="00FB59F9" w:rsidRPr="00FB59F9" w:rsidRDefault="00FB59F9" w:rsidP="00FB59F9">
      <w:pPr>
        <w:widowControl w:val="0"/>
        <w:kinsoku w:val="0"/>
        <w:rPr>
          <w:rFonts w:ascii="Helvetica" w:hAnsi="Helvetica" w:cs="Helvetica"/>
          <w:spacing w:val="-2"/>
          <w:lang w:val="fr-FR"/>
        </w:rPr>
      </w:pPr>
      <w:r w:rsidRPr="00FB59F9">
        <w:rPr>
          <w:rFonts w:ascii="Helvetica" w:hAnsi="Helvetica" w:cs="Helvetica"/>
          <w:spacing w:val="-2"/>
          <w:lang w:val="fr-FR"/>
        </w:rPr>
        <w:t xml:space="preserve">  • à minima, tous les 4 ans, en l’absence de changement de fonctions et au vu de l’expérience professionnelle acquise par l’agent ;</w:t>
      </w:r>
    </w:p>
    <w:p w14:paraId="1B8B28F6" w14:textId="77777777" w:rsidR="00FB59F9" w:rsidRPr="00FB59F9" w:rsidRDefault="00FB59F9" w:rsidP="00FB59F9">
      <w:pPr>
        <w:widowControl w:val="0"/>
        <w:kinsoku w:val="0"/>
        <w:rPr>
          <w:rFonts w:ascii="Helvetica" w:hAnsi="Helvetica" w:cs="Helvetica"/>
          <w:spacing w:val="-2"/>
          <w:lang w:val="fr-FR"/>
        </w:rPr>
      </w:pPr>
      <w:r w:rsidRPr="00FB59F9">
        <w:rPr>
          <w:rFonts w:ascii="Helvetica" w:hAnsi="Helvetica" w:cs="Helvetica"/>
          <w:spacing w:val="-2"/>
          <w:lang w:val="fr-FR"/>
        </w:rPr>
        <w:lastRenderedPageBreak/>
        <w:t xml:space="preserve">  • en cas de changement de cadre d’emploi suite à une promotion ou la réussite à un concours</w:t>
      </w:r>
    </w:p>
    <w:p w14:paraId="44AF32C5" w14:textId="77777777" w:rsidR="00FB59F9" w:rsidRPr="00FB59F9" w:rsidRDefault="00FB59F9" w:rsidP="00FB59F9">
      <w:pPr>
        <w:widowControl w:val="0"/>
        <w:kinsoku w:val="0"/>
        <w:rPr>
          <w:rFonts w:ascii="Helvetica" w:hAnsi="Helvetica" w:cs="Helvetica"/>
          <w:spacing w:val="-2"/>
          <w:lang w:val="fr-FR"/>
        </w:rPr>
      </w:pPr>
    </w:p>
    <w:p w14:paraId="103B7B66" w14:textId="5B05C818" w:rsidR="00FB59F9" w:rsidRPr="00FB59F9" w:rsidRDefault="00FB59F9" w:rsidP="00FB59F9">
      <w:pPr>
        <w:widowControl w:val="0"/>
        <w:kinsoku w:val="0"/>
        <w:rPr>
          <w:rFonts w:ascii="Helvetica" w:hAnsi="Helvetica" w:cs="Helvetica"/>
          <w:b/>
          <w:spacing w:val="-2"/>
          <w:lang w:val="fr-FR"/>
        </w:rPr>
      </w:pPr>
      <w:r w:rsidRPr="00FB59F9">
        <w:rPr>
          <w:rFonts w:ascii="Helvetica" w:hAnsi="Helvetica" w:cs="Helvetica"/>
          <w:b/>
          <w:spacing w:val="-2"/>
          <w:lang w:val="fr-FR"/>
        </w:rPr>
        <w:t>PRISE EN COMPTE DE l’EXP</w:t>
      </w:r>
      <w:r>
        <w:rPr>
          <w:rFonts w:ascii="Helvetica" w:hAnsi="Helvetica" w:cs="Helvetica"/>
          <w:b/>
          <w:spacing w:val="-2"/>
          <w:lang w:val="fr-FR"/>
        </w:rPr>
        <w:t>É</w:t>
      </w:r>
      <w:r w:rsidRPr="00FB59F9">
        <w:rPr>
          <w:rFonts w:ascii="Helvetica" w:hAnsi="Helvetica" w:cs="Helvetica"/>
          <w:b/>
          <w:spacing w:val="-2"/>
          <w:lang w:val="fr-FR"/>
        </w:rPr>
        <w:t>RIENCE PROFESSIONNELLE DES AGENTS ET DE L’</w:t>
      </w:r>
      <w:r>
        <w:rPr>
          <w:rFonts w:ascii="Helvetica" w:hAnsi="Helvetica" w:cs="Helvetica"/>
          <w:b/>
          <w:spacing w:val="-2"/>
          <w:lang w:val="fr-FR"/>
        </w:rPr>
        <w:t>É</w:t>
      </w:r>
      <w:r w:rsidRPr="00FB59F9">
        <w:rPr>
          <w:rFonts w:ascii="Helvetica" w:hAnsi="Helvetica" w:cs="Helvetica"/>
          <w:b/>
          <w:spacing w:val="-2"/>
          <w:lang w:val="fr-FR"/>
        </w:rPr>
        <w:t>VOLUTION DES COMP</w:t>
      </w:r>
      <w:r>
        <w:rPr>
          <w:rFonts w:ascii="Helvetica" w:hAnsi="Helvetica" w:cs="Helvetica"/>
          <w:b/>
          <w:spacing w:val="-2"/>
          <w:lang w:val="fr-FR"/>
        </w:rPr>
        <w:t>É</w:t>
      </w:r>
      <w:r w:rsidRPr="00FB59F9">
        <w:rPr>
          <w:rFonts w:ascii="Helvetica" w:hAnsi="Helvetica" w:cs="Helvetica"/>
          <w:b/>
          <w:spacing w:val="-2"/>
          <w:lang w:val="fr-FR"/>
        </w:rPr>
        <w:t>TENCES</w:t>
      </w:r>
    </w:p>
    <w:p w14:paraId="54F9A4A3" w14:textId="77777777" w:rsidR="00FB59F9" w:rsidRPr="00FB59F9" w:rsidRDefault="00FB59F9" w:rsidP="00FB59F9">
      <w:pPr>
        <w:widowControl w:val="0"/>
        <w:kinsoku w:val="0"/>
        <w:rPr>
          <w:rFonts w:ascii="Helvetica" w:hAnsi="Helvetica" w:cs="Helvetica"/>
          <w:b/>
          <w:spacing w:val="-2"/>
          <w:lang w:val="fr-FR"/>
        </w:rPr>
      </w:pPr>
      <w:r w:rsidRPr="00FB59F9">
        <w:rPr>
          <w:rFonts w:ascii="Helvetica" w:hAnsi="Helvetica" w:cs="Helvetica"/>
          <w:b/>
          <w:spacing w:val="-2"/>
          <w:lang w:val="fr-FR"/>
        </w:rPr>
        <w:br/>
      </w:r>
      <w:r w:rsidRPr="00FB59F9">
        <w:rPr>
          <w:rFonts w:ascii="Helvetica" w:hAnsi="Helvetica" w:cs="Helvetica"/>
          <w:spacing w:val="-2"/>
          <w:lang w:val="fr-FR"/>
        </w:rPr>
        <w:t>L’expérience professionnelle des agents sera appréciée au regard des critères suivants :</w:t>
      </w:r>
    </w:p>
    <w:p w14:paraId="082DDDFB" w14:textId="77777777" w:rsidR="00FB59F9" w:rsidRPr="00FB59F9" w:rsidRDefault="00FB59F9" w:rsidP="00FB59F9">
      <w:pPr>
        <w:widowControl w:val="0"/>
        <w:kinsoku w:val="0"/>
        <w:rPr>
          <w:rFonts w:ascii="Helvetica" w:hAnsi="Helvetica" w:cs="Helvetica"/>
          <w:spacing w:val="-2"/>
          <w:lang w:val="fr-FR"/>
        </w:rPr>
      </w:pPr>
      <w:r w:rsidRPr="00FB59F9">
        <w:rPr>
          <w:rFonts w:ascii="Helvetica" w:hAnsi="Helvetica" w:cs="Helvetica"/>
          <w:spacing w:val="-2"/>
          <w:lang w:val="fr-FR"/>
        </w:rPr>
        <w:t>- niveau de responsabilité</w:t>
      </w:r>
      <w:r w:rsidRPr="00FB59F9">
        <w:rPr>
          <w:rFonts w:ascii="Helvetica" w:hAnsi="Helvetica" w:cs="Helvetica"/>
          <w:spacing w:val="-2"/>
          <w:lang w:val="fr-FR"/>
        </w:rPr>
        <w:br/>
        <w:t xml:space="preserve">- niveau d’expertise </w:t>
      </w:r>
      <w:r w:rsidRPr="00FB59F9">
        <w:rPr>
          <w:rFonts w:ascii="Helvetica" w:hAnsi="Helvetica" w:cs="Helvetica"/>
          <w:spacing w:val="-2"/>
          <w:lang w:val="fr-FR"/>
        </w:rPr>
        <w:br/>
        <w:t>- niveau de technicité</w:t>
      </w:r>
      <w:r w:rsidRPr="00FB59F9">
        <w:rPr>
          <w:rFonts w:ascii="Helvetica" w:hAnsi="Helvetica" w:cs="Helvetica"/>
          <w:spacing w:val="-2"/>
          <w:lang w:val="fr-FR"/>
        </w:rPr>
        <w:br/>
        <w:t>- nombre d’années sur le poste ou la fonction occupé</w:t>
      </w:r>
      <w:r w:rsidRPr="00FB59F9">
        <w:rPr>
          <w:rFonts w:ascii="Helvetica" w:hAnsi="Helvetica" w:cs="Helvetica"/>
          <w:spacing w:val="-2"/>
          <w:lang w:val="fr-FR"/>
        </w:rPr>
        <w:br/>
        <w:t>- expérience de l’agent</w:t>
      </w:r>
      <w:r w:rsidRPr="00FB59F9">
        <w:rPr>
          <w:rFonts w:ascii="Helvetica" w:hAnsi="Helvetica" w:cs="Helvetica"/>
          <w:spacing w:val="-2"/>
          <w:lang w:val="fr-FR"/>
        </w:rPr>
        <w:br/>
        <w:t>- qualification requise</w:t>
      </w:r>
    </w:p>
    <w:p w14:paraId="62A994B6" w14:textId="77777777" w:rsidR="00FB59F9" w:rsidRPr="00FB59F9" w:rsidRDefault="00FB59F9" w:rsidP="00FB59F9">
      <w:pPr>
        <w:widowControl w:val="0"/>
        <w:kinsoku w:val="0"/>
        <w:rPr>
          <w:rFonts w:ascii="Helvetica" w:hAnsi="Helvetica" w:cs="Helvetica"/>
          <w:spacing w:val="-2"/>
          <w:lang w:val="fr-FR"/>
        </w:rPr>
      </w:pPr>
    </w:p>
    <w:p w14:paraId="1EBB029B" w14:textId="77777777" w:rsidR="00FB59F9" w:rsidRPr="00FB59F9" w:rsidRDefault="00FB59F9" w:rsidP="00FB59F9">
      <w:pPr>
        <w:widowControl w:val="0"/>
        <w:kinsoku w:val="0"/>
        <w:rPr>
          <w:rFonts w:ascii="Helvetica" w:hAnsi="Helvetica" w:cs="Helvetica"/>
          <w:spacing w:val="-2"/>
          <w:lang w:val="fr-FR"/>
        </w:rPr>
      </w:pPr>
    </w:p>
    <w:p w14:paraId="075FAAC9" w14:textId="09C3CC44" w:rsidR="00FB59F9" w:rsidRPr="00FB59F9" w:rsidRDefault="00FB59F9" w:rsidP="00FB59F9">
      <w:pPr>
        <w:widowControl w:val="0"/>
        <w:kinsoku w:val="0"/>
        <w:rPr>
          <w:rFonts w:ascii="Helvetica" w:hAnsi="Helvetica" w:cs="Helvetica"/>
          <w:b/>
          <w:spacing w:val="-2"/>
          <w:lang w:val="fr-FR"/>
        </w:rPr>
      </w:pPr>
      <w:r w:rsidRPr="00FB59F9">
        <w:rPr>
          <w:rFonts w:ascii="Helvetica" w:hAnsi="Helvetica" w:cs="Helvetica"/>
          <w:b/>
          <w:spacing w:val="-2"/>
          <w:u w:val="single"/>
          <w:lang w:val="fr-FR"/>
        </w:rPr>
        <w:t>Article 3</w:t>
      </w:r>
      <w:r w:rsidRPr="00FB59F9">
        <w:rPr>
          <w:rFonts w:ascii="Helvetica" w:hAnsi="Helvetica" w:cs="Helvetica"/>
          <w:b/>
          <w:spacing w:val="-2"/>
          <w:lang w:val="fr-FR"/>
        </w:rPr>
        <w:t> : MISE EN ŒUVRE DU CIA : D</w:t>
      </w:r>
      <w:r>
        <w:rPr>
          <w:rFonts w:ascii="Helvetica" w:hAnsi="Helvetica" w:cs="Helvetica"/>
          <w:b/>
          <w:spacing w:val="-2"/>
          <w:lang w:val="fr-FR"/>
        </w:rPr>
        <w:t>É</w:t>
      </w:r>
      <w:r w:rsidRPr="00FB59F9">
        <w:rPr>
          <w:rFonts w:ascii="Helvetica" w:hAnsi="Helvetica" w:cs="Helvetica"/>
          <w:b/>
          <w:spacing w:val="-2"/>
          <w:lang w:val="fr-FR"/>
        </w:rPr>
        <w:t>TERMINATION DES MONTANTS MAXIMA DU CIA PAR GROUPE DE FONCTIONS</w:t>
      </w:r>
      <w:r w:rsidRPr="00FB59F9">
        <w:rPr>
          <w:rFonts w:ascii="Helvetica" w:hAnsi="Helvetica" w:cs="Helvetica"/>
          <w:spacing w:val="-2"/>
          <w:lang w:val="fr-FR"/>
        </w:rPr>
        <w:br/>
        <w:t xml:space="preserve"> </w:t>
      </w:r>
      <w:r w:rsidRPr="00FB59F9">
        <w:rPr>
          <w:rFonts w:ascii="Helvetica" w:hAnsi="Helvetica" w:cs="Helvetica"/>
          <w:spacing w:val="-2"/>
          <w:lang w:val="fr-FR"/>
        </w:rPr>
        <w:br/>
      </w:r>
      <w:r w:rsidRPr="00FB59F9">
        <w:rPr>
          <w:rFonts w:ascii="Helvetica" w:hAnsi="Helvetica" w:cs="Helvetica"/>
          <w:b/>
          <w:spacing w:val="-2"/>
          <w:lang w:val="fr-FR"/>
        </w:rPr>
        <w:t>CADRE GENERAL</w:t>
      </w:r>
      <w:r w:rsidRPr="00FB59F9">
        <w:rPr>
          <w:rFonts w:ascii="Helvetica" w:hAnsi="Helvetica" w:cs="Helvetica"/>
          <w:spacing w:val="-2"/>
          <w:lang w:val="fr-FR"/>
        </w:rPr>
        <w:br/>
        <w:t>Il est instauré au profit des agents un complément indemnitaire annuel (CIA) tenant compte de l’engagement et de la manière de servir :</w:t>
      </w:r>
      <w:r w:rsidRPr="00FB59F9">
        <w:rPr>
          <w:rFonts w:ascii="Helvetica" w:hAnsi="Helvetica" w:cs="Helvetica"/>
          <w:spacing w:val="-2"/>
          <w:lang w:val="fr-FR"/>
        </w:rPr>
        <w:br/>
        <w:t>Le versement de ce complément indemnitaire est laissé à l’appréciation de l’autorité territoriale et fera l’objet d’un arrêté individuel notifié à l’agent.</w:t>
      </w:r>
      <w:r w:rsidRPr="00FB59F9">
        <w:rPr>
          <w:rFonts w:ascii="Helvetica" w:hAnsi="Helvetica" w:cs="Helvetica"/>
          <w:spacing w:val="-2"/>
          <w:lang w:val="fr-FR"/>
        </w:rPr>
        <w:br/>
      </w:r>
      <w:r w:rsidRPr="00FB59F9">
        <w:rPr>
          <w:rFonts w:ascii="Helvetica" w:hAnsi="Helvetica" w:cs="Helvetica"/>
          <w:b/>
          <w:spacing w:val="-2"/>
          <w:lang w:val="fr-FR"/>
        </w:rPr>
        <w:br/>
        <w:t>CONDITIONS DE VERSEMENT</w:t>
      </w:r>
    </w:p>
    <w:p w14:paraId="7C279684" w14:textId="77777777" w:rsidR="00FB59F9" w:rsidRPr="00FB59F9" w:rsidRDefault="00FB59F9" w:rsidP="00FB59F9">
      <w:pPr>
        <w:widowControl w:val="0"/>
        <w:kinsoku w:val="0"/>
        <w:rPr>
          <w:rFonts w:ascii="Helvetica" w:hAnsi="Helvetica" w:cs="Helvetica"/>
          <w:spacing w:val="-2"/>
          <w:lang w:val="fr-FR"/>
        </w:rPr>
      </w:pPr>
      <w:r w:rsidRPr="00FB59F9">
        <w:rPr>
          <w:rFonts w:ascii="Helvetica" w:hAnsi="Helvetica" w:cs="Helvetica"/>
          <w:b/>
          <w:spacing w:val="-2"/>
          <w:lang w:val="fr-FR"/>
        </w:rPr>
        <w:br/>
      </w:r>
      <w:r w:rsidRPr="00FB59F9">
        <w:rPr>
          <w:rFonts w:ascii="Helvetica" w:hAnsi="Helvetica" w:cs="Helvetica"/>
          <w:spacing w:val="-2"/>
          <w:lang w:val="fr-FR"/>
        </w:rPr>
        <w:t>Le</w:t>
      </w:r>
      <w:r w:rsidRPr="00FB59F9">
        <w:rPr>
          <w:rFonts w:ascii="Helvetica" w:hAnsi="Helvetica" w:cs="Helvetica"/>
          <w:b/>
          <w:spacing w:val="-2"/>
          <w:lang w:val="fr-FR"/>
        </w:rPr>
        <w:t xml:space="preserve"> CIA </w:t>
      </w:r>
      <w:r w:rsidRPr="00FB59F9">
        <w:rPr>
          <w:rFonts w:ascii="Helvetica" w:hAnsi="Helvetica" w:cs="Helvetica"/>
          <w:spacing w:val="-2"/>
          <w:lang w:val="fr-FR"/>
        </w:rPr>
        <w:t>fera l’objet d’un versement ANNUEL.</w:t>
      </w:r>
      <w:r w:rsidRPr="00FB59F9">
        <w:rPr>
          <w:rFonts w:ascii="Helvetica" w:hAnsi="Helvetica" w:cs="Helvetica"/>
          <w:spacing w:val="-2"/>
          <w:lang w:val="fr-FR"/>
        </w:rPr>
        <w:br/>
        <w:t>Ce complément n’est pas obligatoirement reconductible d’une année sur l’autre.</w:t>
      </w:r>
    </w:p>
    <w:p w14:paraId="15C63A52" w14:textId="77777777" w:rsidR="00FB59F9" w:rsidRPr="00FB59F9" w:rsidRDefault="00FB59F9" w:rsidP="00FB59F9">
      <w:pPr>
        <w:widowControl w:val="0"/>
        <w:kinsoku w:val="0"/>
        <w:rPr>
          <w:rFonts w:ascii="Helvetica" w:hAnsi="Helvetica" w:cs="Helvetica"/>
          <w:spacing w:val="-2"/>
          <w:lang w:val="fr-FR"/>
        </w:rPr>
      </w:pPr>
      <w:r w:rsidRPr="00FB59F9">
        <w:rPr>
          <w:rFonts w:ascii="Helvetica" w:hAnsi="Helvetica" w:cs="Helvetica"/>
          <w:spacing w:val="-2"/>
          <w:lang w:val="fr-FR"/>
        </w:rPr>
        <w:br/>
        <w:t>PRISE EN COMPTE DE l’ENGAGEMENT PROFESSIONNEL DES AGENTS ET DE LA MANIERE DE SERVIR</w:t>
      </w:r>
      <w:r w:rsidRPr="00FB59F9">
        <w:rPr>
          <w:rFonts w:ascii="Helvetica" w:hAnsi="Helvetica" w:cs="Helvetica"/>
          <w:spacing w:val="-2"/>
          <w:lang w:val="fr-FR"/>
        </w:rPr>
        <w:tab/>
      </w:r>
      <w:r w:rsidRPr="00FB59F9">
        <w:rPr>
          <w:rFonts w:ascii="Helvetica" w:hAnsi="Helvetica" w:cs="Helvetica"/>
          <w:spacing w:val="-2"/>
          <w:lang w:val="fr-FR"/>
        </w:rPr>
        <w:br/>
        <w:t>L’engagement professionnel et la manière de servir des agents pris en compte pour l’attribution du CIA sont appréciés au regard des critères suivants :</w:t>
      </w:r>
    </w:p>
    <w:p w14:paraId="70B812B5" w14:textId="77777777" w:rsidR="00FB59F9" w:rsidRPr="00FB59F9" w:rsidRDefault="00FB59F9" w:rsidP="00FB59F9">
      <w:pPr>
        <w:widowControl w:val="0"/>
        <w:kinsoku w:val="0"/>
        <w:rPr>
          <w:rFonts w:ascii="Helvetica" w:hAnsi="Helvetica" w:cs="Helvetica"/>
          <w:spacing w:val="-2"/>
          <w:lang w:val="fr-FR"/>
        </w:rPr>
      </w:pPr>
    </w:p>
    <w:p w14:paraId="60B2AF6D" w14:textId="77777777" w:rsidR="00FB59F9" w:rsidRPr="00FB59F9" w:rsidRDefault="00FB59F9" w:rsidP="00FB59F9">
      <w:pPr>
        <w:widowControl w:val="0"/>
        <w:kinsoku w:val="0"/>
        <w:rPr>
          <w:rFonts w:ascii="Helvetica" w:hAnsi="Helvetica" w:cs="Helvetica"/>
          <w:spacing w:val="-2"/>
          <w:lang w:val="fr-FR"/>
        </w:rPr>
      </w:pPr>
      <w:r w:rsidRPr="00FB59F9">
        <w:rPr>
          <w:rFonts w:ascii="Helvetica" w:hAnsi="Helvetica" w:cs="Helvetica"/>
          <w:spacing w:val="-2"/>
          <w:lang w:val="fr-FR"/>
        </w:rPr>
        <w:t xml:space="preserve">  - investissement </w:t>
      </w:r>
      <w:r w:rsidRPr="00FB59F9">
        <w:rPr>
          <w:rFonts w:ascii="Helvetica" w:hAnsi="Helvetica" w:cs="Helvetica"/>
          <w:spacing w:val="-2"/>
          <w:lang w:val="fr-FR"/>
        </w:rPr>
        <w:br/>
        <w:t xml:space="preserve">  - prise d’initiative</w:t>
      </w:r>
      <w:r w:rsidRPr="00FB59F9">
        <w:rPr>
          <w:rFonts w:ascii="Helvetica" w:hAnsi="Helvetica" w:cs="Helvetica"/>
          <w:spacing w:val="-2"/>
          <w:lang w:val="fr-FR"/>
        </w:rPr>
        <w:br/>
        <w:t xml:space="preserve">  - capacité à travailler en équipe (contribution au collectif de travail)</w:t>
      </w:r>
      <w:r w:rsidRPr="00FB59F9">
        <w:rPr>
          <w:rFonts w:ascii="Helvetica" w:hAnsi="Helvetica" w:cs="Helvetica"/>
          <w:spacing w:val="-2"/>
          <w:lang w:val="fr-FR"/>
        </w:rPr>
        <w:br/>
        <w:t xml:space="preserve">  - connaissance de son domaine d’intervention (formations, autoformations, guides, procédures…)</w:t>
      </w:r>
      <w:r w:rsidRPr="00FB59F9">
        <w:rPr>
          <w:rFonts w:ascii="Helvetica" w:hAnsi="Helvetica" w:cs="Helvetica"/>
          <w:spacing w:val="-2"/>
          <w:lang w:val="fr-FR"/>
        </w:rPr>
        <w:br/>
        <w:t xml:space="preserve">  - implication dans les projets du service, réalisation d’objectifs</w:t>
      </w:r>
      <w:r w:rsidRPr="00FB59F9">
        <w:rPr>
          <w:rFonts w:ascii="Helvetica" w:hAnsi="Helvetica" w:cs="Helvetica"/>
          <w:spacing w:val="-2"/>
          <w:lang w:val="fr-FR"/>
        </w:rPr>
        <w:br/>
        <w:t xml:space="preserve">  - disponibilité et adaptabilité</w:t>
      </w:r>
      <w:r w:rsidRPr="00FB59F9">
        <w:rPr>
          <w:rFonts w:ascii="Helvetica" w:hAnsi="Helvetica" w:cs="Helvetica"/>
          <w:spacing w:val="-2"/>
          <w:lang w:val="fr-FR"/>
        </w:rPr>
        <w:br/>
        <w:t xml:space="preserve">  - sens du service public</w:t>
      </w:r>
    </w:p>
    <w:p w14:paraId="4200C43C" w14:textId="653510DE" w:rsidR="00FB59F9" w:rsidRDefault="00FB59F9" w:rsidP="00FB59F9">
      <w:pPr>
        <w:widowControl w:val="0"/>
        <w:kinsoku w:val="0"/>
        <w:rPr>
          <w:rFonts w:ascii="Helvetica" w:hAnsi="Helvetica" w:cs="Helvetica"/>
          <w:spacing w:val="-2"/>
          <w:lang w:val="fr-FR"/>
        </w:rPr>
      </w:pPr>
    </w:p>
    <w:p w14:paraId="3FD4F5C1" w14:textId="77777777" w:rsidR="00297EFA" w:rsidRPr="00FB59F9" w:rsidRDefault="00297EFA" w:rsidP="00FB59F9">
      <w:pPr>
        <w:widowControl w:val="0"/>
        <w:kinsoku w:val="0"/>
        <w:rPr>
          <w:rFonts w:ascii="Helvetica" w:hAnsi="Helvetica" w:cs="Helvetica"/>
          <w:spacing w:val="-2"/>
          <w:lang w:val="fr-FR"/>
        </w:rPr>
      </w:pPr>
    </w:p>
    <w:p w14:paraId="174A20B1" w14:textId="77777777" w:rsidR="00297EFA" w:rsidRDefault="00FB59F9" w:rsidP="00FB59F9">
      <w:pPr>
        <w:widowControl w:val="0"/>
        <w:kinsoku w:val="0"/>
        <w:rPr>
          <w:rFonts w:ascii="Helvetica" w:hAnsi="Helvetica" w:cs="Helvetica"/>
          <w:spacing w:val="-2"/>
          <w:lang w:val="fr-FR"/>
        </w:rPr>
      </w:pPr>
      <w:r w:rsidRPr="00FB59F9">
        <w:rPr>
          <w:rFonts w:ascii="Helvetica" w:hAnsi="Helvetica" w:cs="Helvetica"/>
          <w:spacing w:val="-2"/>
          <w:lang w:val="fr-FR"/>
        </w:rPr>
        <w:t>Ces critères seront appréciés en lien avec l’entretien d’évaluation professionnelle de l’année N.</w:t>
      </w:r>
    </w:p>
    <w:p w14:paraId="2F3A6761" w14:textId="77777777" w:rsidR="00297EFA" w:rsidRDefault="00297EFA" w:rsidP="00FB59F9">
      <w:pPr>
        <w:widowControl w:val="0"/>
        <w:kinsoku w:val="0"/>
        <w:rPr>
          <w:rFonts w:ascii="Helvetica" w:hAnsi="Helvetica" w:cs="Helvetica"/>
          <w:spacing w:val="-2"/>
          <w:lang w:val="fr-FR"/>
        </w:rPr>
      </w:pPr>
    </w:p>
    <w:p w14:paraId="0D089011" w14:textId="77777777" w:rsidR="00297EFA" w:rsidRDefault="00297EFA" w:rsidP="00FB59F9">
      <w:pPr>
        <w:widowControl w:val="0"/>
        <w:kinsoku w:val="0"/>
        <w:rPr>
          <w:rFonts w:ascii="Helvetica" w:hAnsi="Helvetica" w:cs="Helvetica"/>
          <w:spacing w:val="-2"/>
          <w:lang w:val="fr-FR"/>
        </w:rPr>
      </w:pPr>
    </w:p>
    <w:p w14:paraId="31ED4183" w14:textId="77777777" w:rsidR="00297EFA" w:rsidRDefault="00297EFA" w:rsidP="00FB59F9">
      <w:pPr>
        <w:widowControl w:val="0"/>
        <w:kinsoku w:val="0"/>
        <w:rPr>
          <w:rFonts w:ascii="Helvetica" w:hAnsi="Helvetica" w:cs="Helvetica"/>
          <w:spacing w:val="-2"/>
          <w:lang w:val="fr-FR"/>
        </w:rPr>
      </w:pPr>
    </w:p>
    <w:p w14:paraId="226E5146" w14:textId="77777777" w:rsidR="00297EFA" w:rsidRDefault="00297EFA" w:rsidP="00FB59F9">
      <w:pPr>
        <w:widowControl w:val="0"/>
        <w:kinsoku w:val="0"/>
        <w:rPr>
          <w:rFonts w:ascii="Helvetica" w:hAnsi="Helvetica" w:cs="Helvetica"/>
          <w:spacing w:val="-2"/>
          <w:lang w:val="fr-FR"/>
        </w:rPr>
      </w:pPr>
    </w:p>
    <w:p w14:paraId="50EC7380" w14:textId="77777777" w:rsidR="00297EFA" w:rsidRDefault="00297EFA" w:rsidP="00FB59F9">
      <w:pPr>
        <w:widowControl w:val="0"/>
        <w:kinsoku w:val="0"/>
        <w:rPr>
          <w:rFonts w:ascii="Helvetica" w:hAnsi="Helvetica" w:cs="Helvetica"/>
          <w:spacing w:val="-2"/>
          <w:lang w:val="fr-FR"/>
        </w:rPr>
      </w:pPr>
    </w:p>
    <w:p w14:paraId="1DE49501" w14:textId="77777777" w:rsidR="00297EFA" w:rsidRDefault="00297EFA" w:rsidP="00FB59F9">
      <w:pPr>
        <w:widowControl w:val="0"/>
        <w:kinsoku w:val="0"/>
        <w:rPr>
          <w:rFonts w:ascii="Helvetica" w:hAnsi="Helvetica" w:cs="Helvetica"/>
          <w:spacing w:val="-2"/>
          <w:lang w:val="fr-FR"/>
        </w:rPr>
      </w:pPr>
    </w:p>
    <w:p w14:paraId="32751142" w14:textId="67E4D689" w:rsidR="00FB59F9" w:rsidRPr="00FB59F9" w:rsidRDefault="00FB59F9" w:rsidP="00FB59F9">
      <w:pPr>
        <w:widowControl w:val="0"/>
        <w:kinsoku w:val="0"/>
        <w:rPr>
          <w:rFonts w:ascii="Helvetica" w:hAnsi="Helvetica" w:cs="Helvetica"/>
          <w:spacing w:val="-2"/>
          <w:lang w:val="fr-FR"/>
        </w:rPr>
      </w:pPr>
    </w:p>
    <w:tbl>
      <w:tblPr>
        <w:tblW w:w="0" w:type="auto"/>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47"/>
        <w:gridCol w:w="2136"/>
        <w:gridCol w:w="1905"/>
      </w:tblGrid>
      <w:tr w:rsidR="00FB59F9" w:rsidRPr="00AF5F1E" w14:paraId="68907C72" w14:textId="77777777" w:rsidTr="007757AC">
        <w:tc>
          <w:tcPr>
            <w:tcW w:w="3047" w:type="dxa"/>
            <w:shd w:val="clear" w:color="auto" w:fill="auto"/>
            <w:vAlign w:val="center"/>
          </w:tcPr>
          <w:p w14:paraId="5023D430" w14:textId="77777777" w:rsidR="00FB59F9" w:rsidRPr="00FB59F9" w:rsidRDefault="00FB59F9" w:rsidP="007757AC">
            <w:pPr>
              <w:widowControl w:val="0"/>
              <w:kinsoku w:val="0"/>
              <w:jc w:val="center"/>
              <w:rPr>
                <w:rFonts w:ascii="Helvetica" w:hAnsi="Helvetica" w:cs="Helvetica"/>
                <w:b/>
                <w:spacing w:val="-2"/>
                <w:lang w:val="fr-FR"/>
              </w:rPr>
            </w:pPr>
            <w:r w:rsidRPr="00FB59F9">
              <w:rPr>
                <w:rFonts w:ascii="Helvetica" w:hAnsi="Helvetica" w:cs="Helvetica"/>
                <w:b/>
                <w:spacing w:val="-2"/>
                <w:lang w:val="fr-FR"/>
              </w:rPr>
              <w:lastRenderedPageBreak/>
              <w:t>Appréciation des résultats de l’évaluation individuelle et de la manière de servir</w:t>
            </w:r>
          </w:p>
        </w:tc>
        <w:tc>
          <w:tcPr>
            <w:tcW w:w="2136" w:type="dxa"/>
            <w:shd w:val="clear" w:color="auto" w:fill="auto"/>
            <w:vAlign w:val="center"/>
          </w:tcPr>
          <w:p w14:paraId="09900CA8" w14:textId="77777777" w:rsidR="00FB59F9" w:rsidRPr="00AF5F1E" w:rsidRDefault="00FB59F9" w:rsidP="007757AC">
            <w:pPr>
              <w:widowControl w:val="0"/>
              <w:kinsoku w:val="0"/>
              <w:jc w:val="center"/>
              <w:rPr>
                <w:rFonts w:ascii="Helvetica" w:hAnsi="Helvetica" w:cs="Helvetica"/>
                <w:b/>
                <w:spacing w:val="-2"/>
              </w:rPr>
            </w:pPr>
            <w:proofErr w:type="spellStart"/>
            <w:r w:rsidRPr="00AF5F1E">
              <w:rPr>
                <w:rFonts w:ascii="Helvetica" w:hAnsi="Helvetica" w:cs="Helvetica"/>
                <w:b/>
                <w:spacing w:val="-2"/>
              </w:rPr>
              <w:t>Critères</w:t>
            </w:r>
            <w:proofErr w:type="spellEnd"/>
          </w:p>
        </w:tc>
        <w:tc>
          <w:tcPr>
            <w:tcW w:w="1905" w:type="dxa"/>
            <w:shd w:val="clear" w:color="auto" w:fill="auto"/>
            <w:vAlign w:val="center"/>
          </w:tcPr>
          <w:p w14:paraId="76424CFD" w14:textId="77777777" w:rsidR="00FB59F9" w:rsidRPr="00AF5F1E" w:rsidRDefault="00FB59F9" w:rsidP="007757AC">
            <w:pPr>
              <w:widowControl w:val="0"/>
              <w:kinsoku w:val="0"/>
              <w:jc w:val="center"/>
              <w:rPr>
                <w:rFonts w:ascii="Helvetica" w:hAnsi="Helvetica" w:cs="Helvetica"/>
                <w:b/>
                <w:spacing w:val="-2"/>
              </w:rPr>
            </w:pPr>
            <w:r w:rsidRPr="00AF5F1E">
              <w:rPr>
                <w:rFonts w:ascii="Helvetica" w:hAnsi="Helvetica" w:cs="Helvetica"/>
                <w:b/>
                <w:spacing w:val="-2"/>
              </w:rPr>
              <w:t xml:space="preserve">Coefficients de modulation </w:t>
            </w:r>
            <w:proofErr w:type="spellStart"/>
            <w:r w:rsidRPr="00AF5F1E">
              <w:rPr>
                <w:rFonts w:ascii="Helvetica" w:hAnsi="Helvetica" w:cs="Helvetica"/>
                <w:b/>
                <w:spacing w:val="-2"/>
              </w:rPr>
              <w:t>individuelle</w:t>
            </w:r>
            <w:proofErr w:type="spellEnd"/>
          </w:p>
        </w:tc>
      </w:tr>
      <w:tr w:rsidR="00FB59F9" w:rsidRPr="00AF5F1E" w14:paraId="5DF3912D" w14:textId="77777777" w:rsidTr="007757AC">
        <w:tc>
          <w:tcPr>
            <w:tcW w:w="3047" w:type="dxa"/>
            <w:shd w:val="clear" w:color="auto" w:fill="auto"/>
          </w:tcPr>
          <w:p w14:paraId="0A03090B" w14:textId="77777777" w:rsidR="00FB59F9" w:rsidRPr="00FB59F9" w:rsidRDefault="00FB59F9" w:rsidP="007757AC">
            <w:pPr>
              <w:widowControl w:val="0"/>
              <w:kinsoku w:val="0"/>
              <w:rPr>
                <w:rFonts w:ascii="Helvetica" w:hAnsi="Helvetica" w:cs="Helvetica"/>
                <w:b/>
                <w:spacing w:val="-2"/>
                <w:lang w:val="fr-FR"/>
              </w:rPr>
            </w:pPr>
            <w:r w:rsidRPr="00FB59F9">
              <w:rPr>
                <w:rFonts w:ascii="Helvetica" w:hAnsi="Helvetica" w:cs="Helvetica"/>
                <w:b/>
                <w:spacing w:val="-2"/>
                <w:lang w:val="fr-FR"/>
              </w:rPr>
              <w:t>Agents satisfaisant ou très satisfaisant</w:t>
            </w:r>
          </w:p>
        </w:tc>
        <w:tc>
          <w:tcPr>
            <w:tcW w:w="2136" w:type="dxa"/>
            <w:shd w:val="clear" w:color="auto" w:fill="auto"/>
          </w:tcPr>
          <w:p w14:paraId="317EA67E" w14:textId="77777777" w:rsidR="00FB59F9" w:rsidRPr="00FB59F9" w:rsidRDefault="00FB59F9" w:rsidP="007757AC">
            <w:pPr>
              <w:widowControl w:val="0"/>
              <w:kinsoku w:val="0"/>
              <w:rPr>
                <w:rFonts w:ascii="Helvetica" w:hAnsi="Helvetica" w:cs="Helvetica"/>
                <w:spacing w:val="-2"/>
                <w:lang w:val="fr-FR"/>
              </w:rPr>
            </w:pPr>
            <w:r w:rsidRPr="00FB59F9">
              <w:rPr>
                <w:rFonts w:ascii="Helvetica" w:hAnsi="Helvetica" w:cs="Helvetica"/>
                <w:spacing w:val="-2"/>
                <w:lang w:val="fr-FR"/>
              </w:rPr>
              <w:t>L’ensemble des critères est « acquis », « satisfaisant » ou « très satisfaisant »</w:t>
            </w:r>
          </w:p>
        </w:tc>
        <w:tc>
          <w:tcPr>
            <w:tcW w:w="1905" w:type="dxa"/>
            <w:shd w:val="clear" w:color="auto" w:fill="auto"/>
          </w:tcPr>
          <w:p w14:paraId="62C5EBCA" w14:textId="77777777" w:rsidR="00FB59F9" w:rsidRPr="00AF5F1E" w:rsidRDefault="00FB59F9" w:rsidP="007757AC">
            <w:pPr>
              <w:widowControl w:val="0"/>
              <w:kinsoku w:val="0"/>
              <w:jc w:val="center"/>
              <w:rPr>
                <w:rFonts w:ascii="Helvetica" w:hAnsi="Helvetica" w:cs="Helvetica"/>
                <w:b/>
                <w:spacing w:val="-2"/>
              </w:rPr>
            </w:pPr>
            <w:r w:rsidRPr="00AF5F1E">
              <w:rPr>
                <w:rFonts w:ascii="Helvetica" w:hAnsi="Helvetica" w:cs="Helvetica"/>
                <w:b/>
                <w:spacing w:val="-2"/>
              </w:rPr>
              <w:t>100%</w:t>
            </w:r>
          </w:p>
        </w:tc>
      </w:tr>
      <w:tr w:rsidR="00FB59F9" w:rsidRPr="00AF5F1E" w14:paraId="147C2298" w14:textId="77777777" w:rsidTr="007757AC">
        <w:tc>
          <w:tcPr>
            <w:tcW w:w="3047" w:type="dxa"/>
            <w:shd w:val="clear" w:color="auto" w:fill="auto"/>
          </w:tcPr>
          <w:p w14:paraId="641561A8" w14:textId="77777777" w:rsidR="00FB59F9" w:rsidRPr="00FB59F9" w:rsidRDefault="00FB59F9" w:rsidP="007757AC">
            <w:pPr>
              <w:widowControl w:val="0"/>
              <w:kinsoku w:val="0"/>
              <w:rPr>
                <w:rFonts w:ascii="Helvetica" w:hAnsi="Helvetica" w:cs="Helvetica"/>
                <w:spacing w:val="-2"/>
                <w:lang w:val="fr-FR"/>
              </w:rPr>
            </w:pPr>
            <w:r w:rsidRPr="00FB59F9">
              <w:rPr>
                <w:rFonts w:ascii="Helvetica" w:hAnsi="Helvetica" w:cs="Helvetica"/>
                <w:b/>
                <w:spacing w:val="-2"/>
                <w:lang w:val="fr-FR"/>
              </w:rPr>
              <w:t>Agent moyennement satisfaisant</w:t>
            </w:r>
            <w:r w:rsidRPr="00FB59F9">
              <w:rPr>
                <w:rFonts w:ascii="Helvetica" w:hAnsi="Helvetica" w:cs="Helvetica"/>
                <w:spacing w:val="-2"/>
                <w:lang w:val="fr-FR"/>
              </w:rPr>
              <w:t xml:space="preserve"> dans l’accomplissement de ses fonctions</w:t>
            </w:r>
          </w:p>
        </w:tc>
        <w:tc>
          <w:tcPr>
            <w:tcW w:w="2136" w:type="dxa"/>
            <w:shd w:val="clear" w:color="auto" w:fill="auto"/>
          </w:tcPr>
          <w:p w14:paraId="235062F8" w14:textId="77777777" w:rsidR="00FB59F9" w:rsidRPr="00FB59F9" w:rsidRDefault="00FB59F9" w:rsidP="007757AC">
            <w:pPr>
              <w:widowControl w:val="0"/>
              <w:kinsoku w:val="0"/>
              <w:rPr>
                <w:rFonts w:ascii="Helvetica" w:hAnsi="Helvetica" w:cs="Helvetica"/>
                <w:spacing w:val="-2"/>
                <w:lang w:val="fr-FR"/>
              </w:rPr>
            </w:pPr>
            <w:proofErr w:type="gramStart"/>
            <w:r w:rsidRPr="00FB59F9">
              <w:rPr>
                <w:rFonts w:ascii="Helvetica" w:hAnsi="Helvetica" w:cs="Helvetica"/>
                <w:spacing w:val="-2"/>
                <w:lang w:val="fr-FR"/>
              </w:rPr>
              <w:t>¾</w:t>
            </w:r>
            <w:proofErr w:type="gramEnd"/>
            <w:r w:rsidRPr="00FB59F9">
              <w:rPr>
                <w:rFonts w:ascii="Helvetica" w:hAnsi="Helvetica" w:cs="Helvetica"/>
                <w:spacing w:val="-2"/>
                <w:lang w:val="fr-FR"/>
              </w:rPr>
              <w:t xml:space="preserve"> au moins des critères sont indiqués comme « acquis », « satisfaisant » ou « très satisfaisants »</w:t>
            </w:r>
          </w:p>
        </w:tc>
        <w:tc>
          <w:tcPr>
            <w:tcW w:w="1905" w:type="dxa"/>
            <w:shd w:val="clear" w:color="auto" w:fill="auto"/>
          </w:tcPr>
          <w:p w14:paraId="5DF17E03" w14:textId="77777777" w:rsidR="00FB59F9" w:rsidRPr="00AF5F1E" w:rsidRDefault="00FB59F9" w:rsidP="007757AC">
            <w:pPr>
              <w:widowControl w:val="0"/>
              <w:kinsoku w:val="0"/>
              <w:jc w:val="center"/>
              <w:rPr>
                <w:rFonts w:ascii="Helvetica" w:hAnsi="Helvetica" w:cs="Helvetica"/>
                <w:b/>
                <w:spacing w:val="-2"/>
              </w:rPr>
            </w:pPr>
            <w:r w:rsidRPr="00AF5F1E">
              <w:rPr>
                <w:rFonts w:ascii="Helvetica" w:hAnsi="Helvetica" w:cs="Helvetica"/>
                <w:b/>
                <w:spacing w:val="-2"/>
              </w:rPr>
              <w:t>75 %</w:t>
            </w:r>
          </w:p>
        </w:tc>
      </w:tr>
      <w:tr w:rsidR="00FB59F9" w:rsidRPr="00AF5F1E" w14:paraId="535318DD" w14:textId="77777777" w:rsidTr="007757AC">
        <w:tc>
          <w:tcPr>
            <w:tcW w:w="3047" w:type="dxa"/>
            <w:shd w:val="clear" w:color="auto" w:fill="auto"/>
          </w:tcPr>
          <w:p w14:paraId="7947CB1A" w14:textId="77777777" w:rsidR="00FB59F9" w:rsidRPr="00FB59F9" w:rsidRDefault="00FB59F9" w:rsidP="007757AC">
            <w:pPr>
              <w:widowControl w:val="0"/>
              <w:kinsoku w:val="0"/>
              <w:rPr>
                <w:rFonts w:ascii="Helvetica" w:hAnsi="Helvetica" w:cs="Helvetica"/>
                <w:spacing w:val="-2"/>
                <w:lang w:val="fr-FR"/>
              </w:rPr>
            </w:pPr>
            <w:r w:rsidRPr="00FB59F9">
              <w:rPr>
                <w:rFonts w:ascii="Helvetica" w:hAnsi="Helvetica" w:cs="Helvetica"/>
                <w:b/>
                <w:spacing w:val="-2"/>
                <w:lang w:val="fr-FR"/>
              </w:rPr>
              <w:t>Agent peu satisfaisant</w:t>
            </w:r>
            <w:r w:rsidRPr="00FB59F9">
              <w:rPr>
                <w:rFonts w:ascii="Helvetica" w:hAnsi="Helvetica" w:cs="Helvetica"/>
                <w:spacing w:val="-2"/>
                <w:lang w:val="fr-FR"/>
              </w:rPr>
              <w:t xml:space="preserve"> dans l’accomplissement de ses fonctions</w:t>
            </w:r>
          </w:p>
        </w:tc>
        <w:tc>
          <w:tcPr>
            <w:tcW w:w="2136" w:type="dxa"/>
            <w:shd w:val="clear" w:color="auto" w:fill="auto"/>
          </w:tcPr>
          <w:p w14:paraId="524792E4" w14:textId="77777777" w:rsidR="00FB59F9" w:rsidRPr="00FB59F9" w:rsidRDefault="00FB59F9" w:rsidP="007757AC">
            <w:pPr>
              <w:widowControl w:val="0"/>
              <w:kinsoku w:val="0"/>
              <w:rPr>
                <w:rFonts w:ascii="Helvetica" w:hAnsi="Helvetica" w:cs="Helvetica"/>
                <w:spacing w:val="-2"/>
                <w:lang w:val="fr-FR"/>
              </w:rPr>
            </w:pPr>
            <w:r w:rsidRPr="00FB59F9">
              <w:rPr>
                <w:rFonts w:ascii="Helvetica" w:hAnsi="Helvetica" w:cs="Helvetica"/>
                <w:spacing w:val="-2"/>
                <w:lang w:val="fr-FR"/>
              </w:rPr>
              <w:t>La moitié au moins des critères est indiquée comme « acquis », « satisfaisant » ou « très satisfaisant »</w:t>
            </w:r>
          </w:p>
        </w:tc>
        <w:tc>
          <w:tcPr>
            <w:tcW w:w="1905" w:type="dxa"/>
            <w:shd w:val="clear" w:color="auto" w:fill="auto"/>
          </w:tcPr>
          <w:p w14:paraId="1EDB04C7" w14:textId="77777777" w:rsidR="00FB59F9" w:rsidRPr="00AF5F1E" w:rsidRDefault="00FB59F9" w:rsidP="007757AC">
            <w:pPr>
              <w:widowControl w:val="0"/>
              <w:kinsoku w:val="0"/>
              <w:jc w:val="center"/>
              <w:rPr>
                <w:rFonts w:ascii="Helvetica" w:hAnsi="Helvetica" w:cs="Helvetica"/>
                <w:b/>
                <w:spacing w:val="-2"/>
              </w:rPr>
            </w:pPr>
            <w:r w:rsidRPr="00AF5F1E">
              <w:rPr>
                <w:rFonts w:ascii="Helvetica" w:hAnsi="Helvetica" w:cs="Helvetica"/>
                <w:b/>
                <w:spacing w:val="-2"/>
              </w:rPr>
              <w:t>50%</w:t>
            </w:r>
          </w:p>
        </w:tc>
      </w:tr>
      <w:tr w:rsidR="00FB59F9" w:rsidRPr="00AF5F1E" w14:paraId="1749326E" w14:textId="77777777" w:rsidTr="007757AC">
        <w:tc>
          <w:tcPr>
            <w:tcW w:w="3047" w:type="dxa"/>
            <w:shd w:val="clear" w:color="auto" w:fill="auto"/>
          </w:tcPr>
          <w:p w14:paraId="35EDB692" w14:textId="77777777" w:rsidR="00FB59F9" w:rsidRPr="00FB59F9" w:rsidRDefault="00FB59F9" w:rsidP="007757AC">
            <w:pPr>
              <w:widowControl w:val="0"/>
              <w:kinsoku w:val="0"/>
              <w:rPr>
                <w:rFonts w:ascii="Helvetica" w:hAnsi="Helvetica" w:cs="Helvetica"/>
                <w:spacing w:val="-2"/>
                <w:lang w:val="fr-FR"/>
              </w:rPr>
            </w:pPr>
            <w:r w:rsidRPr="00FB59F9">
              <w:rPr>
                <w:rFonts w:ascii="Helvetica" w:hAnsi="Helvetica" w:cs="Helvetica"/>
                <w:b/>
                <w:spacing w:val="-2"/>
                <w:lang w:val="fr-FR"/>
              </w:rPr>
              <w:t>Agent insatisfaisant</w:t>
            </w:r>
            <w:r w:rsidRPr="00FB59F9">
              <w:rPr>
                <w:rFonts w:ascii="Helvetica" w:hAnsi="Helvetica" w:cs="Helvetica"/>
                <w:spacing w:val="-2"/>
                <w:lang w:val="fr-FR"/>
              </w:rPr>
              <w:t xml:space="preserve"> dans l’accomplissement de ses fonctions</w:t>
            </w:r>
          </w:p>
        </w:tc>
        <w:tc>
          <w:tcPr>
            <w:tcW w:w="2136" w:type="dxa"/>
            <w:shd w:val="clear" w:color="auto" w:fill="auto"/>
          </w:tcPr>
          <w:p w14:paraId="7B81C22C" w14:textId="77777777" w:rsidR="00FB59F9" w:rsidRPr="00FB59F9" w:rsidRDefault="00FB59F9" w:rsidP="007757AC">
            <w:pPr>
              <w:widowControl w:val="0"/>
              <w:kinsoku w:val="0"/>
              <w:rPr>
                <w:rFonts w:ascii="Helvetica" w:hAnsi="Helvetica" w:cs="Helvetica"/>
                <w:spacing w:val="-2"/>
                <w:lang w:val="fr-FR"/>
              </w:rPr>
            </w:pPr>
            <w:r w:rsidRPr="00FB59F9">
              <w:rPr>
                <w:rFonts w:ascii="Helvetica" w:hAnsi="Helvetica" w:cs="Helvetica"/>
                <w:spacing w:val="-2"/>
                <w:lang w:val="fr-FR"/>
              </w:rPr>
              <w:t>Moins de la moitié des critères est indiquée comme « acquis », « satisfaisant » ou « très satisfaisant »</w:t>
            </w:r>
          </w:p>
        </w:tc>
        <w:tc>
          <w:tcPr>
            <w:tcW w:w="1905" w:type="dxa"/>
            <w:shd w:val="clear" w:color="auto" w:fill="auto"/>
          </w:tcPr>
          <w:p w14:paraId="3C030899" w14:textId="77777777" w:rsidR="00FB59F9" w:rsidRPr="00FB59F9" w:rsidRDefault="00FB59F9" w:rsidP="007757AC">
            <w:pPr>
              <w:widowControl w:val="0"/>
              <w:kinsoku w:val="0"/>
              <w:jc w:val="center"/>
              <w:rPr>
                <w:rFonts w:ascii="Helvetica" w:hAnsi="Helvetica" w:cs="Helvetica"/>
                <w:b/>
                <w:spacing w:val="-2"/>
                <w:lang w:val="fr-FR"/>
              </w:rPr>
            </w:pPr>
          </w:p>
          <w:p w14:paraId="5B6D9DBD" w14:textId="77777777" w:rsidR="00FB59F9" w:rsidRPr="00AF5F1E" w:rsidRDefault="00FB59F9" w:rsidP="007757AC">
            <w:pPr>
              <w:widowControl w:val="0"/>
              <w:kinsoku w:val="0"/>
              <w:jc w:val="center"/>
              <w:rPr>
                <w:rFonts w:ascii="Helvetica" w:hAnsi="Helvetica" w:cs="Helvetica"/>
                <w:b/>
                <w:spacing w:val="-2"/>
              </w:rPr>
            </w:pPr>
            <w:r w:rsidRPr="00AF5F1E">
              <w:rPr>
                <w:rFonts w:ascii="Helvetica" w:hAnsi="Helvetica" w:cs="Helvetica"/>
                <w:b/>
                <w:spacing w:val="-2"/>
              </w:rPr>
              <w:t>0%</w:t>
            </w:r>
          </w:p>
        </w:tc>
      </w:tr>
    </w:tbl>
    <w:p w14:paraId="6E206679" w14:textId="77777777" w:rsidR="00FB59F9" w:rsidRDefault="00FB59F9" w:rsidP="00FB59F9">
      <w:pPr>
        <w:widowControl w:val="0"/>
        <w:kinsoku w:val="0"/>
        <w:rPr>
          <w:rFonts w:ascii="Helvetica" w:hAnsi="Helvetica" w:cs="Helvetica"/>
          <w:b/>
          <w:spacing w:val="-2"/>
        </w:rPr>
      </w:pPr>
    </w:p>
    <w:p w14:paraId="6C0818DB" w14:textId="77777777" w:rsidR="00FB59F9" w:rsidRDefault="00FB59F9" w:rsidP="00FB59F9">
      <w:pPr>
        <w:widowControl w:val="0"/>
        <w:kinsoku w:val="0"/>
        <w:rPr>
          <w:rFonts w:ascii="Helvetica" w:hAnsi="Helvetica" w:cs="Helvetica"/>
          <w:b/>
          <w:spacing w:val="-2"/>
        </w:rPr>
      </w:pPr>
      <w:r w:rsidRPr="00AF5F1E">
        <w:rPr>
          <w:rFonts w:ascii="Helvetica" w:hAnsi="Helvetica" w:cs="Helvetica"/>
          <w:b/>
          <w:spacing w:val="-2"/>
        </w:rPr>
        <w:t>CONDITIONS D’ATTRIBUTION</w:t>
      </w:r>
    </w:p>
    <w:p w14:paraId="0DAE6ECA" w14:textId="77777777" w:rsidR="00FB59F9" w:rsidRPr="00FB59F9" w:rsidRDefault="00FB59F9" w:rsidP="00FB59F9">
      <w:pPr>
        <w:widowControl w:val="0"/>
        <w:kinsoku w:val="0"/>
        <w:rPr>
          <w:rFonts w:ascii="Helvetica" w:hAnsi="Helvetica" w:cs="Helvetica"/>
          <w:spacing w:val="-2"/>
          <w:lang w:val="fr-FR"/>
        </w:rPr>
      </w:pPr>
      <w:r w:rsidRPr="00FB59F9">
        <w:rPr>
          <w:rFonts w:ascii="Helvetica" w:hAnsi="Helvetica" w:cs="Helvetica"/>
          <w:spacing w:val="-2"/>
          <w:lang w:val="fr-FR"/>
        </w:rPr>
        <w:br/>
        <w:t>Le CIA pourra être attribué aux agents relevant des cadres d’emplois énumérés ci-après, dans la limite des plafonds suivants, eu égard au groupe de fonctions dont ils relèvent au titre de l’IFSE.</w:t>
      </w:r>
    </w:p>
    <w:p w14:paraId="77DCFE24" w14:textId="77777777" w:rsidR="00FB59F9" w:rsidRPr="00FB59F9" w:rsidRDefault="00FB59F9" w:rsidP="00FB59F9">
      <w:pPr>
        <w:widowControl w:val="0"/>
        <w:kinsoku w:val="0"/>
        <w:rPr>
          <w:rFonts w:ascii="Helvetica" w:hAnsi="Helvetica" w:cs="Helvetica"/>
          <w:spacing w:val="-2"/>
          <w:lang w:val="fr-FR"/>
        </w:rPr>
      </w:pPr>
    </w:p>
    <w:p w14:paraId="740EA535" w14:textId="77777777" w:rsidR="00FB59F9" w:rsidRPr="00FB59F9" w:rsidRDefault="00FB59F9" w:rsidP="00FB59F9">
      <w:pPr>
        <w:widowControl w:val="0"/>
        <w:kinsoku w:val="0"/>
        <w:rPr>
          <w:rFonts w:ascii="Helvetica" w:hAnsi="Helvetica" w:cs="Helvetica"/>
          <w:spacing w:val="-2"/>
          <w:lang w:val="fr-FR"/>
        </w:rPr>
      </w:pPr>
    </w:p>
    <w:p w14:paraId="70E4E573" w14:textId="421B52D6" w:rsidR="00FB59F9" w:rsidRPr="00FB59F9" w:rsidRDefault="00FB59F9" w:rsidP="00FB59F9">
      <w:pPr>
        <w:widowControl w:val="0"/>
        <w:kinsoku w:val="0"/>
        <w:rPr>
          <w:rFonts w:ascii="Helvetica" w:hAnsi="Helvetica" w:cs="Helvetica"/>
          <w:b/>
          <w:spacing w:val="-2"/>
          <w:lang w:val="fr-FR"/>
        </w:rPr>
      </w:pPr>
      <w:r w:rsidRPr="00FB59F9">
        <w:rPr>
          <w:rFonts w:ascii="Helvetica" w:hAnsi="Helvetica" w:cs="Helvetica"/>
          <w:b/>
          <w:spacing w:val="-2"/>
          <w:u w:val="single"/>
          <w:lang w:val="fr-FR"/>
        </w:rPr>
        <w:t>Article 4</w:t>
      </w:r>
      <w:r w:rsidRPr="00FB59F9">
        <w:rPr>
          <w:rFonts w:ascii="Helvetica" w:hAnsi="Helvetica" w:cs="Helvetica"/>
          <w:b/>
          <w:spacing w:val="-2"/>
          <w:lang w:val="fr-FR"/>
        </w:rPr>
        <w:t> : D</w:t>
      </w:r>
      <w:r>
        <w:rPr>
          <w:rFonts w:ascii="Helvetica" w:hAnsi="Helvetica" w:cs="Helvetica"/>
          <w:b/>
          <w:spacing w:val="-2"/>
          <w:lang w:val="fr-FR"/>
        </w:rPr>
        <w:t>É</w:t>
      </w:r>
      <w:r w:rsidRPr="00FB59F9">
        <w:rPr>
          <w:rFonts w:ascii="Helvetica" w:hAnsi="Helvetica" w:cs="Helvetica"/>
          <w:b/>
          <w:spacing w:val="-2"/>
          <w:lang w:val="fr-FR"/>
        </w:rPr>
        <w:t xml:space="preserve">TERMINATION DES CADRES D’EMPLOIS, DES GROUPES ET DES MONTANTS MAXIMAUX </w:t>
      </w:r>
    </w:p>
    <w:p w14:paraId="18436F15" w14:textId="77777777" w:rsidR="00FB59F9" w:rsidRPr="00FB59F9" w:rsidRDefault="00FB59F9" w:rsidP="00FB59F9">
      <w:pPr>
        <w:widowControl w:val="0"/>
        <w:kinsoku w:val="0"/>
        <w:rPr>
          <w:rFonts w:ascii="Helvetica" w:hAnsi="Helvetica" w:cs="Helvetica"/>
          <w:spacing w:val="-2"/>
          <w:lang w:val="fr-FR"/>
        </w:rPr>
      </w:pPr>
      <w:r w:rsidRPr="00FB59F9">
        <w:rPr>
          <w:rFonts w:ascii="Helvetica" w:hAnsi="Helvetica" w:cs="Helvetica"/>
          <w:b/>
          <w:spacing w:val="-2"/>
          <w:lang w:val="fr-FR"/>
        </w:rPr>
        <w:br/>
      </w:r>
      <w:r w:rsidRPr="00FB59F9">
        <w:rPr>
          <w:rFonts w:ascii="Helvetica" w:hAnsi="Helvetica" w:cs="Helvetica"/>
          <w:spacing w:val="-2"/>
          <w:lang w:val="fr-FR"/>
        </w:rPr>
        <w:t>Aucun agent n’est logé à titre gratuit, les plafonds sont dont déterminés sans cet item.</w:t>
      </w:r>
      <w:r w:rsidRPr="00FB59F9">
        <w:rPr>
          <w:rFonts w:ascii="Helvetica" w:hAnsi="Helvetica" w:cs="Helvetica"/>
          <w:spacing w:val="-2"/>
          <w:lang w:val="fr-FR"/>
        </w:rPr>
        <w:br/>
      </w:r>
      <w:r w:rsidRPr="00FB59F9">
        <w:rPr>
          <w:rFonts w:ascii="Helvetica" w:hAnsi="Helvetica" w:cs="Helvetica"/>
          <w:b/>
          <w:spacing w:val="-2"/>
          <w:lang w:val="fr-FR"/>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2977"/>
        <w:gridCol w:w="1701"/>
        <w:gridCol w:w="1276"/>
      </w:tblGrid>
      <w:tr w:rsidR="00FB59F9" w:rsidRPr="00AF5F1E" w14:paraId="73CA09C6" w14:textId="77777777" w:rsidTr="007757AC">
        <w:trPr>
          <w:trHeight w:val="720"/>
        </w:trPr>
        <w:tc>
          <w:tcPr>
            <w:tcW w:w="1242" w:type="dxa"/>
            <w:shd w:val="clear" w:color="auto" w:fill="auto"/>
            <w:vAlign w:val="center"/>
          </w:tcPr>
          <w:p w14:paraId="6E09274F" w14:textId="77777777" w:rsidR="00FB59F9" w:rsidRPr="00AF5F1E" w:rsidRDefault="00FB59F9" w:rsidP="007757AC">
            <w:pPr>
              <w:widowControl w:val="0"/>
              <w:kinsoku w:val="0"/>
              <w:jc w:val="center"/>
              <w:rPr>
                <w:rFonts w:ascii="Helvetica" w:hAnsi="Helvetica" w:cs="Helvetica"/>
                <w:b/>
                <w:spacing w:val="-2"/>
              </w:rPr>
            </w:pPr>
            <w:proofErr w:type="spellStart"/>
            <w:r w:rsidRPr="00AF5F1E">
              <w:rPr>
                <w:rFonts w:ascii="Helvetica" w:hAnsi="Helvetica" w:cs="Helvetica"/>
                <w:b/>
                <w:spacing w:val="-2"/>
              </w:rPr>
              <w:t>Groupes</w:t>
            </w:r>
            <w:proofErr w:type="spellEnd"/>
          </w:p>
        </w:tc>
        <w:tc>
          <w:tcPr>
            <w:tcW w:w="2977" w:type="dxa"/>
            <w:shd w:val="clear" w:color="auto" w:fill="auto"/>
            <w:vAlign w:val="center"/>
          </w:tcPr>
          <w:p w14:paraId="7035E1C1" w14:textId="77777777" w:rsidR="00FB59F9" w:rsidRPr="00AF5F1E" w:rsidRDefault="00FB59F9" w:rsidP="007757AC">
            <w:pPr>
              <w:widowControl w:val="0"/>
              <w:kinsoku w:val="0"/>
              <w:jc w:val="center"/>
              <w:rPr>
                <w:rFonts w:ascii="Helvetica" w:hAnsi="Helvetica" w:cs="Helvetica"/>
                <w:b/>
                <w:spacing w:val="-2"/>
              </w:rPr>
            </w:pPr>
            <w:proofErr w:type="spellStart"/>
            <w:r w:rsidRPr="00AF5F1E">
              <w:rPr>
                <w:rFonts w:ascii="Helvetica" w:hAnsi="Helvetica" w:cs="Helvetica"/>
                <w:b/>
                <w:spacing w:val="-2"/>
              </w:rPr>
              <w:t>Emplois</w:t>
            </w:r>
            <w:proofErr w:type="spellEnd"/>
            <w:r w:rsidRPr="00AF5F1E">
              <w:rPr>
                <w:rFonts w:ascii="Helvetica" w:hAnsi="Helvetica" w:cs="Helvetica"/>
                <w:b/>
                <w:spacing w:val="-2"/>
              </w:rPr>
              <w:t xml:space="preserve"> </w:t>
            </w:r>
            <w:proofErr w:type="spellStart"/>
            <w:r w:rsidRPr="00AF5F1E">
              <w:rPr>
                <w:rFonts w:ascii="Helvetica" w:hAnsi="Helvetica" w:cs="Helvetica"/>
                <w:b/>
                <w:spacing w:val="-2"/>
              </w:rPr>
              <w:t>ou</w:t>
            </w:r>
            <w:proofErr w:type="spellEnd"/>
            <w:r w:rsidRPr="00AF5F1E">
              <w:rPr>
                <w:rFonts w:ascii="Helvetica" w:hAnsi="Helvetica" w:cs="Helvetica"/>
                <w:b/>
                <w:spacing w:val="-2"/>
              </w:rPr>
              <w:t xml:space="preserve"> </w:t>
            </w:r>
            <w:proofErr w:type="spellStart"/>
            <w:r w:rsidRPr="00AF5F1E">
              <w:rPr>
                <w:rFonts w:ascii="Helvetica" w:hAnsi="Helvetica" w:cs="Helvetica"/>
                <w:b/>
                <w:spacing w:val="-2"/>
              </w:rPr>
              <w:t>fonctions</w:t>
            </w:r>
            <w:proofErr w:type="spellEnd"/>
            <w:r w:rsidRPr="00AF5F1E">
              <w:rPr>
                <w:rFonts w:ascii="Helvetica" w:hAnsi="Helvetica" w:cs="Helvetica"/>
                <w:b/>
                <w:spacing w:val="-2"/>
              </w:rPr>
              <w:t xml:space="preserve"> </w:t>
            </w:r>
            <w:proofErr w:type="spellStart"/>
            <w:r w:rsidRPr="00AF5F1E">
              <w:rPr>
                <w:rFonts w:ascii="Helvetica" w:hAnsi="Helvetica" w:cs="Helvetica"/>
                <w:b/>
                <w:spacing w:val="-2"/>
              </w:rPr>
              <w:t>exercées</w:t>
            </w:r>
            <w:proofErr w:type="spellEnd"/>
          </w:p>
        </w:tc>
        <w:tc>
          <w:tcPr>
            <w:tcW w:w="1701" w:type="dxa"/>
            <w:shd w:val="clear" w:color="auto" w:fill="auto"/>
            <w:vAlign w:val="center"/>
          </w:tcPr>
          <w:p w14:paraId="5E22A438" w14:textId="77777777" w:rsidR="00FB59F9" w:rsidRPr="00AF5F1E" w:rsidRDefault="00FB59F9" w:rsidP="007757AC">
            <w:pPr>
              <w:widowControl w:val="0"/>
              <w:kinsoku w:val="0"/>
              <w:jc w:val="center"/>
              <w:rPr>
                <w:rFonts w:ascii="Helvetica" w:hAnsi="Helvetica" w:cs="Helvetica"/>
                <w:b/>
                <w:spacing w:val="-2"/>
              </w:rPr>
            </w:pPr>
            <w:r w:rsidRPr="00AF5F1E">
              <w:rPr>
                <w:rFonts w:ascii="Helvetica" w:hAnsi="Helvetica" w:cs="Helvetica"/>
                <w:b/>
                <w:spacing w:val="-2"/>
              </w:rPr>
              <w:t>Plafonds IFSE</w:t>
            </w:r>
          </w:p>
        </w:tc>
        <w:tc>
          <w:tcPr>
            <w:tcW w:w="1276" w:type="dxa"/>
            <w:shd w:val="clear" w:color="auto" w:fill="auto"/>
            <w:vAlign w:val="center"/>
          </w:tcPr>
          <w:p w14:paraId="7202E2F7" w14:textId="77777777" w:rsidR="00FB59F9" w:rsidRPr="00AF5F1E" w:rsidRDefault="00FB59F9" w:rsidP="007757AC">
            <w:pPr>
              <w:widowControl w:val="0"/>
              <w:kinsoku w:val="0"/>
              <w:jc w:val="center"/>
              <w:rPr>
                <w:rFonts w:ascii="Helvetica" w:hAnsi="Helvetica" w:cs="Helvetica"/>
                <w:b/>
                <w:spacing w:val="-2"/>
              </w:rPr>
            </w:pPr>
            <w:r w:rsidRPr="00AF5F1E">
              <w:rPr>
                <w:rFonts w:ascii="Helvetica" w:hAnsi="Helvetica" w:cs="Helvetica"/>
                <w:b/>
                <w:spacing w:val="-2"/>
              </w:rPr>
              <w:t>Plafonds CIA</w:t>
            </w:r>
          </w:p>
        </w:tc>
      </w:tr>
    </w:tbl>
    <w:p w14:paraId="28E5EE70" w14:textId="77777777" w:rsidR="00FB59F9" w:rsidRDefault="00FB59F9" w:rsidP="00FB59F9">
      <w:pPr>
        <w:widowControl w:val="0"/>
        <w:kinsoku w:val="0"/>
        <w:rPr>
          <w:rFonts w:ascii="Helvetica" w:hAnsi="Helvetica" w:cs="Helvetica"/>
          <w:b/>
          <w:spacing w:val="-2"/>
        </w:rPr>
      </w:pPr>
    </w:p>
    <w:p w14:paraId="7D9C3632" w14:textId="77777777" w:rsidR="00297EFA" w:rsidRDefault="00297EFA" w:rsidP="00FB59F9">
      <w:pPr>
        <w:widowControl w:val="0"/>
        <w:kinsoku w:val="0"/>
        <w:rPr>
          <w:rFonts w:ascii="Helvetica" w:hAnsi="Helvetica" w:cs="Helvetica"/>
          <w:b/>
          <w:spacing w:val="-2"/>
          <w:lang w:val="fr-FR"/>
        </w:rPr>
      </w:pPr>
    </w:p>
    <w:p w14:paraId="380787DE" w14:textId="77777777" w:rsidR="00297EFA" w:rsidRDefault="00297EFA" w:rsidP="00FB59F9">
      <w:pPr>
        <w:widowControl w:val="0"/>
        <w:kinsoku w:val="0"/>
        <w:rPr>
          <w:rFonts w:ascii="Helvetica" w:hAnsi="Helvetica" w:cs="Helvetica"/>
          <w:b/>
          <w:spacing w:val="-2"/>
          <w:lang w:val="fr-FR"/>
        </w:rPr>
      </w:pPr>
    </w:p>
    <w:p w14:paraId="16D789E1" w14:textId="77777777" w:rsidR="00297EFA" w:rsidRDefault="00297EFA" w:rsidP="00FB59F9">
      <w:pPr>
        <w:widowControl w:val="0"/>
        <w:kinsoku w:val="0"/>
        <w:rPr>
          <w:rFonts w:ascii="Helvetica" w:hAnsi="Helvetica" w:cs="Helvetica"/>
          <w:b/>
          <w:spacing w:val="-2"/>
          <w:lang w:val="fr-FR"/>
        </w:rPr>
      </w:pPr>
    </w:p>
    <w:p w14:paraId="29890DBC" w14:textId="77777777" w:rsidR="00297EFA" w:rsidRDefault="00297EFA" w:rsidP="00FB59F9">
      <w:pPr>
        <w:widowControl w:val="0"/>
        <w:kinsoku w:val="0"/>
        <w:rPr>
          <w:rFonts w:ascii="Helvetica" w:hAnsi="Helvetica" w:cs="Helvetica"/>
          <w:b/>
          <w:spacing w:val="-2"/>
          <w:lang w:val="fr-FR"/>
        </w:rPr>
      </w:pPr>
    </w:p>
    <w:p w14:paraId="17F8FBC2" w14:textId="65D14D22" w:rsidR="00FB59F9" w:rsidRPr="00FB59F9" w:rsidRDefault="00FB59F9" w:rsidP="00FB59F9">
      <w:pPr>
        <w:widowControl w:val="0"/>
        <w:kinsoku w:val="0"/>
        <w:rPr>
          <w:rFonts w:ascii="Helvetica" w:hAnsi="Helvetica" w:cs="Helvetica"/>
          <w:b/>
          <w:spacing w:val="-2"/>
          <w:lang w:val="fr-FR"/>
        </w:rPr>
      </w:pPr>
      <w:r w:rsidRPr="00FB59F9">
        <w:rPr>
          <w:rFonts w:ascii="Helvetica" w:hAnsi="Helvetica" w:cs="Helvetica"/>
          <w:b/>
          <w:spacing w:val="-2"/>
          <w:lang w:val="fr-FR"/>
        </w:rPr>
        <w:lastRenderedPageBreak/>
        <w:t>Cadre d’empois des attachés (catégorie 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2977"/>
        <w:gridCol w:w="1701"/>
        <w:gridCol w:w="1276"/>
      </w:tblGrid>
      <w:tr w:rsidR="00FB59F9" w:rsidRPr="00AF5F1E" w14:paraId="565871EA" w14:textId="77777777" w:rsidTr="007757AC">
        <w:trPr>
          <w:trHeight w:val="1301"/>
        </w:trPr>
        <w:tc>
          <w:tcPr>
            <w:tcW w:w="1242" w:type="dxa"/>
            <w:shd w:val="clear" w:color="auto" w:fill="auto"/>
            <w:vAlign w:val="center"/>
          </w:tcPr>
          <w:p w14:paraId="45DEF660" w14:textId="77777777" w:rsidR="00FB59F9" w:rsidRPr="00AF5F1E" w:rsidRDefault="00FB59F9" w:rsidP="007757AC">
            <w:pPr>
              <w:widowControl w:val="0"/>
              <w:kinsoku w:val="0"/>
              <w:jc w:val="center"/>
              <w:rPr>
                <w:rFonts w:ascii="Helvetica" w:hAnsi="Helvetica" w:cs="Helvetica"/>
                <w:b/>
                <w:spacing w:val="-2"/>
              </w:rPr>
            </w:pPr>
            <w:r w:rsidRPr="00AF5F1E">
              <w:rPr>
                <w:rFonts w:ascii="Helvetica" w:hAnsi="Helvetica" w:cs="Helvetica"/>
                <w:b/>
                <w:spacing w:val="-2"/>
              </w:rPr>
              <w:t>Groupe 2</w:t>
            </w:r>
          </w:p>
        </w:tc>
        <w:tc>
          <w:tcPr>
            <w:tcW w:w="2977" w:type="dxa"/>
            <w:shd w:val="clear" w:color="auto" w:fill="auto"/>
            <w:vAlign w:val="center"/>
          </w:tcPr>
          <w:p w14:paraId="159EA3DC" w14:textId="77777777" w:rsidR="00FB59F9" w:rsidRPr="00FB59F9" w:rsidRDefault="00FB59F9" w:rsidP="007757AC">
            <w:pPr>
              <w:widowControl w:val="0"/>
              <w:kinsoku w:val="0"/>
              <w:rPr>
                <w:rFonts w:ascii="Helvetica" w:hAnsi="Helvetica" w:cs="Helvetica"/>
                <w:spacing w:val="-2"/>
                <w:lang w:val="fr-FR"/>
              </w:rPr>
            </w:pPr>
            <w:r w:rsidRPr="00FB59F9">
              <w:rPr>
                <w:rFonts w:ascii="Helvetica" w:hAnsi="Helvetica" w:cs="Helvetica"/>
                <w:spacing w:val="-2"/>
                <w:lang w:val="fr-FR"/>
              </w:rPr>
              <w:t>Direction d’une collectivité</w:t>
            </w:r>
            <w:r w:rsidRPr="00FB59F9">
              <w:rPr>
                <w:rFonts w:ascii="Helvetica" w:hAnsi="Helvetica" w:cs="Helvetica"/>
                <w:spacing w:val="-2"/>
                <w:lang w:val="fr-FR"/>
              </w:rPr>
              <w:br/>
              <w:t>Mission requérant une forte expertise et des sujétions particulières</w:t>
            </w:r>
          </w:p>
        </w:tc>
        <w:tc>
          <w:tcPr>
            <w:tcW w:w="1701" w:type="dxa"/>
            <w:shd w:val="clear" w:color="auto" w:fill="auto"/>
            <w:vAlign w:val="center"/>
          </w:tcPr>
          <w:p w14:paraId="0200E061" w14:textId="77777777" w:rsidR="00FB59F9" w:rsidRPr="00AF5F1E" w:rsidRDefault="00FB59F9" w:rsidP="007757AC">
            <w:pPr>
              <w:widowControl w:val="0"/>
              <w:kinsoku w:val="0"/>
              <w:jc w:val="right"/>
              <w:rPr>
                <w:rFonts w:ascii="Helvetica" w:hAnsi="Helvetica" w:cs="Helvetica"/>
                <w:b/>
                <w:spacing w:val="-2"/>
              </w:rPr>
            </w:pPr>
            <w:r w:rsidRPr="00AF5F1E">
              <w:rPr>
                <w:rFonts w:ascii="Helvetica" w:hAnsi="Helvetica" w:cs="Helvetica"/>
                <w:b/>
                <w:spacing w:val="-2"/>
              </w:rPr>
              <w:t>36 210</w:t>
            </w:r>
          </w:p>
        </w:tc>
        <w:tc>
          <w:tcPr>
            <w:tcW w:w="1276" w:type="dxa"/>
            <w:shd w:val="clear" w:color="auto" w:fill="auto"/>
            <w:vAlign w:val="center"/>
          </w:tcPr>
          <w:p w14:paraId="76AC9837" w14:textId="77777777" w:rsidR="00FB59F9" w:rsidRPr="00AF5F1E" w:rsidRDefault="00FB59F9" w:rsidP="007757AC">
            <w:pPr>
              <w:widowControl w:val="0"/>
              <w:kinsoku w:val="0"/>
              <w:jc w:val="right"/>
              <w:rPr>
                <w:rFonts w:ascii="Helvetica" w:hAnsi="Helvetica" w:cs="Helvetica"/>
                <w:b/>
                <w:spacing w:val="-2"/>
              </w:rPr>
            </w:pPr>
            <w:r w:rsidRPr="00AF5F1E">
              <w:rPr>
                <w:rFonts w:ascii="Helvetica" w:hAnsi="Helvetica" w:cs="Helvetica"/>
                <w:b/>
                <w:spacing w:val="-2"/>
              </w:rPr>
              <w:t>6 390</w:t>
            </w:r>
          </w:p>
        </w:tc>
      </w:tr>
    </w:tbl>
    <w:p w14:paraId="1A16F933" w14:textId="77777777" w:rsidR="00FB59F9" w:rsidRDefault="00FB59F9" w:rsidP="00FB59F9">
      <w:pPr>
        <w:widowControl w:val="0"/>
        <w:kinsoku w:val="0"/>
        <w:rPr>
          <w:rFonts w:ascii="Helvetica" w:hAnsi="Helvetica" w:cs="Helvetica"/>
          <w:b/>
          <w:spacing w:val="-2"/>
        </w:rPr>
      </w:pPr>
    </w:p>
    <w:p w14:paraId="7E62CF2C" w14:textId="77777777" w:rsidR="00FB59F9" w:rsidRPr="00FB59F9" w:rsidRDefault="00FB59F9" w:rsidP="00FB59F9">
      <w:pPr>
        <w:widowControl w:val="0"/>
        <w:kinsoku w:val="0"/>
        <w:rPr>
          <w:rFonts w:ascii="Helvetica" w:hAnsi="Helvetica" w:cs="Helvetica"/>
          <w:b/>
          <w:spacing w:val="-2"/>
          <w:lang w:val="fr-FR"/>
        </w:rPr>
      </w:pPr>
      <w:r w:rsidRPr="00FB59F9">
        <w:rPr>
          <w:rFonts w:ascii="Helvetica" w:hAnsi="Helvetica" w:cs="Helvetica"/>
          <w:b/>
          <w:spacing w:val="-2"/>
          <w:lang w:val="fr-FR"/>
        </w:rPr>
        <w:t>Cadre d’empois des Rédacteurs (catégorie 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2977"/>
        <w:gridCol w:w="1701"/>
        <w:gridCol w:w="1276"/>
      </w:tblGrid>
      <w:tr w:rsidR="00FB59F9" w:rsidRPr="00AF5F1E" w14:paraId="3BF61F29" w14:textId="77777777" w:rsidTr="007757AC">
        <w:trPr>
          <w:trHeight w:val="1281"/>
        </w:trPr>
        <w:tc>
          <w:tcPr>
            <w:tcW w:w="1242" w:type="dxa"/>
            <w:shd w:val="clear" w:color="auto" w:fill="auto"/>
            <w:vAlign w:val="center"/>
          </w:tcPr>
          <w:p w14:paraId="2FB2CD49" w14:textId="77777777" w:rsidR="00FB59F9" w:rsidRPr="009E3B09" w:rsidRDefault="00FB59F9" w:rsidP="007757AC">
            <w:pPr>
              <w:widowControl w:val="0"/>
              <w:suppressLineNumbers/>
              <w:suppressAutoHyphens/>
              <w:rPr>
                <w:rFonts w:ascii="Helvetica" w:eastAsia="Batang" w:hAnsi="Helvetica" w:cs="Helvetica"/>
                <w:b/>
                <w:bCs/>
                <w:iCs/>
                <w:kern w:val="3"/>
                <w:lang w:eastAsia="zh-CN" w:bidi="hi-IN"/>
              </w:rPr>
            </w:pPr>
            <w:r w:rsidRPr="009E3B09">
              <w:rPr>
                <w:rFonts w:ascii="Helvetica" w:eastAsia="Batang" w:hAnsi="Helvetica" w:cs="Helvetica"/>
                <w:b/>
                <w:bCs/>
                <w:iCs/>
                <w:kern w:val="3"/>
                <w:lang w:eastAsia="zh-CN" w:bidi="hi-IN"/>
              </w:rPr>
              <w:t>Groupe 1</w:t>
            </w:r>
          </w:p>
        </w:tc>
        <w:tc>
          <w:tcPr>
            <w:tcW w:w="2977" w:type="dxa"/>
            <w:shd w:val="clear" w:color="auto" w:fill="auto"/>
            <w:vAlign w:val="center"/>
          </w:tcPr>
          <w:p w14:paraId="797A3E8F" w14:textId="77777777" w:rsidR="00FB59F9" w:rsidRPr="00FB59F9" w:rsidRDefault="00FB59F9" w:rsidP="007757AC">
            <w:pPr>
              <w:widowControl w:val="0"/>
              <w:suppressLineNumbers/>
              <w:suppressAutoHyphens/>
              <w:rPr>
                <w:rFonts w:ascii="Helvetica" w:eastAsia="Batang" w:hAnsi="Helvetica" w:cs="Helvetica"/>
                <w:iCs/>
                <w:kern w:val="3"/>
                <w:lang w:val="fr-FR" w:eastAsia="zh-CN" w:bidi="hi-IN"/>
              </w:rPr>
            </w:pPr>
            <w:r w:rsidRPr="00FB59F9">
              <w:rPr>
                <w:rFonts w:ascii="Helvetica" w:eastAsia="Batang" w:hAnsi="Helvetica" w:cs="Helvetica"/>
                <w:iCs/>
                <w:kern w:val="3"/>
                <w:lang w:val="fr-FR" w:eastAsia="zh-CN" w:bidi="hi-IN"/>
              </w:rPr>
              <w:t>Direction d’une structure, secrétariat de mairie, fonctions administratives complexes</w:t>
            </w:r>
          </w:p>
        </w:tc>
        <w:tc>
          <w:tcPr>
            <w:tcW w:w="1701" w:type="dxa"/>
            <w:shd w:val="clear" w:color="auto" w:fill="auto"/>
            <w:vAlign w:val="center"/>
          </w:tcPr>
          <w:p w14:paraId="61BEFA5E" w14:textId="77777777" w:rsidR="00FB59F9" w:rsidRPr="00AF5F1E" w:rsidRDefault="00FB59F9" w:rsidP="007757AC">
            <w:pPr>
              <w:jc w:val="right"/>
              <w:rPr>
                <w:rFonts w:ascii="Helvetica" w:hAnsi="Helvetica" w:cs="Helvetica"/>
                <w:b/>
              </w:rPr>
            </w:pPr>
            <w:r w:rsidRPr="00AF5F1E">
              <w:rPr>
                <w:rFonts w:ascii="Helvetica" w:eastAsia="Batang" w:hAnsi="Helvetica" w:cs="Helvetica"/>
                <w:b/>
                <w:iCs/>
              </w:rPr>
              <w:t>17 480</w:t>
            </w:r>
          </w:p>
        </w:tc>
        <w:tc>
          <w:tcPr>
            <w:tcW w:w="1276" w:type="dxa"/>
            <w:shd w:val="clear" w:color="auto" w:fill="auto"/>
            <w:vAlign w:val="center"/>
          </w:tcPr>
          <w:p w14:paraId="7697E341" w14:textId="77777777" w:rsidR="00FB59F9" w:rsidRPr="00AF5F1E" w:rsidRDefault="00FB59F9" w:rsidP="007757AC">
            <w:pPr>
              <w:widowControl w:val="0"/>
              <w:suppressLineNumbers/>
              <w:suppressAutoHyphens/>
              <w:jc w:val="right"/>
              <w:rPr>
                <w:rFonts w:ascii="Helvetica" w:eastAsia="Batang" w:hAnsi="Helvetica" w:cs="Helvetica"/>
                <w:b/>
                <w:iCs/>
                <w:kern w:val="3"/>
                <w:lang w:eastAsia="zh-CN" w:bidi="hi-IN"/>
              </w:rPr>
            </w:pPr>
            <w:r w:rsidRPr="00AF5F1E">
              <w:rPr>
                <w:rFonts w:ascii="Helvetica" w:eastAsia="Batang" w:hAnsi="Helvetica" w:cs="Helvetica"/>
                <w:b/>
                <w:iCs/>
                <w:kern w:val="3"/>
                <w:lang w:eastAsia="zh-CN" w:bidi="hi-IN"/>
              </w:rPr>
              <w:t xml:space="preserve">2 380 </w:t>
            </w:r>
          </w:p>
        </w:tc>
      </w:tr>
    </w:tbl>
    <w:p w14:paraId="6C164D1F" w14:textId="77777777" w:rsidR="00FB59F9" w:rsidRDefault="00FB59F9" w:rsidP="00FB59F9">
      <w:pPr>
        <w:widowControl w:val="0"/>
        <w:kinsoku w:val="0"/>
        <w:rPr>
          <w:rFonts w:ascii="Helvetica" w:hAnsi="Helvetica" w:cs="Helvetica"/>
          <w:b/>
          <w:spacing w:val="-2"/>
        </w:rPr>
      </w:pPr>
    </w:p>
    <w:p w14:paraId="2E998750" w14:textId="77777777" w:rsidR="00FB59F9" w:rsidRPr="00FB59F9" w:rsidRDefault="00FB59F9" w:rsidP="00FB59F9">
      <w:pPr>
        <w:widowControl w:val="0"/>
        <w:kinsoku w:val="0"/>
        <w:rPr>
          <w:rFonts w:ascii="Helvetica" w:hAnsi="Helvetica" w:cs="Helvetica"/>
          <w:b/>
          <w:spacing w:val="-2"/>
          <w:lang w:val="fr-FR"/>
        </w:rPr>
      </w:pPr>
      <w:r w:rsidRPr="00FB59F9">
        <w:rPr>
          <w:rFonts w:ascii="Helvetica" w:hAnsi="Helvetica" w:cs="Helvetica"/>
          <w:b/>
          <w:spacing w:val="-2"/>
          <w:lang w:val="fr-FR"/>
        </w:rPr>
        <w:t>Cadre d’empois des adjoints administratifs (catégorie 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2977"/>
        <w:gridCol w:w="1701"/>
        <w:gridCol w:w="1276"/>
      </w:tblGrid>
      <w:tr w:rsidR="00FB59F9" w:rsidRPr="00AF5F1E" w14:paraId="67A7F9D1" w14:textId="77777777" w:rsidTr="007757AC">
        <w:trPr>
          <w:trHeight w:val="1134"/>
        </w:trPr>
        <w:tc>
          <w:tcPr>
            <w:tcW w:w="1242" w:type="dxa"/>
            <w:shd w:val="clear" w:color="auto" w:fill="auto"/>
            <w:vAlign w:val="center"/>
          </w:tcPr>
          <w:p w14:paraId="52E8D503" w14:textId="77777777" w:rsidR="00FB59F9" w:rsidRPr="00AF5F1E" w:rsidRDefault="00FB59F9" w:rsidP="007757AC">
            <w:pPr>
              <w:widowControl w:val="0"/>
              <w:kinsoku w:val="0"/>
              <w:jc w:val="center"/>
              <w:rPr>
                <w:rFonts w:ascii="Helvetica" w:hAnsi="Helvetica" w:cs="Helvetica"/>
                <w:b/>
                <w:spacing w:val="-2"/>
              </w:rPr>
            </w:pPr>
            <w:r w:rsidRPr="00AF5F1E">
              <w:rPr>
                <w:rFonts w:ascii="Helvetica" w:hAnsi="Helvetica" w:cs="Helvetica"/>
                <w:b/>
                <w:spacing w:val="-2"/>
              </w:rPr>
              <w:t>Groupe 1</w:t>
            </w:r>
          </w:p>
        </w:tc>
        <w:tc>
          <w:tcPr>
            <w:tcW w:w="2977" w:type="dxa"/>
            <w:shd w:val="clear" w:color="auto" w:fill="auto"/>
            <w:vAlign w:val="center"/>
          </w:tcPr>
          <w:p w14:paraId="4940C2D5" w14:textId="77777777" w:rsidR="00FB59F9" w:rsidRPr="00FB59F9" w:rsidRDefault="00FB59F9" w:rsidP="007757AC">
            <w:pPr>
              <w:widowControl w:val="0"/>
              <w:kinsoku w:val="0"/>
              <w:rPr>
                <w:rFonts w:ascii="Helvetica" w:hAnsi="Helvetica" w:cs="Helvetica"/>
                <w:spacing w:val="-2"/>
                <w:lang w:val="fr-FR"/>
              </w:rPr>
            </w:pPr>
            <w:r w:rsidRPr="00FB59F9">
              <w:rPr>
                <w:rFonts w:ascii="Helvetica" w:hAnsi="Helvetica" w:cs="Helvetica"/>
                <w:spacing w:val="-2"/>
                <w:lang w:val="fr-FR"/>
              </w:rPr>
              <w:t>Poste d’instruction avec expertise et responsabilités</w:t>
            </w:r>
            <w:r w:rsidRPr="00FB59F9">
              <w:rPr>
                <w:rFonts w:ascii="Helvetica" w:hAnsi="Helvetica" w:cs="Helvetica"/>
                <w:spacing w:val="-2"/>
                <w:lang w:val="fr-FR"/>
              </w:rPr>
              <w:br/>
              <w:t>Responsable médiathèque</w:t>
            </w:r>
          </w:p>
        </w:tc>
        <w:tc>
          <w:tcPr>
            <w:tcW w:w="1701" w:type="dxa"/>
            <w:shd w:val="clear" w:color="auto" w:fill="auto"/>
            <w:vAlign w:val="center"/>
          </w:tcPr>
          <w:p w14:paraId="547F510D" w14:textId="77777777" w:rsidR="00FB59F9" w:rsidRPr="00AF5F1E" w:rsidRDefault="00FB59F9" w:rsidP="007757AC">
            <w:pPr>
              <w:widowControl w:val="0"/>
              <w:kinsoku w:val="0"/>
              <w:jc w:val="right"/>
              <w:rPr>
                <w:rFonts w:ascii="Helvetica" w:hAnsi="Helvetica" w:cs="Helvetica"/>
                <w:b/>
                <w:spacing w:val="-2"/>
              </w:rPr>
            </w:pPr>
            <w:r w:rsidRPr="00AF5F1E">
              <w:rPr>
                <w:rFonts w:ascii="Helvetica" w:hAnsi="Helvetica" w:cs="Helvetica"/>
                <w:b/>
                <w:spacing w:val="-2"/>
              </w:rPr>
              <w:t>11 340</w:t>
            </w:r>
          </w:p>
        </w:tc>
        <w:tc>
          <w:tcPr>
            <w:tcW w:w="1276" w:type="dxa"/>
            <w:shd w:val="clear" w:color="auto" w:fill="auto"/>
            <w:vAlign w:val="center"/>
          </w:tcPr>
          <w:p w14:paraId="33553A3D" w14:textId="77777777" w:rsidR="00FB59F9" w:rsidRPr="00AF5F1E" w:rsidRDefault="00FB59F9" w:rsidP="007757AC">
            <w:pPr>
              <w:widowControl w:val="0"/>
              <w:kinsoku w:val="0"/>
              <w:jc w:val="right"/>
              <w:rPr>
                <w:rFonts w:ascii="Helvetica" w:hAnsi="Helvetica" w:cs="Helvetica"/>
                <w:b/>
                <w:spacing w:val="-2"/>
              </w:rPr>
            </w:pPr>
            <w:r w:rsidRPr="00AF5F1E">
              <w:rPr>
                <w:rFonts w:ascii="Helvetica" w:hAnsi="Helvetica" w:cs="Helvetica"/>
                <w:b/>
                <w:spacing w:val="-2"/>
              </w:rPr>
              <w:t>1 260</w:t>
            </w:r>
          </w:p>
        </w:tc>
      </w:tr>
    </w:tbl>
    <w:p w14:paraId="3227C7F4" w14:textId="77777777" w:rsidR="00FB59F9" w:rsidRDefault="00FB59F9" w:rsidP="00FB59F9">
      <w:pPr>
        <w:widowControl w:val="0"/>
        <w:kinsoku w:val="0"/>
        <w:jc w:val="both"/>
        <w:rPr>
          <w:rFonts w:ascii="Helvetica" w:hAnsi="Helvetica" w:cs="Helvetica"/>
          <w:b/>
          <w:spacing w:val="-2"/>
        </w:rPr>
      </w:pPr>
    </w:p>
    <w:p w14:paraId="3B2EAD3D" w14:textId="77777777" w:rsidR="00FB59F9" w:rsidRPr="00FB59F9" w:rsidRDefault="00FB59F9" w:rsidP="00FB59F9">
      <w:pPr>
        <w:widowControl w:val="0"/>
        <w:kinsoku w:val="0"/>
        <w:jc w:val="both"/>
        <w:rPr>
          <w:rFonts w:ascii="Helvetica" w:hAnsi="Helvetica" w:cs="Helvetica"/>
          <w:b/>
          <w:spacing w:val="-2"/>
          <w:lang w:val="fr-FR"/>
        </w:rPr>
      </w:pPr>
      <w:r w:rsidRPr="00FB59F9">
        <w:rPr>
          <w:rFonts w:ascii="Helvetica" w:hAnsi="Helvetica" w:cs="Helvetica"/>
          <w:b/>
          <w:spacing w:val="-2"/>
          <w:lang w:val="fr-FR"/>
        </w:rPr>
        <w:t>Cadre d’emplois des Adjoints techniques (catégorie 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2977"/>
        <w:gridCol w:w="1701"/>
        <w:gridCol w:w="1276"/>
      </w:tblGrid>
      <w:tr w:rsidR="00FB59F9" w:rsidRPr="00AF5F1E" w14:paraId="6D898C2A" w14:textId="77777777" w:rsidTr="007757AC">
        <w:trPr>
          <w:trHeight w:val="1011"/>
        </w:trPr>
        <w:tc>
          <w:tcPr>
            <w:tcW w:w="1242" w:type="dxa"/>
            <w:shd w:val="clear" w:color="auto" w:fill="auto"/>
            <w:vAlign w:val="center"/>
          </w:tcPr>
          <w:p w14:paraId="08B8CF96" w14:textId="77777777" w:rsidR="00FB59F9" w:rsidRPr="00AF5F1E" w:rsidRDefault="00FB59F9" w:rsidP="007757AC">
            <w:pPr>
              <w:widowControl w:val="0"/>
              <w:kinsoku w:val="0"/>
              <w:jc w:val="center"/>
              <w:rPr>
                <w:rFonts w:ascii="Helvetica" w:hAnsi="Helvetica" w:cs="Helvetica"/>
                <w:b/>
                <w:spacing w:val="-2"/>
              </w:rPr>
            </w:pPr>
            <w:r w:rsidRPr="00AF5F1E">
              <w:rPr>
                <w:rFonts w:ascii="Helvetica" w:hAnsi="Helvetica" w:cs="Helvetica"/>
                <w:b/>
                <w:spacing w:val="-2"/>
              </w:rPr>
              <w:t>Groupe 1</w:t>
            </w:r>
          </w:p>
        </w:tc>
        <w:tc>
          <w:tcPr>
            <w:tcW w:w="2977" w:type="dxa"/>
            <w:shd w:val="clear" w:color="auto" w:fill="auto"/>
            <w:vAlign w:val="center"/>
          </w:tcPr>
          <w:p w14:paraId="3500597A" w14:textId="77777777" w:rsidR="00FB59F9" w:rsidRPr="00FB59F9" w:rsidRDefault="00FB59F9" w:rsidP="007757AC">
            <w:pPr>
              <w:widowControl w:val="0"/>
              <w:kinsoku w:val="0"/>
              <w:rPr>
                <w:rFonts w:ascii="Helvetica" w:hAnsi="Helvetica" w:cs="Helvetica"/>
                <w:spacing w:val="-2"/>
                <w:lang w:val="fr-FR"/>
              </w:rPr>
            </w:pPr>
            <w:r w:rsidRPr="00FB59F9">
              <w:rPr>
                <w:rFonts w:ascii="Helvetica" w:hAnsi="Helvetica" w:cs="Helvetica"/>
                <w:spacing w:val="-2"/>
                <w:lang w:val="fr-FR"/>
              </w:rPr>
              <w:t>Chef d’équipe</w:t>
            </w:r>
            <w:r w:rsidRPr="00FB59F9">
              <w:rPr>
                <w:rFonts w:ascii="Helvetica" w:hAnsi="Helvetica" w:cs="Helvetica"/>
                <w:spacing w:val="-2"/>
                <w:lang w:val="fr-FR"/>
              </w:rPr>
              <w:br/>
              <w:t>Responsable de service</w:t>
            </w:r>
            <w:r w:rsidRPr="00FB59F9">
              <w:rPr>
                <w:rFonts w:ascii="Helvetica" w:hAnsi="Helvetica" w:cs="Helvetica"/>
                <w:spacing w:val="-2"/>
                <w:lang w:val="fr-FR"/>
              </w:rPr>
              <w:br/>
              <w:t>Fonction d’ATSEM</w:t>
            </w:r>
          </w:p>
        </w:tc>
        <w:tc>
          <w:tcPr>
            <w:tcW w:w="1701" w:type="dxa"/>
            <w:shd w:val="clear" w:color="auto" w:fill="auto"/>
            <w:vAlign w:val="center"/>
          </w:tcPr>
          <w:p w14:paraId="697568B2" w14:textId="77777777" w:rsidR="00FB59F9" w:rsidRPr="00AF5F1E" w:rsidRDefault="00FB59F9" w:rsidP="007757AC">
            <w:pPr>
              <w:widowControl w:val="0"/>
              <w:kinsoku w:val="0"/>
              <w:jc w:val="right"/>
              <w:rPr>
                <w:rFonts w:ascii="Helvetica" w:hAnsi="Helvetica" w:cs="Helvetica"/>
                <w:b/>
                <w:spacing w:val="-2"/>
              </w:rPr>
            </w:pPr>
            <w:r w:rsidRPr="00AF5F1E">
              <w:rPr>
                <w:rFonts w:ascii="Helvetica" w:hAnsi="Helvetica" w:cs="Helvetica"/>
                <w:b/>
                <w:spacing w:val="-2"/>
              </w:rPr>
              <w:t>11 340</w:t>
            </w:r>
          </w:p>
        </w:tc>
        <w:tc>
          <w:tcPr>
            <w:tcW w:w="1276" w:type="dxa"/>
            <w:shd w:val="clear" w:color="auto" w:fill="auto"/>
            <w:vAlign w:val="center"/>
          </w:tcPr>
          <w:p w14:paraId="583E6A86" w14:textId="77777777" w:rsidR="00FB59F9" w:rsidRPr="00AF5F1E" w:rsidRDefault="00FB59F9" w:rsidP="007757AC">
            <w:pPr>
              <w:widowControl w:val="0"/>
              <w:kinsoku w:val="0"/>
              <w:jc w:val="right"/>
              <w:rPr>
                <w:rFonts w:ascii="Helvetica" w:hAnsi="Helvetica" w:cs="Helvetica"/>
                <w:b/>
                <w:spacing w:val="-2"/>
              </w:rPr>
            </w:pPr>
            <w:r w:rsidRPr="00AF5F1E">
              <w:rPr>
                <w:rFonts w:ascii="Helvetica" w:hAnsi="Helvetica" w:cs="Helvetica"/>
                <w:b/>
                <w:spacing w:val="-2"/>
              </w:rPr>
              <w:t>1 260</w:t>
            </w:r>
          </w:p>
        </w:tc>
      </w:tr>
      <w:tr w:rsidR="00FB59F9" w:rsidRPr="00AF5F1E" w14:paraId="52538CD0" w14:textId="77777777" w:rsidTr="007757AC">
        <w:trPr>
          <w:trHeight w:val="712"/>
        </w:trPr>
        <w:tc>
          <w:tcPr>
            <w:tcW w:w="1242" w:type="dxa"/>
            <w:shd w:val="clear" w:color="auto" w:fill="auto"/>
            <w:vAlign w:val="center"/>
          </w:tcPr>
          <w:p w14:paraId="50D32044" w14:textId="77777777" w:rsidR="00FB59F9" w:rsidRPr="00AF5F1E" w:rsidRDefault="00FB59F9" w:rsidP="007757AC">
            <w:pPr>
              <w:widowControl w:val="0"/>
              <w:kinsoku w:val="0"/>
              <w:jc w:val="center"/>
              <w:rPr>
                <w:rFonts w:ascii="Helvetica" w:hAnsi="Helvetica" w:cs="Helvetica"/>
                <w:b/>
                <w:spacing w:val="-2"/>
              </w:rPr>
            </w:pPr>
            <w:r w:rsidRPr="00AF5F1E">
              <w:rPr>
                <w:rFonts w:ascii="Helvetica" w:hAnsi="Helvetica" w:cs="Helvetica"/>
                <w:b/>
                <w:spacing w:val="-2"/>
              </w:rPr>
              <w:t>Groupe 2</w:t>
            </w:r>
          </w:p>
        </w:tc>
        <w:tc>
          <w:tcPr>
            <w:tcW w:w="2977" w:type="dxa"/>
            <w:shd w:val="clear" w:color="auto" w:fill="auto"/>
            <w:vAlign w:val="center"/>
          </w:tcPr>
          <w:p w14:paraId="4E89B807" w14:textId="77777777" w:rsidR="00FB59F9" w:rsidRPr="00AF5F1E" w:rsidRDefault="00FB59F9" w:rsidP="007757AC">
            <w:pPr>
              <w:widowControl w:val="0"/>
              <w:kinsoku w:val="0"/>
              <w:rPr>
                <w:rFonts w:ascii="Helvetica" w:hAnsi="Helvetica" w:cs="Helvetica"/>
                <w:spacing w:val="-2"/>
              </w:rPr>
            </w:pPr>
            <w:r w:rsidRPr="00AF5F1E">
              <w:rPr>
                <w:rFonts w:ascii="Helvetica" w:hAnsi="Helvetica" w:cs="Helvetica"/>
                <w:spacing w:val="-2"/>
              </w:rPr>
              <w:t xml:space="preserve">Agent </w:t>
            </w:r>
            <w:proofErr w:type="spellStart"/>
            <w:r w:rsidRPr="00AF5F1E">
              <w:rPr>
                <w:rFonts w:ascii="Helvetica" w:hAnsi="Helvetica" w:cs="Helvetica"/>
                <w:spacing w:val="-2"/>
              </w:rPr>
              <w:t>d’exécution</w:t>
            </w:r>
            <w:proofErr w:type="spellEnd"/>
          </w:p>
        </w:tc>
        <w:tc>
          <w:tcPr>
            <w:tcW w:w="1701" w:type="dxa"/>
            <w:shd w:val="clear" w:color="auto" w:fill="auto"/>
            <w:vAlign w:val="center"/>
          </w:tcPr>
          <w:p w14:paraId="1465D0E4" w14:textId="77777777" w:rsidR="00FB59F9" w:rsidRPr="00AF5F1E" w:rsidRDefault="00FB59F9" w:rsidP="007757AC">
            <w:pPr>
              <w:widowControl w:val="0"/>
              <w:kinsoku w:val="0"/>
              <w:jc w:val="right"/>
              <w:rPr>
                <w:rFonts w:ascii="Helvetica" w:hAnsi="Helvetica" w:cs="Helvetica"/>
                <w:b/>
                <w:spacing w:val="-2"/>
              </w:rPr>
            </w:pPr>
            <w:r w:rsidRPr="00AF5F1E">
              <w:rPr>
                <w:rFonts w:ascii="Helvetica" w:hAnsi="Helvetica" w:cs="Helvetica"/>
                <w:b/>
                <w:spacing w:val="-2"/>
              </w:rPr>
              <w:t>10 800</w:t>
            </w:r>
          </w:p>
        </w:tc>
        <w:tc>
          <w:tcPr>
            <w:tcW w:w="1276" w:type="dxa"/>
            <w:shd w:val="clear" w:color="auto" w:fill="auto"/>
            <w:vAlign w:val="center"/>
          </w:tcPr>
          <w:p w14:paraId="210B8755" w14:textId="77777777" w:rsidR="00FB59F9" w:rsidRPr="00AF5F1E" w:rsidRDefault="00FB59F9" w:rsidP="007757AC">
            <w:pPr>
              <w:widowControl w:val="0"/>
              <w:kinsoku w:val="0"/>
              <w:jc w:val="right"/>
              <w:rPr>
                <w:rFonts w:ascii="Helvetica" w:hAnsi="Helvetica" w:cs="Helvetica"/>
                <w:b/>
                <w:spacing w:val="-2"/>
              </w:rPr>
            </w:pPr>
            <w:r w:rsidRPr="00AF5F1E">
              <w:rPr>
                <w:rFonts w:ascii="Helvetica" w:hAnsi="Helvetica" w:cs="Helvetica"/>
                <w:b/>
                <w:spacing w:val="-2"/>
              </w:rPr>
              <w:t>1 200</w:t>
            </w:r>
          </w:p>
        </w:tc>
      </w:tr>
    </w:tbl>
    <w:p w14:paraId="6A4DE598" w14:textId="77777777" w:rsidR="00FB59F9" w:rsidRPr="00AF5F1E" w:rsidRDefault="00FB59F9" w:rsidP="00FB59F9">
      <w:pPr>
        <w:widowControl w:val="0"/>
        <w:kinsoku w:val="0"/>
        <w:jc w:val="both"/>
        <w:rPr>
          <w:rFonts w:ascii="Helvetica" w:hAnsi="Helvetica" w:cs="Helvetica"/>
          <w:b/>
          <w:spacing w:val="-2"/>
          <w:u w:val="single"/>
        </w:rPr>
      </w:pPr>
    </w:p>
    <w:p w14:paraId="496DF6D9" w14:textId="77777777" w:rsidR="00FB59F9" w:rsidRPr="00AF5F1E" w:rsidRDefault="00FB59F9" w:rsidP="00FB59F9">
      <w:pPr>
        <w:widowControl w:val="0"/>
        <w:kinsoku w:val="0"/>
        <w:jc w:val="both"/>
        <w:rPr>
          <w:rFonts w:ascii="Helvetica" w:hAnsi="Helvetica" w:cs="Helvetica"/>
          <w:b/>
          <w:spacing w:val="-2"/>
          <w:u w:val="single"/>
        </w:rPr>
      </w:pPr>
    </w:p>
    <w:p w14:paraId="1AA3BBA0" w14:textId="53CED1DA" w:rsidR="00FB59F9" w:rsidRPr="00FB59F9" w:rsidRDefault="00FB59F9" w:rsidP="00FB59F9">
      <w:pPr>
        <w:widowControl w:val="0"/>
        <w:kinsoku w:val="0"/>
        <w:jc w:val="both"/>
        <w:rPr>
          <w:rFonts w:ascii="Helvetica" w:hAnsi="Helvetica" w:cs="Helvetica"/>
          <w:b/>
          <w:spacing w:val="-2"/>
          <w:lang w:val="fr-FR"/>
        </w:rPr>
      </w:pPr>
      <w:r w:rsidRPr="00FB59F9">
        <w:rPr>
          <w:rFonts w:ascii="Helvetica" w:hAnsi="Helvetica" w:cs="Helvetica"/>
          <w:b/>
          <w:spacing w:val="-2"/>
          <w:u w:val="single"/>
          <w:lang w:val="fr-FR"/>
        </w:rPr>
        <w:t>Article 5</w:t>
      </w:r>
      <w:r w:rsidRPr="00FB59F9">
        <w:rPr>
          <w:rFonts w:ascii="Helvetica" w:hAnsi="Helvetica" w:cs="Helvetica"/>
          <w:b/>
          <w:spacing w:val="-2"/>
          <w:lang w:val="fr-FR"/>
        </w:rPr>
        <w:t> : MODULATION DU R</w:t>
      </w:r>
      <w:r>
        <w:rPr>
          <w:rFonts w:ascii="Helvetica" w:hAnsi="Helvetica" w:cs="Helvetica"/>
          <w:b/>
          <w:spacing w:val="-2"/>
          <w:lang w:val="fr-FR"/>
        </w:rPr>
        <w:t>É</w:t>
      </w:r>
      <w:r w:rsidRPr="00FB59F9">
        <w:rPr>
          <w:rFonts w:ascii="Helvetica" w:hAnsi="Helvetica" w:cs="Helvetica"/>
          <w:b/>
          <w:spacing w:val="-2"/>
          <w:lang w:val="fr-FR"/>
        </w:rPr>
        <w:t>GIME INDEMNITAIRE EN CAS D’ABSENCES</w:t>
      </w:r>
    </w:p>
    <w:p w14:paraId="1661A5F8" w14:textId="77777777" w:rsidR="00FB59F9" w:rsidRPr="00FB59F9" w:rsidRDefault="00FB59F9" w:rsidP="00FB59F9">
      <w:pPr>
        <w:widowControl w:val="0"/>
        <w:kinsoku w:val="0"/>
        <w:jc w:val="both"/>
        <w:rPr>
          <w:rFonts w:ascii="Helvetica" w:hAnsi="Helvetica" w:cs="Helvetica"/>
          <w:b/>
          <w:spacing w:val="-2"/>
          <w:lang w:val="fr-FR"/>
        </w:rPr>
      </w:pPr>
      <w:r w:rsidRPr="00FB59F9">
        <w:rPr>
          <w:rFonts w:ascii="Helvetica" w:hAnsi="Helvetica" w:cs="Helvetica"/>
          <w:b/>
          <w:spacing w:val="-2"/>
          <w:lang w:val="fr-FR"/>
        </w:rPr>
        <w:t xml:space="preserve"> </w:t>
      </w:r>
    </w:p>
    <w:p w14:paraId="3B28E174" w14:textId="77777777" w:rsidR="00FB59F9" w:rsidRPr="00FB59F9" w:rsidRDefault="00FB59F9" w:rsidP="00FB59F9">
      <w:pPr>
        <w:widowControl w:val="0"/>
        <w:kinsoku w:val="0"/>
        <w:jc w:val="both"/>
        <w:rPr>
          <w:rFonts w:ascii="Helvetica" w:hAnsi="Helvetica" w:cs="Helvetica"/>
          <w:spacing w:val="-2"/>
          <w:u w:val="single"/>
          <w:lang w:val="fr-FR"/>
        </w:rPr>
      </w:pPr>
      <w:r w:rsidRPr="00FB59F9">
        <w:rPr>
          <w:rFonts w:ascii="Helvetica" w:hAnsi="Helvetica" w:cs="Helvetica"/>
          <w:spacing w:val="-2"/>
          <w:u w:val="single"/>
          <w:lang w:val="fr-FR"/>
        </w:rPr>
        <w:t>En cas de congés</w:t>
      </w:r>
      <w:r w:rsidRPr="00FB59F9">
        <w:rPr>
          <w:rFonts w:ascii="Helvetica" w:hAnsi="Helvetica" w:cs="Helvetica"/>
          <w:spacing w:val="-2"/>
          <w:lang w:val="fr-FR"/>
        </w:rPr>
        <w:t> :</w:t>
      </w:r>
    </w:p>
    <w:p w14:paraId="2A5DE81F" w14:textId="77777777" w:rsidR="00FB59F9" w:rsidRPr="00FB59F9" w:rsidRDefault="00FB59F9" w:rsidP="00FB59F9">
      <w:pPr>
        <w:widowControl w:val="0"/>
        <w:kinsoku w:val="0"/>
        <w:jc w:val="both"/>
        <w:rPr>
          <w:rFonts w:ascii="Helvetica" w:hAnsi="Helvetica" w:cs="Helvetica"/>
          <w:spacing w:val="-2"/>
          <w:u w:val="single"/>
          <w:lang w:val="fr-FR"/>
        </w:rPr>
      </w:pPr>
    </w:p>
    <w:p w14:paraId="6F9EC3F4" w14:textId="77777777" w:rsidR="00FB59F9" w:rsidRPr="00FB59F9" w:rsidRDefault="00FB59F9" w:rsidP="00FB59F9">
      <w:pPr>
        <w:widowControl w:val="0"/>
        <w:tabs>
          <w:tab w:val="left" w:pos="60"/>
        </w:tabs>
        <w:kinsoku w:val="0"/>
        <w:rPr>
          <w:rFonts w:ascii="Helvetica" w:hAnsi="Helvetica" w:cs="Helvetica"/>
          <w:spacing w:val="-2"/>
          <w:lang w:val="fr-FR"/>
        </w:rPr>
      </w:pPr>
      <w:r w:rsidRPr="00FB59F9">
        <w:rPr>
          <w:rFonts w:ascii="Helvetica" w:hAnsi="Helvetica" w:cs="Helvetica"/>
          <w:spacing w:val="-2"/>
          <w:lang w:val="fr-FR"/>
        </w:rPr>
        <w:t>Maladie ordinaire :</w:t>
      </w:r>
      <w:r w:rsidRPr="00FB59F9">
        <w:rPr>
          <w:rFonts w:ascii="Helvetica" w:hAnsi="Helvetica" w:cs="Helvetica"/>
          <w:spacing w:val="-2"/>
          <w:lang w:val="fr-FR"/>
        </w:rPr>
        <w:br/>
      </w:r>
      <w:r w:rsidRPr="00FB59F9">
        <w:rPr>
          <w:rFonts w:ascii="Helvetica" w:hAnsi="Helvetica" w:cs="Helvetica"/>
          <w:spacing w:val="-2"/>
          <w:lang w:val="fr-FR"/>
        </w:rPr>
        <w:tab/>
      </w:r>
      <w:r w:rsidRPr="00FB59F9">
        <w:rPr>
          <w:rFonts w:ascii="Helvetica" w:hAnsi="Helvetica" w:cs="Helvetica"/>
          <w:spacing w:val="-2"/>
          <w:lang w:val="fr-FR"/>
        </w:rPr>
        <w:tab/>
        <w:t>- l’IFSE est diminué de 1/30</w:t>
      </w:r>
      <w:r w:rsidRPr="00FB59F9">
        <w:rPr>
          <w:rFonts w:ascii="Helvetica" w:hAnsi="Helvetica" w:cs="Helvetica"/>
          <w:spacing w:val="-2"/>
          <w:vertAlign w:val="superscript"/>
          <w:lang w:val="fr-FR"/>
        </w:rPr>
        <w:t>ème</w:t>
      </w:r>
      <w:r w:rsidRPr="00FB59F9">
        <w:rPr>
          <w:rFonts w:ascii="Helvetica" w:hAnsi="Helvetica" w:cs="Helvetica"/>
          <w:spacing w:val="-2"/>
          <w:lang w:val="fr-FR"/>
        </w:rPr>
        <w:t xml:space="preserve"> par jour d’absence à partir de 10 jours d’absence</w:t>
      </w:r>
      <w:r w:rsidRPr="00FB59F9">
        <w:rPr>
          <w:rFonts w:ascii="Helvetica" w:hAnsi="Helvetica" w:cs="Helvetica"/>
          <w:spacing w:val="-2"/>
          <w:lang w:val="fr-FR"/>
        </w:rPr>
        <w:br/>
      </w:r>
      <w:r w:rsidRPr="00FB59F9">
        <w:rPr>
          <w:rFonts w:ascii="Helvetica" w:hAnsi="Helvetica" w:cs="Helvetica"/>
          <w:spacing w:val="-2"/>
          <w:lang w:val="fr-FR"/>
        </w:rPr>
        <w:tab/>
      </w:r>
      <w:r w:rsidRPr="00FB59F9">
        <w:rPr>
          <w:rFonts w:ascii="Helvetica" w:hAnsi="Helvetica" w:cs="Helvetica"/>
          <w:spacing w:val="-2"/>
          <w:lang w:val="fr-FR"/>
        </w:rPr>
        <w:tab/>
        <w:t>- le CIA est versé au prorata du temps de présence dans l’année</w:t>
      </w:r>
    </w:p>
    <w:p w14:paraId="38D0478D" w14:textId="77777777" w:rsidR="00FB59F9" w:rsidRPr="00FB59F9" w:rsidRDefault="00FB59F9" w:rsidP="00FB59F9">
      <w:pPr>
        <w:widowControl w:val="0"/>
        <w:tabs>
          <w:tab w:val="left" w:pos="60"/>
        </w:tabs>
        <w:kinsoku w:val="0"/>
        <w:rPr>
          <w:rFonts w:ascii="Helvetica" w:hAnsi="Helvetica" w:cs="Helvetica"/>
          <w:spacing w:val="-2"/>
          <w:lang w:val="fr-FR"/>
        </w:rPr>
      </w:pPr>
    </w:p>
    <w:p w14:paraId="2955B2E2" w14:textId="77777777" w:rsidR="00FB59F9" w:rsidRPr="00FB59F9" w:rsidRDefault="00FB59F9" w:rsidP="00FB59F9">
      <w:pPr>
        <w:widowControl w:val="0"/>
        <w:tabs>
          <w:tab w:val="left" w:pos="202"/>
        </w:tabs>
        <w:kinsoku w:val="0"/>
        <w:rPr>
          <w:rFonts w:ascii="Helvetica" w:hAnsi="Helvetica" w:cs="Helvetica"/>
          <w:spacing w:val="-2"/>
          <w:lang w:val="fr-FR"/>
        </w:rPr>
      </w:pPr>
      <w:r w:rsidRPr="00FB59F9">
        <w:rPr>
          <w:rFonts w:ascii="Helvetica" w:hAnsi="Helvetica" w:cs="Helvetica"/>
          <w:spacing w:val="-2"/>
          <w:lang w:val="fr-FR"/>
        </w:rPr>
        <w:t>Maladie professionnelle ou accident de service :</w:t>
      </w:r>
      <w:r w:rsidRPr="00FB59F9">
        <w:rPr>
          <w:rFonts w:ascii="Helvetica" w:hAnsi="Helvetica" w:cs="Helvetica"/>
          <w:spacing w:val="-2"/>
          <w:lang w:val="fr-FR"/>
        </w:rPr>
        <w:br/>
      </w:r>
      <w:r w:rsidRPr="00FB59F9">
        <w:rPr>
          <w:rFonts w:ascii="Helvetica" w:hAnsi="Helvetica" w:cs="Helvetica"/>
          <w:spacing w:val="-2"/>
          <w:lang w:val="fr-FR"/>
        </w:rPr>
        <w:tab/>
      </w:r>
      <w:r w:rsidRPr="00FB59F9">
        <w:rPr>
          <w:rFonts w:ascii="Helvetica" w:hAnsi="Helvetica" w:cs="Helvetica"/>
          <w:spacing w:val="-2"/>
          <w:lang w:val="fr-FR"/>
        </w:rPr>
        <w:tab/>
        <w:t>- maintien de l’IFSE</w:t>
      </w:r>
      <w:r w:rsidRPr="00FB59F9">
        <w:rPr>
          <w:rFonts w:ascii="Helvetica" w:hAnsi="Helvetica" w:cs="Helvetica"/>
          <w:spacing w:val="-2"/>
          <w:lang w:val="fr-FR"/>
        </w:rPr>
        <w:br/>
      </w:r>
      <w:r w:rsidRPr="00FB59F9">
        <w:rPr>
          <w:rFonts w:ascii="Helvetica" w:hAnsi="Helvetica" w:cs="Helvetica"/>
          <w:spacing w:val="-2"/>
          <w:lang w:val="fr-FR"/>
        </w:rPr>
        <w:tab/>
      </w:r>
      <w:r w:rsidRPr="00FB59F9">
        <w:rPr>
          <w:rFonts w:ascii="Helvetica" w:hAnsi="Helvetica" w:cs="Helvetica"/>
          <w:spacing w:val="-2"/>
          <w:lang w:val="fr-FR"/>
        </w:rPr>
        <w:tab/>
        <w:t>- le CIA est versé au prorata du temps de présence dans l’année</w:t>
      </w:r>
    </w:p>
    <w:p w14:paraId="57BC4697" w14:textId="77777777" w:rsidR="00FB59F9" w:rsidRPr="00FB59F9" w:rsidRDefault="00FB59F9" w:rsidP="00FB59F9">
      <w:pPr>
        <w:widowControl w:val="0"/>
        <w:tabs>
          <w:tab w:val="left" w:pos="202"/>
        </w:tabs>
        <w:kinsoku w:val="0"/>
        <w:rPr>
          <w:rFonts w:ascii="Helvetica" w:hAnsi="Helvetica" w:cs="Helvetica"/>
          <w:spacing w:val="-2"/>
          <w:lang w:val="fr-FR"/>
        </w:rPr>
      </w:pPr>
    </w:p>
    <w:p w14:paraId="6CECFB6D" w14:textId="77777777" w:rsidR="00FB59F9" w:rsidRPr="00FB59F9" w:rsidRDefault="00FB59F9" w:rsidP="00FB59F9">
      <w:pPr>
        <w:widowControl w:val="0"/>
        <w:tabs>
          <w:tab w:val="left" w:pos="202"/>
        </w:tabs>
        <w:kinsoku w:val="0"/>
        <w:rPr>
          <w:rFonts w:ascii="Helvetica" w:hAnsi="Helvetica" w:cs="Helvetica"/>
          <w:spacing w:val="-2"/>
          <w:lang w:val="fr-FR"/>
        </w:rPr>
      </w:pPr>
      <w:r w:rsidRPr="00FB59F9">
        <w:rPr>
          <w:rFonts w:ascii="Helvetica" w:hAnsi="Helvetica" w:cs="Helvetica"/>
          <w:spacing w:val="-2"/>
          <w:lang w:val="fr-FR"/>
        </w:rPr>
        <w:t>Longue maladie, congés de longue durée, congé de grave maladie :</w:t>
      </w:r>
      <w:r w:rsidRPr="00FB59F9">
        <w:rPr>
          <w:rFonts w:ascii="Helvetica" w:hAnsi="Helvetica" w:cs="Helvetica"/>
          <w:spacing w:val="-2"/>
          <w:lang w:val="fr-FR"/>
        </w:rPr>
        <w:br/>
      </w:r>
      <w:r w:rsidRPr="00FB59F9">
        <w:rPr>
          <w:rFonts w:ascii="Helvetica" w:hAnsi="Helvetica" w:cs="Helvetica"/>
          <w:spacing w:val="-2"/>
          <w:lang w:val="fr-FR"/>
        </w:rPr>
        <w:tab/>
      </w:r>
      <w:r w:rsidRPr="00FB59F9">
        <w:rPr>
          <w:rFonts w:ascii="Helvetica" w:hAnsi="Helvetica" w:cs="Helvetica"/>
          <w:spacing w:val="-2"/>
          <w:lang w:val="fr-FR"/>
        </w:rPr>
        <w:tab/>
        <w:t>- l’IFSE est suspendue</w:t>
      </w:r>
      <w:r w:rsidRPr="00FB59F9">
        <w:rPr>
          <w:rFonts w:ascii="Helvetica" w:hAnsi="Helvetica" w:cs="Helvetica"/>
          <w:spacing w:val="-2"/>
          <w:lang w:val="fr-FR"/>
        </w:rPr>
        <w:br/>
      </w:r>
      <w:r w:rsidRPr="00FB59F9">
        <w:rPr>
          <w:rFonts w:ascii="Helvetica" w:hAnsi="Helvetica" w:cs="Helvetica"/>
          <w:spacing w:val="-2"/>
          <w:lang w:val="fr-FR"/>
        </w:rPr>
        <w:tab/>
      </w:r>
      <w:r w:rsidRPr="00FB59F9">
        <w:rPr>
          <w:rFonts w:ascii="Helvetica" w:hAnsi="Helvetica" w:cs="Helvetica"/>
          <w:spacing w:val="-2"/>
          <w:lang w:val="fr-FR"/>
        </w:rPr>
        <w:tab/>
        <w:t>- le CIA est suspendu</w:t>
      </w:r>
    </w:p>
    <w:p w14:paraId="5A766601" w14:textId="77777777" w:rsidR="00FB59F9" w:rsidRPr="00FB59F9" w:rsidRDefault="00FB59F9" w:rsidP="00FB59F9">
      <w:pPr>
        <w:widowControl w:val="0"/>
        <w:tabs>
          <w:tab w:val="left" w:pos="202"/>
        </w:tabs>
        <w:kinsoku w:val="0"/>
        <w:rPr>
          <w:rFonts w:ascii="Helvetica" w:hAnsi="Helvetica" w:cs="Helvetica"/>
          <w:spacing w:val="-2"/>
          <w:lang w:val="fr-FR"/>
        </w:rPr>
      </w:pPr>
    </w:p>
    <w:p w14:paraId="0B5412F2" w14:textId="77777777" w:rsidR="00297EFA" w:rsidRDefault="00FB59F9" w:rsidP="00FB59F9">
      <w:pPr>
        <w:widowControl w:val="0"/>
        <w:tabs>
          <w:tab w:val="left" w:pos="202"/>
        </w:tabs>
        <w:kinsoku w:val="0"/>
        <w:rPr>
          <w:rFonts w:ascii="Helvetica" w:hAnsi="Helvetica" w:cs="Helvetica"/>
          <w:spacing w:val="-2"/>
          <w:lang w:val="fr-FR"/>
        </w:rPr>
      </w:pPr>
      <w:r w:rsidRPr="00FB59F9">
        <w:rPr>
          <w:rFonts w:ascii="Helvetica" w:hAnsi="Helvetica" w:cs="Helvetica"/>
          <w:spacing w:val="-2"/>
          <w:lang w:val="fr-FR"/>
        </w:rPr>
        <w:t>Maternité ou adoption et congés de paternité</w:t>
      </w:r>
      <w:r w:rsidRPr="00FB59F9">
        <w:rPr>
          <w:rFonts w:ascii="Helvetica" w:hAnsi="Helvetica" w:cs="Helvetica"/>
          <w:spacing w:val="-2"/>
          <w:lang w:val="fr-FR"/>
        </w:rPr>
        <w:br/>
      </w:r>
      <w:r w:rsidRPr="00FB59F9">
        <w:rPr>
          <w:rFonts w:ascii="Helvetica" w:hAnsi="Helvetica" w:cs="Helvetica"/>
          <w:spacing w:val="-2"/>
          <w:lang w:val="fr-FR"/>
        </w:rPr>
        <w:tab/>
      </w:r>
      <w:r w:rsidRPr="00FB59F9">
        <w:rPr>
          <w:rFonts w:ascii="Helvetica" w:hAnsi="Helvetica" w:cs="Helvetica"/>
          <w:spacing w:val="-2"/>
          <w:lang w:val="fr-FR"/>
        </w:rPr>
        <w:tab/>
        <w:t>- maintien de l’IFSE</w:t>
      </w:r>
      <w:r w:rsidRPr="00FB59F9">
        <w:rPr>
          <w:rFonts w:ascii="Helvetica" w:hAnsi="Helvetica" w:cs="Helvetica"/>
          <w:spacing w:val="-2"/>
          <w:lang w:val="fr-FR"/>
        </w:rPr>
        <w:br/>
      </w:r>
      <w:r w:rsidRPr="00FB59F9">
        <w:rPr>
          <w:rFonts w:ascii="Helvetica" w:hAnsi="Helvetica" w:cs="Helvetica"/>
          <w:spacing w:val="-2"/>
          <w:lang w:val="fr-FR"/>
        </w:rPr>
        <w:tab/>
      </w:r>
      <w:r w:rsidRPr="00FB59F9">
        <w:rPr>
          <w:rFonts w:ascii="Helvetica" w:hAnsi="Helvetica" w:cs="Helvetica"/>
          <w:spacing w:val="-2"/>
          <w:lang w:val="fr-FR"/>
        </w:rPr>
        <w:tab/>
        <w:t>- maintien du CIA</w:t>
      </w:r>
    </w:p>
    <w:p w14:paraId="2600DDD0" w14:textId="77777777" w:rsidR="00297EFA" w:rsidRDefault="00297EFA" w:rsidP="00FB59F9">
      <w:pPr>
        <w:widowControl w:val="0"/>
        <w:tabs>
          <w:tab w:val="left" w:pos="202"/>
        </w:tabs>
        <w:kinsoku w:val="0"/>
        <w:rPr>
          <w:rFonts w:ascii="Helvetica" w:hAnsi="Helvetica" w:cs="Helvetica"/>
          <w:spacing w:val="-2"/>
          <w:lang w:val="fr-FR"/>
        </w:rPr>
      </w:pPr>
    </w:p>
    <w:p w14:paraId="5A1CD73C" w14:textId="77777777" w:rsidR="00297EFA" w:rsidRDefault="00297EFA" w:rsidP="00FB59F9">
      <w:pPr>
        <w:widowControl w:val="0"/>
        <w:tabs>
          <w:tab w:val="left" w:pos="202"/>
        </w:tabs>
        <w:kinsoku w:val="0"/>
        <w:rPr>
          <w:rFonts w:ascii="Helvetica" w:hAnsi="Helvetica" w:cs="Helvetica"/>
          <w:spacing w:val="-2"/>
          <w:lang w:val="fr-FR"/>
        </w:rPr>
      </w:pPr>
    </w:p>
    <w:p w14:paraId="0B34134D" w14:textId="0A4A293E" w:rsidR="00FB59F9" w:rsidRPr="00FB59F9" w:rsidRDefault="00FB59F9" w:rsidP="00FB59F9">
      <w:pPr>
        <w:widowControl w:val="0"/>
        <w:tabs>
          <w:tab w:val="left" w:pos="202"/>
        </w:tabs>
        <w:kinsoku w:val="0"/>
        <w:rPr>
          <w:rFonts w:ascii="Helvetica" w:hAnsi="Helvetica" w:cs="Helvetica"/>
          <w:spacing w:val="-2"/>
          <w:lang w:val="fr-FR"/>
        </w:rPr>
      </w:pPr>
      <w:r w:rsidRPr="00FB59F9">
        <w:rPr>
          <w:rFonts w:ascii="Helvetica" w:hAnsi="Helvetica" w:cs="Helvetica"/>
          <w:spacing w:val="-2"/>
          <w:lang w:val="fr-FR"/>
        </w:rPr>
        <w:br/>
      </w:r>
      <w:r w:rsidRPr="00FB59F9">
        <w:rPr>
          <w:rFonts w:ascii="Helvetica" w:hAnsi="Helvetica" w:cs="Helvetica"/>
          <w:spacing w:val="-2"/>
          <w:lang w:val="fr-FR"/>
        </w:rPr>
        <w:tab/>
      </w:r>
    </w:p>
    <w:p w14:paraId="67D529C4" w14:textId="77777777" w:rsidR="00FB59F9" w:rsidRPr="00FB59F9" w:rsidRDefault="00FB59F9" w:rsidP="00FB59F9">
      <w:pPr>
        <w:widowControl w:val="0"/>
        <w:kinsoku w:val="0"/>
        <w:jc w:val="both"/>
        <w:rPr>
          <w:rFonts w:ascii="Helvetica" w:hAnsi="Helvetica" w:cs="Helvetica"/>
          <w:b/>
          <w:spacing w:val="-2"/>
          <w:lang w:val="fr-FR"/>
        </w:rPr>
      </w:pPr>
      <w:r w:rsidRPr="00FB59F9">
        <w:rPr>
          <w:rFonts w:ascii="Helvetica" w:hAnsi="Helvetica" w:cs="Helvetica"/>
          <w:b/>
          <w:spacing w:val="-2"/>
          <w:u w:val="single"/>
          <w:lang w:val="fr-FR"/>
        </w:rPr>
        <w:lastRenderedPageBreak/>
        <w:t>Article 6 :</w:t>
      </w:r>
      <w:r w:rsidRPr="00FB59F9">
        <w:rPr>
          <w:rFonts w:ascii="Helvetica" w:hAnsi="Helvetica" w:cs="Helvetica"/>
          <w:b/>
          <w:spacing w:val="-2"/>
          <w:lang w:val="fr-FR"/>
        </w:rPr>
        <w:t xml:space="preserve"> MAINTIEN A TITRE PERSONNEL </w:t>
      </w:r>
    </w:p>
    <w:p w14:paraId="77B03844" w14:textId="77777777" w:rsidR="00FB59F9" w:rsidRPr="00FB59F9" w:rsidRDefault="00FB59F9" w:rsidP="00FB59F9">
      <w:pPr>
        <w:widowControl w:val="0"/>
        <w:kinsoku w:val="0"/>
        <w:jc w:val="both"/>
        <w:rPr>
          <w:rFonts w:ascii="Helvetica" w:hAnsi="Helvetica" w:cs="Helvetica"/>
          <w:b/>
          <w:spacing w:val="-2"/>
          <w:lang w:val="fr-FR"/>
        </w:rPr>
      </w:pPr>
    </w:p>
    <w:p w14:paraId="3E6B7068" w14:textId="77777777" w:rsidR="00FB59F9" w:rsidRPr="00FB59F9" w:rsidRDefault="00FB59F9" w:rsidP="00FB59F9">
      <w:pPr>
        <w:widowControl w:val="0"/>
        <w:kinsoku w:val="0"/>
        <w:jc w:val="both"/>
        <w:rPr>
          <w:rFonts w:ascii="Helvetica" w:hAnsi="Helvetica" w:cs="Helvetica"/>
          <w:spacing w:val="-2"/>
          <w:lang w:val="fr-FR"/>
        </w:rPr>
      </w:pPr>
      <w:r w:rsidRPr="00FB59F9">
        <w:rPr>
          <w:rFonts w:ascii="Helvetica" w:hAnsi="Helvetica" w:cs="Helvetica"/>
          <w:spacing w:val="-2"/>
          <w:lang w:val="fr-FR"/>
        </w:rPr>
        <w:t xml:space="preserve">Le montant mensuel dont bénéficiait l’agent en application des dispositions réglementaires antérieures est maintenu, à titre individuel, </w:t>
      </w:r>
      <w:r w:rsidRPr="00FB59F9">
        <w:rPr>
          <w:rFonts w:ascii="Helvetica" w:hAnsi="Helvetica" w:cs="Helvetica"/>
          <w:spacing w:val="-2"/>
          <w:u w:val="single"/>
          <w:lang w:val="fr-FR"/>
        </w:rPr>
        <w:t>lorsque ce montant se trouve diminué suite à la mise en place du RIFSEEP</w:t>
      </w:r>
      <w:r w:rsidRPr="00FB59F9">
        <w:rPr>
          <w:rFonts w:ascii="Helvetica" w:hAnsi="Helvetica" w:cs="Helvetica"/>
          <w:spacing w:val="-2"/>
          <w:lang w:val="fr-FR"/>
        </w:rPr>
        <w:t xml:space="preserve">. </w:t>
      </w:r>
    </w:p>
    <w:p w14:paraId="3AC4083E" w14:textId="77777777" w:rsidR="00FB59F9" w:rsidRPr="00FB59F9" w:rsidRDefault="00FB59F9" w:rsidP="00FB59F9">
      <w:pPr>
        <w:widowControl w:val="0"/>
        <w:kinsoku w:val="0"/>
        <w:jc w:val="both"/>
        <w:rPr>
          <w:rFonts w:ascii="Helvetica" w:hAnsi="Helvetica" w:cs="Helvetica"/>
          <w:spacing w:val="-2"/>
          <w:lang w:val="fr-FR"/>
        </w:rPr>
      </w:pPr>
    </w:p>
    <w:p w14:paraId="0D7D10C9" w14:textId="77777777" w:rsidR="00FB59F9" w:rsidRPr="00FB59F9" w:rsidRDefault="00FB59F9" w:rsidP="00FB59F9">
      <w:pPr>
        <w:widowControl w:val="0"/>
        <w:kinsoku w:val="0"/>
        <w:jc w:val="both"/>
        <w:rPr>
          <w:rFonts w:ascii="Helvetica" w:hAnsi="Helvetica" w:cs="Helvetica"/>
          <w:b/>
          <w:spacing w:val="-2"/>
          <w:lang w:val="fr-FR"/>
        </w:rPr>
      </w:pPr>
      <w:r w:rsidRPr="00FB59F9">
        <w:rPr>
          <w:rFonts w:ascii="Helvetica" w:hAnsi="Helvetica" w:cs="Helvetica"/>
          <w:b/>
          <w:spacing w:val="-2"/>
          <w:lang w:val="fr-FR"/>
        </w:rPr>
        <w:t xml:space="preserve">Le Conseil Municipal, après en avoir délibéré, </w:t>
      </w:r>
    </w:p>
    <w:p w14:paraId="11F9B5D4" w14:textId="77777777" w:rsidR="00FB59F9" w:rsidRPr="00FB59F9" w:rsidRDefault="00FB59F9" w:rsidP="00FB59F9">
      <w:pPr>
        <w:widowControl w:val="0"/>
        <w:kinsoku w:val="0"/>
        <w:jc w:val="both"/>
        <w:rPr>
          <w:rFonts w:ascii="Helvetica" w:hAnsi="Helvetica" w:cs="Helvetica"/>
          <w:b/>
          <w:strike/>
          <w:spacing w:val="-2"/>
          <w:lang w:val="fr-FR"/>
        </w:rPr>
      </w:pPr>
    </w:p>
    <w:p w14:paraId="33C15272" w14:textId="77777777" w:rsidR="00FB59F9" w:rsidRPr="00FB59F9" w:rsidRDefault="00FB59F9" w:rsidP="00FB59F9">
      <w:pPr>
        <w:widowControl w:val="0"/>
        <w:kinsoku w:val="0"/>
        <w:jc w:val="both"/>
        <w:rPr>
          <w:rFonts w:ascii="Helvetica" w:hAnsi="Helvetica" w:cs="Helvetica"/>
          <w:b/>
          <w:spacing w:val="-2"/>
          <w:lang w:val="fr-FR"/>
        </w:rPr>
      </w:pPr>
      <w:r w:rsidRPr="00FB59F9">
        <w:rPr>
          <w:rFonts w:ascii="Helvetica" w:hAnsi="Helvetica" w:cs="Helvetica"/>
          <w:b/>
          <w:spacing w:val="-2"/>
          <w:lang w:val="fr-FR"/>
        </w:rPr>
        <w:t>A l’unanimité,</w:t>
      </w:r>
    </w:p>
    <w:p w14:paraId="1A849D62" w14:textId="77777777" w:rsidR="00FB59F9" w:rsidRPr="00FB59F9" w:rsidRDefault="00FB59F9" w:rsidP="00FB59F9">
      <w:pPr>
        <w:widowControl w:val="0"/>
        <w:kinsoku w:val="0"/>
        <w:jc w:val="both"/>
        <w:rPr>
          <w:rFonts w:ascii="Helvetica" w:hAnsi="Helvetica" w:cs="Helvetica"/>
          <w:b/>
          <w:spacing w:val="-2"/>
          <w:lang w:val="fr-FR"/>
        </w:rPr>
      </w:pPr>
    </w:p>
    <w:p w14:paraId="6C967464" w14:textId="77777777" w:rsidR="00FB59F9" w:rsidRPr="00FB59F9" w:rsidRDefault="00FB59F9" w:rsidP="00FB59F9">
      <w:pPr>
        <w:widowControl w:val="0"/>
        <w:kinsoku w:val="0"/>
        <w:jc w:val="both"/>
        <w:rPr>
          <w:rFonts w:ascii="Helvetica" w:hAnsi="Helvetica" w:cs="Helvetica"/>
          <w:spacing w:val="-2"/>
          <w:lang w:val="fr-FR"/>
        </w:rPr>
      </w:pPr>
      <w:r w:rsidRPr="00FB59F9">
        <w:rPr>
          <w:rFonts w:ascii="Helvetica" w:hAnsi="Helvetica" w:cs="Helvetica"/>
          <w:b/>
          <w:spacing w:val="-2"/>
          <w:lang w:val="fr-FR"/>
        </w:rPr>
        <w:t xml:space="preserve">INSTAURE </w:t>
      </w:r>
      <w:r w:rsidRPr="00FB59F9">
        <w:rPr>
          <w:rFonts w:ascii="Helvetica" w:hAnsi="Helvetica" w:cs="Helvetica"/>
          <w:spacing w:val="-2"/>
          <w:lang w:val="fr-FR"/>
        </w:rPr>
        <w:t>l’IFSE et le CIA dans les conditions indiquées ci-dessus à compter du 1</w:t>
      </w:r>
      <w:r w:rsidRPr="00FB59F9">
        <w:rPr>
          <w:rFonts w:ascii="Helvetica" w:hAnsi="Helvetica" w:cs="Helvetica"/>
          <w:spacing w:val="-2"/>
          <w:vertAlign w:val="superscript"/>
          <w:lang w:val="fr-FR"/>
        </w:rPr>
        <w:t>er</w:t>
      </w:r>
      <w:r w:rsidRPr="00FB59F9">
        <w:rPr>
          <w:rFonts w:ascii="Helvetica" w:hAnsi="Helvetica" w:cs="Helvetica"/>
          <w:spacing w:val="-2"/>
          <w:lang w:val="fr-FR"/>
        </w:rPr>
        <w:t xml:space="preserve"> avril 2020</w:t>
      </w:r>
    </w:p>
    <w:p w14:paraId="62FC1E95" w14:textId="77777777" w:rsidR="00FB59F9" w:rsidRPr="00FB59F9" w:rsidRDefault="00FB59F9" w:rsidP="00FB59F9">
      <w:pPr>
        <w:widowControl w:val="0"/>
        <w:kinsoku w:val="0"/>
        <w:jc w:val="both"/>
        <w:rPr>
          <w:rFonts w:ascii="Helvetica" w:hAnsi="Helvetica" w:cs="Helvetica"/>
          <w:spacing w:val="-2"/>
          <w:lang w:val="fr-FR"/>
        </w:rPr>
      </w:pPr>
    </w:p>
    <w:p w14:paraId="7D2E1683" w14:textId="77777777" w:rsidR="00FB59F9" w:rsidRPr="00FB59F9" w:rsidRDefault="00FB59F9" w:rsidP="00FB59F9">
      <w:pPr>
        <w:widowControl w:val="0"/>
        <w:kinsoku w:val="0"/>
        <w:jc w:val="both"/>
        <w:rPr>
          <w:rFonts w:ascii="Helvetica" w:hAnsi="Helvetica" w:cs="Helvetica"/>
          <w:spacing w:val="-2"/>
          <w:lang w:val="fr-FR"/>
        </w:rPr>
      </w:pPr>
      <w:r w:rsidRPr="00FB59F9">
        <w:rPr>
          <w:rFonts w:ascii="Helvetica" w:hAnsi="Helvetica" w:cs="Helvetica"/>
          <w:b/>
          <w:spacing w:val="-2"/>
          <w:lang w:val="fr-FR"/>
        </w:rPr>
        <w:t>DECIDE</w:t>
      </w:r>
      <w:r w:rsidRPr="00FB59F9">
        <w:rPr>
          <w:rFonts w:ascii="Helvetica" w:hAnsi="Helvetica" w:cs="Helvetica"/>
          <w:spacing w:val="-2"/>
          <w:lang w:val="fr-FR"/>
        </w:rPr>
        <w:t xml:space="preserve"> que les primes et indemnités seront revalorisées automatiquement dans les limites fixées par les textes de référence,</w:t>
      </w:r>
    </w:p>
    <w:p w14:paraId="6C229E5E" w14:textId="77777777" w:rsidR="00FB59F9" w:rsidRPr="00FB59F9" w:rsidRDefault="00FB59F9" w:rsidP="00FB59F9">
      <w:pPr>
        <w:widowControl w:val="0"/>
        <w:kinsoku w:val="0"/>
        <w:jc w:val="both"/>
        <w:rPr>
          <w:rFonts w:ascii="Helvetica" w:hAnsi="Helvetica" w:cs="Helvetica"/>
          <w:spacing w:val="-2"/>
          <w:lang w:val="fr-FR"/>
        </w:rPr>
      </w:pPr>
    </w:p>
    <w:p w14:paraId="072262E1" w14:textId="77777777" w:rsidR="00FB59F9" w:rsidRPr="00FB59F9" w:rsidRDefault="00FB59F9" w:rsidP="00FB59F9">
      <w:pPr>
        <w:widowControl w:val="0"/>
        <w:kinsoku w:val="0"/>
        <w:jc w:val="both"/>
        <w:rPr>
          <w:rFonts w:ascii="Helvetica" w:hAnsi="Helvetica" w:cs="Helvetica"/>
          <w:spacing w:val="-2"/>
          <w:lang w:val="fr-FR"/>
        </w:rPr>
      </w:pPr>
      <w:r w:rsidRPr="00FB59F9">
        <w:rPr>
          <w:rFonts w:ascii="Helvetica" w:hAnsi="Helvetica" w:cs="Helvetica"/>
          <w:b/>
          <w:spacing w:val="-2"/>
          <w:lang w:val="fr-FR"/>
        </w:rPr>
        <w:t>INSCRIT</w:t>
      </w:r>
      <w:r w:rsidRPr="00FB59F9">
        <w:rPr>
          <w:rFonts w:ascii="Helvetica" w:hAnsi="Helvetica" w:cs="Helvetica"/>
          <w:spacing w:val="-2"/>
          <w:lang w:val="fr-FR"/>
        </w:rPr>
        <w:t xml:space="preserve"> les crédits correspondants dans les limites fixées par les textes de référence au budget 2020 et suivants de la collectivité.</w:t>
      </w:r>
    </w:p>
    <w:p w14:paraId="4D38066A" w14:textId="77777777" w:rsidR="00FB59F9" w:rsidRPr="00FB59F9" w:rsidRDefault="00FB59F9" w:rsidP="00FB59F9">
      <w:pPr>
        <w:widowControl w:val="0"/>
        <w:kinsoku w:val="0"/>
        <w:jc w:val="both"/>
        <w:rPr>
          <w:rFonts w:ascii="Helvetica" w:hAnsi="Helvetica" w:cs="Helvetica"/>
          <w:spacing w:val="-2"/>
          <w:lang w:val="fr-FR"/>
        </w:rPr>
      </w:pPr>
    </w:p>
    <w:p w14:paraId="795ADE94" w14:textId="77777777" w:rsidR="00FB59F9" w:rsidRPr="00FB59F9" w:rsidRDefault="00FB59F9" w:rsidP="00FB59F9">
      <w:pPr>
        <w:widowControl w:val="0"/>
        <w:kinsoku w:val="0"/>
        <w:jc w:val="both"/>
        <w:rPr>
          <w:rFonts w:ascii="Helvetica" w:hAnsi="Helvetica" w:cs="Helvetica"/>
          <w:spacing w:val="-2"/>
          <w:lang w:val="fr-FR"/>
        </w:rPr>
      </w:pPr>
      <w:r w:rsidRPr="00FB59F9">
        <w:rPr>
          <w:rFonts w:ascii="Helvetica" w:hAnsi="Helvetica" w:cs="Helvetica"/>
          <w:b/>
          <w:spacing w:val="-2"/>
          <w:lang w:val="fr-FR"/>
        </w:rPr>
        <w:t>AUTORISE</w:t>
      </w:r>
      <w:r w:rsidRPr="00FB59F9">
        <w:rPr>
          <w:rFonts w:ascii="Helvetica" w:hAnsi="Helvetica" w:cs="Helvetica"/>
          <w:spacing w:val="-2"/>
          <w:lang w:val="fr-FR"/>
        </w:rPr>
        <w:t xml:space="preserve"> le Maire à viser et à signer tout document afférent à ce dossier.</w:t>
      </w:r>
    </w:p>
    <w:p w14:paraId="5233901E" w14:textId="1C5E96AE" w:rsidR="00137B7F" w:rsidRDefault="00137B7F" w:rsidP="009632EF">
      <w:pPr>
        <w:pStyle w:val="Sansinterligne"/>
        <w:outlineLvl w:val="0"/>
        <w:rPr>
          <w:rFonts w:ascii="Helvetica" w:hAnsi="Helvetica"/>
        </w:rPr>
      </w:pPr>
    </w:p>
    <w:p w14:paraId="73C75219" w14:textId="77777777" w:rsidR="00FB59F9" w:rsidRDefault="00FB59F9" w:rsidP="009632EF">
      <w:pPr>
        <w:pStyle w:val="Sansinterligne"/>
        <w:outlineLvl w:val="0"/>
        <w:rPr>
          <w:rFonts w:ascii="Helvetica" w:hAnsi="Helvetica"/>
        </w:rPr>
      </w:pPr>
    </w:p>
    <w:p w14:paraId="33318148" w14:textId="132AB8C8" w:rsidR="00137B7F" w:rsidRPr="00DB76F8" w:rsidRDefault="00137B7F" w:rsidP="00137B7F">
      <w:pPr>
        <w:pStyle w:val="Sansinterligne"/>
        <w:tabs>
          <w:tab w:val="center" w:pos="1418"/>
        </w:tabs>
        <w:outlineLvl w:val="0"/>
        <w:rPr>
          <w:rFonts w:ascii="Helvetica" w:eastAsia="Helvetica" w:hAnsi="Helvetica" w:cs="Helvetica"/>
        </w:rPr>
      </w:pPr>
      <w:r w:rsidRPr="00DB76F8">
        <w:rPr>
          <w:rFonts w:ascii="Helvetica" w:hAnsi="Helvetica"/>
        </w:rPr>
        <w:t>Pour :</w:t>
      </w:r>
      <w:r w:rsidRPr="00DB76F8">
        <w:rPr>
          <w:rFonts w:ascii="Helvetica" w:eastAsia="Helvetica" w:hAnsi="Helvetica" w:cs="Helvetica"/>
        </w:rPr>
        <w:tab/>
        <w:t>1</w:t>
      </w:r>
      <w:r w:rsidR="00CA4D46" w:rsidRPr="00DB76F8">
        <w:rPr>
          <w:rFonts w:ascii="Helvetica" w:eastAsia="Helvetica" w:hAnsi="Helvetica" w:cs="Helvetica"/>
        </w:rPr>
        <w:t>3</w:t>
      </w:r>
    </w:p>
    <w:p w14:paraId="0D3970D0" w14:textId="77777777" w:rsidR="00137B7F" w:rsidRPr="00DB76F8" w:rsidRDefault="00137B7F" w:rsidP="00137B7F">
      <w:pPr>
        <w:pStyle w:val="Sansinterligne"/>
        <w:tabs>
          <w:tab w:val="center" w:pos="1418"/>
        </w:tabs>
        <w:rPr>
          <w:rFonts w:ascii="Helvetica" w:eastAsia="Helvetica" w:hAnsi="Helvetica" w:cs="Helvetica"/>
        </w:rPr>
      </w:pPr>
      <w:r w:rsidRPr="00DB76F8">
        <w:rPr>
          <w:rFonts w:ascii="Helvetica" w:hAnsi="Helvetica"/>
        </w:rPr>
        <w:t>Contre :</w:t>
      </w:r>
      <w:r w:rsidRPr="00DB76F8">
        <w:rPr>
          <w:rFonts w:ascii="Helvetica" w:eastAsia="Helvetica" w:hAnsi="Helvetica" w:cs="Helvetica"/>
        </w:rPr>
        <w:tab/>
      </w:r>
      <w:r w:rsidRPr="00DB76F8">
        <w:rPr>
          <w:rFonts w:ascii="Helvetica" w:hAnsi="Helvetica"/>
        </w:rPr>
        <w:t>/</w:t>
      </w:r>
    </w:p>
    <w:p w14:paraId="6FA9A43E" w14:textId="77777777" w:rsidR="00137B7F" w:rsidRDefault="00137B7F" w:rsidP="00137B7F">
      <w:pPr>
        <w:pStyle w:val="Sansinterligne"/>
        <w:tabs>
          <w:tab w:val="center" w:pos="1418"/>
          <w:tab w:val="left" w:pos="1701"/>
        </w:tabs>
        <w:spacing w:after="100"/>
        <w:rPr>
          <w:rFonts w:ascii="Helvetica" w:eastAsia="Helvetica" w:hAnsi="Helvetica" w:cs="Helvetica"/>
        </w:rPr>
      </w:pPr>
      <w:r w:rsidRPr="00DB76F8">
        <w:rPr>
          <w:rFonts w:ascii="Helvetica" w:hAnsi="Helvetica"/>
        </w:rPr>
        <w:t>Abstention :</w:t>
      </w:r>
      <w:r w:rsidRPr="00DB76F8">
        <w:rPr>
          <w:rFonts w:ascii="Helvetica" w:eastAsia="Helvetica" w:hAnsi="Helvetica" w:cs="Helvetica"/>
        </w:rPr>
        <w:tab/>
        <w:t>/</w:t>
      </w:r>
    </w:p>
    <w:p w14:paraId="1F2CA6CB" w14:textId="24F0DB91" w:rsidR="00137B7F" w:rsidRDefault="00137B7F" w:rsidP="009632EF">
      <w:pPr>
        <w:pStyle w:val="Sansinterligne"/>
        <w:outlineLvl w:val="0"/>
        <w:rPr>
          <w:rFonts w:ascii="Helvetica" w:hAnsi="Helvetica"/>
        </w:rPr>
      </w:pPr>
    </w:p>
    <w:p w14:paraId="47241D98" w14:textId="4F903AD7" w:rsidR="00297EFA" w:rsidRDefault="00297EFA" w:rsidP="009632EF">
      <w:pPr>
        <w:pStyle w:val="Sansinterligne"/>
        <w:outlineLvl w:val="0"/>
        <w:rPr>
          <w:rFonts w:ascii="Helvetica" w:hAnsi="Helvetica"/>
        </w:rPr>
      </w:pPr>
    </w:p>
    <w:p w14:paraId="45FCF363" w14:textId="77777777" w:rsidR="00297EFA" w:rsidRDefault="00297EFA" w:rsidP="009632EF">
      <w:pPr>
        <w:pStyle w:val="Sansinterligne"/>
        <w:outlineLvl w:val="0"/>
        <w:rPr>
          <w:rFonts w:ascii="Helvetica" w:hAnsi="Helvetica"/>
        </w:rPr>
      </w:pPr>
    </w:p>
    <w:p w14:paraId="0F076FB3" w14:textId="77777777" w:rsidR="00137B7F" w:rsidRDefault="00137B7F" w:rsidP="009632EF">
      <w:pPr>
        <w:pStyle w:val="Sansinterligne"/>
        <w:outlineLvl w:val="0"/>
        <w:rPr>
          <w:rFonts w:ascii="Helvetica" w:hAnsi="Helvetica"/>
        </w:rPr>
      </w:pPr>
    </w:p>
    <w:p w14:paraId="7EDA600C" w14:textId="75FF0A3D" w:rsidR="00137B7F" w:rsidRDefault="00137B7F" w:rsidP="00137B7F">
      <w:pPr>
        <w:pStyle w:val="Sansinterligne"/>
        <w:spacing w:after="160"/>
        <w:jc w:val="center"/>
        <w:outlineLvl w:val="0"/>
        <w:rPr>
          <w:rFonts w:ascii="Helvetica" w:hAnsi="Helvetica"/>
        </w:rPr>
      </w:pPr>
      <w:r>
        <w:rPr>
          <w:rFonts w:ascii="Helvetica" w:hAnsi="Helvetica"/>
        </w:rPr>
        <w:t>Délibération n° 20</w:t>
      </w:r>
      <w:r w:rsidR="00FB59F9">
        <w:rPr>
          <w:rFonts w:ascii="Helvetica" w:hAnsi="Helvetica"/>
        </w:rPr>
        <w:t>20</w:t>
      </w:r>
      <w:r>
        <w:rPr>
          <w:rFonts w:ascii="Helvetica" w:hAnsi="Helvetica"/>
        </w:rPr>
        <w:t>/</w:t>
      </w:r>
      <w:r w:rsidR="00FB59F9">
        <w:rPr>
          <w:rFonts w:ascii="Helvetica" w:hAnsi="Helvetica"/>
        </w:rPr>
        <w:t>06</w:t>
      </w:r>
    </w:p>
    <w:p w14:paraId="2B54D11D" w14:textId="1652C684" w:rsidR="00137B7F" w:rsidRPr="00A6499B" w:rsidRDefault="00FB59F9" w:rsidP="00415A32">
      <w:pPr>
        <w:pStyle w:val="Sansinterligne"/>
        <w:jc w:val="center"/>
        <w:outlineLvl w:val="0"/>
        <w:rPr>
          <w:rFonts w:ascii="Helvetica" w:hAnsi="Helvetica"/>
          <w:sz w:val="24"/>
          <w:szCs w:val="24"/>
        </w:rPr>
      </w:pPr>
      <w:r>
        <w:rPr>
          <w:rFonts w:ascii="Helvetica" w:hAnsi="Helvetica"/>
          <w:b/>
          <w:bCs/>
          <w:sz w:val="24"/>
          <w:szCs w:val="24"/>
          <w:bdr w:val="none" w:sz="0" w:space="0" w:color="auto"/>
        </w:rPr>
        <w:t>APPROBA</w:t>
      </w:r>
      <w:r w:rsidR="00297EFA">
        <w:rPr>
          <w:rFonts w:ascii="Helvetica" w:hAnsi="Helvetica"/>
          <w:b/>
          <w:bCs/>
          <w:sz w:val="24"/>
          <w:szCs w:val="24"/>
          <w:bdr w:val="none" w:sz="0" w:space="0" w:color="auto"/>
        </w:rPr>
        <w:t>T</w:t>
      </w:r>
      <w:r>
        <w:rPr>
          <w:rFonts w:ascii="Helvetica" w:hAnsi="Helvetica"/>
          <w:b/>
          <w:bCs/>
          <w:sz w:val="24"/>
          <w:szCs w:val="24"/>
          <w:bdr w:val="none" w:sz="0" w:space="0" w:color="auto"/>
        </w:rPr>
        <w:t>ION DU PROJET DE PLU REVISE</w:t>
      </w:r>
    </w:p>
    <w:p w14:paraId="6FE70A04" w14:textId="77777777" w:rsidR="00137B7F" w:rsidRDefault="00137B7F" w:rsidP="009632EF">
      <w:pPr>
        <w:pStyle w:val="Sansinterligne"/>
        <w:outlineLvl w:val="0"/>
        <w:rPr>
          <w:rFonts w:ascii="Helvetica" w:hAnsi="Helvetica"/>
        </w:rPr>
      </w:pPr>
    </w:p>
    <w:p w14:paraId="0D783C68" w14:textId="77777777" w:rsidR="00137B7F" w:rsidRDefault="00137B7F" w:rsidP="009632EF">
      <w:pPr>
        <w:pStyle w:val="Sansinterligne"/>
        <w:outlineLvl w:val="0"/>
        <w:rPr>
          <w:rFonts w:ascii="Helvetica" w:hAnsi="Helvetica"/>
        </w:rPr>
      </w:pPr>
    </w:p>
    <w:p w14:paraId="58B22C7C" w14:textId="77777777" w:rsidR="00137B7F" w:rsidRDefault="00137B7F" w:rsidP="009632EF">
      <w:pPr>
        <w:pStyle w:val="Sansinterligne"/>
        <w:outlineLvl w:val="0"/>
        <w:rPr>
          <w:rFonts w:ascii="Helvetica" w:hAnsi="Helvetica"/>
        </w:rPr>
      </w:pPr>
    </w:p>
    <w:p w14:paraId="22F5CC08" w14:textId="77777777" w:rsidR="00FB59F9" w:rsidRPr="00FB59F9" w:rsidRDefault="00FB59F9" w:rsidP="00FB59F9">
      <w:pPr>
        <w:widowControl w:val="0"/>
        <w:kinsoku w:val="0"/>
        <w:jc w:val="both"/>
        <w:rPr>
          <w:rFonts w:ascii="Helvetica" w:hAnsi="Helvetica" w:cs="Helvetica"/>
          <w:spacing w:val="-2"/>
          <w:lang w:val="fr-FR"/>
        </w:rPr>
      </w:pPr>
      <w:r w:rsidRPr="00FB59F9">
        <w:rPr>
          <w:rFonts w:ascii="Helvetica" w:hAnsi="Helvetica" w:cs="Helvetica"/>
          <w:b/>
          <w:bCs/>
          <w:spacing w:val="-2"/>
          <w:lang w:val="fr-FR"/>
        </w:rPr>
        <w:t xml:space="preserve">VU </w:t>
      </w:r>
      <w:r w:rsidRPr="00FB59F9">
        <w:rPr>
          <w:rFonts w:ascii="Helvetica" w:hAnsi="Helvetica" w:cs="Helvetica"/>
          <w:spacing w:val="-2"/>
          <w:lang w:val="fr-FR"/>
        </w:rPr>
        <w:t>le Code Général des Collectivités Territoriales, et notamment ses articles L. 2121-29 et L. 2122-21 ;</w:t>
      </w:r>
    </w:p>
    <w:p w14:paraId="4AA10408" w14:textId="77777777" w:rsidR="00FB59F9" w:rsidRPr="00FB59F9" w:rsidRDefault="00FB59F9" w:rsidP="00FB59F9">
      <w:pPr>
        <w:widowControl w:val="0"/>
        <w:kinsoku w:val="0"/>
        <w:jc w:val="both"/>
        <w:rPr>
          <w:rFonts w:ascii="Helvetica" w:hAnsi="Helvetica" w:cs="Helvetica"/>
          <w:b/>
          <w:bCs/>
          <w:spacing w:val="-2"/>
          <w:lang w:val="fr-FR"/>
        </w:rPr>
      </w:pPr>
    </w:p>
    <w:p w14:paraId="1E24786E" w14:textId="77777777" w:rsidR="00FB59F9" w:rsidRPr="00FB59F9" w:rsidRDefault="00FB59F9" w:rsidP="00FB59F9">
      <w:pPr>
        <w:widowControl w:val="0"/>
        <w:kinsoku w:val="0"/>
        <w:jc w:val="both"/>
        <w:rPr>
          <w:rFonts w:ascii="Helvetica" w:hAnsi="Helvetica" w:cs="Helvetica"/>
          <w:spacing w:val="-2"/>
          <w:lang w:val="fr-FR"/>
        </w:rPr>
      </w:pPr>
      <w:r w:rsidRPr="00FB59F9">
        <w:rPr>
          <w:rFonts w:ascii="Helvetica" w:hAnsi="Helvetica" w:cs="Helvetica"/>
          <w:b/>
          <w:bCs/>
          <w:spacing w:val="-2"/>
          <w:lang w:val="fr-FR"/>
        </w:rPr>
        <w:t xml:space="preserve">VU </w:t>
      </w:r>
      <w:r w:rsidRPr="00FB59F9">
        <w:rPr>
          <w:rFonts w:ascii="Helvetica" w:hAnsi="Helvetica" w:cs="Helvetica"/>
          <w:spacing w:val="-2"/>
          <w:lang w:val="fr-FR"/>
        </w:rPr>
        <w:t>le Code de l'urbanisme et notamment ses articles L. 103-6, L. 153-31 à L. 153-35, R.153-11 à R. 153-12, R. 153-3 à R. 153-7 ;</w:t>
      </w:r>
    </w:p>
    <w:p w14:paraId="782CDF69" w14:textId="77777777" w:rsidR="00FB59F9" w:rsidRPr="00FB59F9" w:rsidRDefault="00FB59F9" w:rsidP="00FB59F9">
      <w:pPr>
        <w:widowControl w:val="0"/>
        <w:kinsoku w:val="0"/>
        <w:jc w:val="both"/>
        <w:rPr>
          <w:rFonts w:ascii="Helvetica" w:hAnsi="Helvetica" w:cs="Helvetica"/>
          <w:b/>
          <w:bCs/>
          <w:spacing w:val="-2"/>
          <w:lang w:val="fr-FR"/>
        </w:rPr>
      </w:pPr>
    </w:p>
    <w:p w14:paraId="6C83BBF9" w14:textId="77777777" w:rsidR="00FB59F9" w:rsidRPr="00FB59F9" w:rsidRDefault="00FB59F9" w:rsidP="00FB59F9">
      <w:pPr>
        <w:widowControl w:val="0"/>
        <w:kinsoku w:val="0"/>
        <w:jc w:val="both"/>
        <w:rPr>
          <w:rFonts w:ascii="Helvetica" w:hAnsi="Helvetica" w:cs="Helvetica"/>
          <w:spacing w:val="-2"/>
          <w:lang w:val="fr-FR"/>
        </w:rPr>
      </w:pPr>
      <w:r w:rsidRPr="00FB59F9">
        <w:rPr>
          <w:rFonts w:ascii="Helvetica" w:hAnsi="Helvetica" w:cs="Helvetica"/>
          <w:b/>
          <w:bCs/>
          <w:spacing w:val="-2"/>
          <w:lang w:val="fr-FR"/>
        </w:rPr>
        <w:t xml:space="preserve">VU </w:t>
      </w:r>
      <w:r w:rsidRPr="00FB59F9">
        <w:rPr>
          <w:rFonts w:ascii="Helvetica" w:hAnsi="Helvetica" w:cs="Helvetica"/>
          <w:spacing w:val="-2"/>
          <w:lang w:val="fr-FR"/>
        </w:rPr>
        <w:t xml:space="preserve">la délibération du Conseil Municipal, en date du 27 février 2014, approuvant le PLU ; </w:t>
      </w:r>
    </w:p>
    <w:p w14:paraId="14CF30FA" w14:textId="77777777" w:rsidR="00FB59F9" w:rsidRPr="00FB59F9" w:rsidRDefault="00FB59F9" w:rsidP="00FB59F9">
      <w:pPr>
        <w:widowControl w:val="0"/>
        <w:kinsoku w:val="0"/>
        <w:jc w:val="both"/>
        <w:rPr>
          <w:rFonts w:ascii="Helvetica" w:hAnsi="Helvetica" w:cs="Helvetica"/>
          <w:b/>
          <w:bCs/>
          <w:spacing w:val="-2"/>
          <w:lang w:val="fr-FR"/>
        </w:rPr>
      </w:pPr>
    </w:p>
    <w:p w14:paraId="6B96A17D" w14:textId="77777777" w:rsidR="00FB59F9" w:rsidRPr="00FB59F9" w:rsidRDefault="00FB59F9" w:rsidP="00FB59F9">
      <w:pPr>
        <w:widowControl w:val="0"/>
        <w:kinsoku w:val="0"/>
        <w:jc w:val="both"/>
        <w:rPr>
          <w:rFonts w:ascii="Helvetica" w:hAnsi="Helvetica" w:cs="Helvetica"/>
          <w:spacing w:val="-2"/>
          <w:lang w:val="fr-FR"/>
        </w:rPr>
      </w:pPr>
      <w:r w:rsidRPr="00FB59F9">
        <w:rPr>
          <w:rFonts w:ascii="Helvetica" w:hAnsi="Helvetica" w:cs="Helvetica"/>
          <w:b/>
          <w:bCs/>
          <w:spacing w:val="-2"/>
          <w:lang w:val="fr-FR"/>
        </w:rPr>
        <w:t xml:space="preserve">VU </w:t>
      </w:r>
      <w:r w:rsidRPr="00FB59F9">
        <w:rPr>
          <w:rFonts w:ascii="Helvetica" w:hAnsi="Helvetica" w:cs="Helvetica"/>
          <w:spacing w:val="-2"/>
          <w:lang w:val="fr-FR"/>
        </w:rPr>
        <w:t>la délibération du conseil municipal, en date du 19 décembre 2018, prescrivant la révision du Plan Local d’Urbanisme, approuvant les objectifs afférents et fixant les modalités de concertation ;</w:t>
      </w:r>
    </w:p>
    <w:p w14:paraId="0CBE1ADF" w14:textId="77777777" w:rsidR="00FB59F9" w:rsidRPr="00FB59F9" w:rsidRDefault="00FB59F9" w:rsidP="00FB59F9">
      <w:pPr>
        <w:widowControl w:val="0"/>
        <w:kinsoku w:val="0"/>
        <w:jc w:val="both"/>
        <w:rPr>
          <w:rFonts w:ascii="Helvetica" w:hAnsi="Helvetica" w:cs="Helvetica"/>
          <w:b/>
          <w:bCs/>
          <w:spacing w:val="-2"/>
          <w:lang w:val="fr-FR"/>
        </w:rPr>
      </w:pPr>
    </w:p>
    <w:p w14:paraId="74198432" w14:textId="77777777" w:rsidR="00FB59F9" w:rsidRPr="00FB59F9" w:rsidRDefault="00FB59F9" w:rsidP="00FB59F9">
      <w:pPr>
        <w:widowControl w:val="0"/>
        <w:kinsoku w:val="0"/>
        <w:jc w:val="both"/>
        <w:rPr>
          <w:rFonts w:ascii="Helvetica" w:hAnsi="Helvetica" w:cs="Helvetica"/>
          <w:spacing w:val="-2"/>
          <w:lang w:val="fr-FR"/>
        </w:rPr>
      </w:pPr>
      <w:r w:rsidRPr="00FB59F9">
        <w:rPr>
          <w:rFonts w:ascii="Helvetica" w:hAnsi="Helvetica" w:cs="Helvetica"/>
          <w:b/>
          <w:bCs/>
          <w:spacing w:val="-2"/>
          <w:lang w:val="fr-FR"/>
        </w:rPr>
        <w:t xml:space="preserve">ENTENDU </w:t>
      </w:r>
      <w:r w:rsidRPr="00FB59F9">
        <w:rPr>
          <w:rFonts w:ascii="Helvetica" w:hAnsi="Helvetica" w:cs="Helvetica"/>
          <w:spacing w:val="-2"/>
          <w:lang w:val="fr-FR"/>
        </w:rPr>
        <w:t>le débat sur les orientations générales du P.A.D.D, intervenu lors de la séance du Conseil municipal en date du 04 avril 2019 ;</w:t>
      </w:r>
    </w:p>
    <w:p w14:paraId="11F1724B" w14:textId="77777777" w:rsidR="00FB59F9" w:rsidRPr="00FB59F9" w:rsidRDefault="00FB59F9" w:rsidP="00FB59F9">
      <w:pPr>
        <w:widowControl w:val="0"/>
        <w:kinsoku w:val="0"/>
        <w:jc w:val="both"/>
        <w:rPr>
          <w:rFonts w:ascii="Helvetica" w:hAnsi="Helvetica" w:cs="Helvetica"/>
          <w:b/>
          <w:bCs/>
          <w:spacing w:val="-2"/>
          <w:lang w:val="fr-FR"/>
        </w:rPr>
      </w:pPr>
    </w:p>
    <w:p w14:paraId="76BA7219" w14:textId="77777777" w:rsidR="00FB59F9" w:rsidRPr="00FB59F9" w:rsidRDefault="00FB59F9" w:rsidP="00FB59F9">
      <w:pPr>
        <w:widowControl w:val="0"/>
        <w:kinsoku w:val="0"/>
        <w:jc w:val="both"/>
        <w:rPr>
          <w:rFonts w:ascii="Helvetica" w:hAnsi="Helvetica" w:cs="Helvetica"/>
          <w:spacing w:val="-2"/>
          <w:lang w:val="fr-FR"/>
        </w:rPr>
      </w:pPr>
      <w:r w:rsidRPr="00FB59F9">
        <w:rPr>
          <w:rFonts w:ascii="Helvetica" w:hAnsi="Helvetica" w:cs="Helvetica"/>
          <w:b/>
          <w:bCs/>
          <w:spacing w:val="-2"/>
          <w:lang w:val="fr-FR"/>
        </w:rPr>
        <w:t xml:space="preserve">VU </w:t>
      </w:r>
      <w:r w:rsidRPr="00FB59F9">
        <w:rPr>
          <w:rFonts w:ascii="Helvetica" w:hAnsi="Helvetica" w:cs="Helvetica"/>
          <w:spacing w:val="-2"/>
          <w:lang w:val="fr-FR"/>
        </w:rPr>
        <w:t>la délibération du conseil municipal en date du 04 avril 2019 prenant acte de la tenue du débat sur le PADD ;</w:t>
      </w:r>
    </w:p>
    <w:p w14:paraId="69B81487" w14:textId="77777777" w:rsidR="00FB59F9" w:rsidRPr="00FB59F9" w:rsidRDefault="00FB59F9" w:rsidP="00FB59F9">
      <w:pPr>
        <w:widowControl w:val="0"/>
        <w:kinsoku w:val="0"/>
        <w:jc w:val="both"/>
        <w:rPr>
          <w:rFonts w:ascii="Helvetica" w:hAnsi="Helvetica" w:cs="Helvetica"/>
          <w:b/>
          <w:bCs/>
          <w:spacing w:val="-2"/>
          <w:lang w:val="fr-FR"/>
        </w:rPr>
      </w:pPr>
    </w:p>
    <w:p w14:paraId="55F86B2A" w14:textId="77777777" w:rsidR="00FB59F9" w:rsidRPr="00FB59F9" w:rsidRDefault="00FB59F9" w:rsidP="00FB59F9">
      <w:pPr>
        <w:widowControl w:val="0"/>
        <w:kinsoku w:val="0"/>
        <w:jc w:val="both"/>
        <w:rPr>
          <w:rFonts w:ascii="Helvetica" w:hAnsi="Helvetica" w:cs="Helvetica"/>
          <w:spacing w:val="-2"/>
          <w:lang w:val="fr-FR"/>
        </w:rPr>
      </w:pPr>
      <w:r w:rsidRPr="00FB59F9">
        <w:rPr>
          <w:rFonts w:ascii="Helvetica" w:hAnsi="Helvetica" w:cs="Helvetica"/>
          <w:b/>
          <w:bCs/>
          <w:spacing w:val="-2"/>
          <w:lang w:val="fr-FR"/>
        </w:rPr>
        <w:t xml:space="preserve">VU </w:t>
      </w:r>
      <w:r w:rsidRPr="00FB59F9">
        <w:rPr>
          <w:rFonts w:ascii="Helvetica" w:hAnsi="Helvetica" w:cs="Helvetica"/>
          <w:spacing w:val="-2"/>
          <w:lang w:val="fr-FR"/>
        </w:rPr>
        <w:t xml:space="preserve">la délibération du Conseil Municipal en date du 11 juillet 2019 relative à l’arrêt du projet de PLU révisé et à la concertation mise en œuvre durant la procédure d'élaboration du plan local </w:t>
      </w:r>
      <w:r w:rsidRPr="00FB59F9">
        <w:rPr>
          <w:rFonts w:ascii="Helvetica" w:hAnsi="Helvetica" w:cs="Helvetica"/>
          <w:spacing w:val="-2"/>
          <w:lang w:val="fr-FR"/>
        </w:rPr>
        <w:lastRenderedPageBreak/>
        <w:t>d'urbanisme,</w:t>
      </w:r>
    </w:p>
    <w:p w14:paraId="36340838" w14:textId="77777777" w:rsidR="00FB59F9" w:rsidRPr="00FB59F9" w:rsidRDefault="00FB59F9" w:rsidP="00FB59F9">
      <w:pPr>
        <w:widowControl w:val="0"/>
        <w:kinsoku w:val="0"/>
        <w:jc w:val="both"/>
        <w:rPr>
          <w:rFonts w:ascii="Helvetica" w:hAnsi="Helvetica" w:cs="Helvetica"/>
          <w:spacing w:val="-2"/>
          <w:lang w:val="fr-FR"/>
        </w:rPr>
      </w:pPr>
      <w:r w:rsidRPr="00FB59F9">
        <w:rPr>
          <w:rFonts w:ascii="Helvetica" w:hAnsi="Helvetica" w:cs="Helvetica"/>
          <w:spacing w:val="-2"/>
          <w:lang w:val="fr-FR"/>
        </w:rPr>
        <w:t>Considérant que le projet de Plan Local d'Urbanisme arrêté a été transmis, pour avis, par courrier en date du 05 août 2019 à l'ensemble des personnes publiques associées et consultées,</w:t>
      </w:r>
    </w:p>
    <w:p w14:paraId="052C1DA5" w14:textId="77777777" w:rsidR="00FB59F9" w:rsidRPr="00FB59F9" w:rsidRDefault="00FB59F9" w:rsidP="00FB59F9">
      <w:pPr>
        <w:widowControl w:val="0"/>
        <w:kinsoku w:val="0"/>
        <w:jc w:val="both"/>
        <w:rPr>
          <w:rFonts w:ascii="Helvetica" w:hAnsi="Helvetica" w:cs="Helvetica"/>
          <w:b/>
          <w:bCs/>
          <w:spacing w:val="-2"/>
          <w:lang w:val="fr-FR"/>
        </w:rPr>
      </w:pPr>
    </w:p>
    <w:p w14:paraId="0879F97E" w14:textId="77777777" w:rsidR="00FB59F9" w:rsidRPr="00FB59F9" w:rsidRDefault="00FB59F9" w:rsidP="00FB59F9">
      <w:pPr>
        <w:widowControl w:val="0"/>
        <w:kinsoku w:val="0"/>
        <w:jc w:val="both"/>
        <w:rPr>
          <w:rFonts w:ascii="Helvetica" w:hAnsi="Helvetica" w:cs="Helvetica"/>
          <w:spacing w:val="-2"/>
          <w:lang w:val="fr-FR"/>
        </w:rPr>
      </w:pPr>
      <w:r w:rsidRPr="00FB59F9">
        <w:rPr>
          <w:rFonts w:ascii="Helvetica" w:hAnsi="Helvetica" w:cs="Helvetica"/>
          <w:b/>
          <w:bCs/>
          <w:spacing w:val="-2"/>
          <w:lang w:val="fr-FR"/>
        </w:rPr>
        <w:t xml:space="preserve">VU </w:t>
      </w:r>
      <w:r w:rsidRPr="00FB59F9">
        <w:rPr>
          <w:rFonts w:ascii="Helvetica" w:hAnsi="Helvetica" w:cs="Helvetica"/>
          <w:spacing w:val="-2"/>
          <w:lang w:val="fr-FR"/>
        </w:rPr>
        <w:t>la consultation des Personnes Publiques Associés et Consultées pendant une période de trois mois, conformément aux dispositions du Code de l'Urbanisme,</w:t>
      </w:r>
    </w:p>
    <w:p w14:paraId="4A65133E" w14:textId="77777777" w:rsidR="00FB59F9" w:rsidRPr="00FB59F9" w:rsidRDefault="00FB59F9" w:rsidP="00FB59F9">
      <w:pPr>
        <w:widowControl w:val="0"/>
        <w:kinsoku w:val="0"/>
        <w:jc w:val="both"/>
        <w:rPr>
          <w:rFonts w:ascii="Helvetica" w:hAnsi="Helvetica" w:cs="Helvetica"/>
          <w:b/>
          <w:bCs/>
          <w:spacing w:val="-2"/>
          <w:lang w:val="fr-FR"/>
        </w:rPr>
      </w:pPr>
    </w:p>
    <w:p w14:paraId="229FFB68" w14:textId="77777777" w:rsidR="00FB59F9" w:rsidRPr="00FB59F9" w:rsidRDefault="00FB59F9" w:rsidP="00FB59F9">
      <w:pPr>
        <w:widowControl w:val="0"/>
        <w:kinsoku w:val="0"/>
        <w:jc w:val="both"/>
        <w:rPr>
          <w:rFonts w:ascii="Helvetica" w:hAnsi="Helvetica" w:cs="Helvetica"/>
          <w:spacing w:val="-2"/>
          <w:lang w:val="fr-FR"/>
        </w:rPr>
      </w:pPr>
      <w:r w:rsidRPr="00FB59F9">
        <w:rPr>
          <w:rFonts w:ascii="Helvetica" w:hAnsi="Helvetica" w:cs="Helvetica"/>
          <w:b/>
          <w:bCs/>
          <w:spacing w:val="-2"/>
          <w:lang w:val="fr-FR"/>
        </w:rPr>
        <w:t xml:space="preserve">CONSIDÉRANT </w:t>
      </w:r>
      <w:r w:rsidRPr="00FB59F9">
        <w:rPr>
          <w:rFonts w:ascii="Helvetica" w:hAnsi="Helvetica" w:cs="Helvetica"/>
          <w:spacing w:val="-2"/>
          <w:lang w:val="fr-FR"/>
        </w:rPr>
        <w:t>que les avis des Personnes Publiques Associées ou Consultes n'ayant pas formulé de réponse, au plus tard 3 mois après notification du projet de plan, sont réputées favorables,</w:t>
      </w:r>
    </w:p>
    <w:p w14:paraId="6E7C7C00" w14:textId="77777777" w:rsidR="00FB59F9" w:rsidRPr="00FB59F9" w:rsidRDefault="00FB59F9" w:rsidP="00FB59F9">
      <w:pPr>
        <w:widowControl w:val="0"/>
        <w:kinsoku w:val="0"/>
        <w:jc w:val="both"/>
        <w:rPr>
          <w:rFonts w:ascii="Helvetica" w:hAnsi="Helvetica" w:cs="Helvetica"/>
          <w:b/>
          <w:bCs/>
          <w:spacing w:val="-2"/>
          <w:lang w:val="fr-FR"/>
        </w:rPr>
      </w:pPr>
    </w:p>
    <w:p w14:paraId="38AE072F" w14:textId="77777777" w:rsidR="00FB59F9" w:rsidRPr="00FB59F9" w:rsidRDefault="00FB59F9" w:rsidP="00FB59F9">
      <w:pPr>
        <w:widowControl w:val="0"/>
        <w:kinsoku w:val="0"/>
        <w:jc w:val="both"/>
        <w:rPr>
          <w:rFonts w:ascii="Helvetica" w:hAnsi="Helvetica" w:cs="Helvetica"/>
          <w:spacing w:val="-2"/>
          <w:lang w:val="fr-FR"/>
        </w:rPr>
      </w:pPr>
      <w:r w:rsidRPr="00FB59F9">
        <w:rPr>
          <w:rFonts w:ascii="Helvetica" w:hAnsi="Helvetica" w:cs="Helvetica"/>
          <w:b/>
          <w:bCs/>
          <w:spacing w:val="-2"/>
          <w:lang w:val="fr-FR"/>
        </w:rPr>
        <w:t xml:space="preserve">CONSIDÉRANT </w:t>
      </w:r>
      <w:r w:rsidRPr="00FB59F9">
        <w:rPr>
          <w:rFonts w:ascii="Helvetica" w:hAnsi="Helvetica" w:cs="Helvetica"/>
          <w:spacing w:val="-2"/>
          <w:lang w:val="fr-FR"/>
        </w:rPr>
        <w:t>l'avis de la CDPENAF en date du 04 octobre 2019 en tenant compte des observations formulées,</w:t>
      </w:r>
    </w:p>
    <w:p w14:paraId="0756613B" w14:textId="77777777" w:rsidR="00FB59F9" w:rsidRPr="00FB59F9" w:rsidRDefault="00FB59F9" w:rsidP="00FB59F9">
      <w:pPr>
        <w:widowControl w:val="0"/>
        <w:kinsoku w:val="0"/>
        <w:jc w:val="both"/>
        <w:rPr>
          <w:rFonts w:ascii="Helvetica" w:hAnsi="Helvetica" w:cs="Helvetica"/>
          <w:b/>
          <w:bCs/>
          <w:spacing w:val="-2"/>
          <w:lang w:val="fr-FR"/>
        </w:rPr>
      </w:pPr>
    </w:p>
    <w:p w14:paraId="17DCCF08" w14:textId="77777777" w:rsidR="00FB59F9" w:rsidRPr="00FB59F9" w:rsidRDefault="00FB59F9" w:rsidP="00FB59F9">
      <w:pPr>
        <w:widowControl w:val="0"/>
        <w:kinsoku w:val="0"/>
        <w:jc w:val="both"/>
        <w:rPr>
          <w:rFonts w:ascii="Helvetica" w:hAnsi="Helvetica" w:cs="Helvetica"/>
          <w:spacing w:val="-2"/>
          <w:lang w:val="fr-FR"/>
        </w:rPr>
      </w:pPr>
      <w:r w:rsidRPr="00FB59F9">
        <w:rPr>
          <w:rFonts w:ascii="Helvetica" w:hAnsi="Helvetica" w:cs="Helvetica"/>
          <w:b/>
          <w:bCs/>
          <w:spacing w:val="-2"/>
          <w:lang w:val="fr-FR"/>
        </w:rPr>
        <w:t xml:space="preserve">CONSIDÉRANT </w:t>
      </w:r>
      <w:r w:rsidRPr="00FB59F9">
        <w:rPr>
          <w:rFonts w:ascii="Helvetica" w:hAnsi="Helvetica" w:cs="Helvetica"/>
          <w:spacing w:val="-2"/>
          <w:lang w:val="fr-FR"/>
        </w:rPr>
        <w:t>l'avis réservé de M. le Préfet de l’Essonne en date du 24 octobre 2019, en tenant compte de ses remarques,</w:t>
      </w:r>
    </w:p>
    <w:p w14:paraId="0CFF1B09" w14:textId="77777777" w:rsidR="00FB59F9" w:rsidRPr="00FB59F9" w:rsidRDefault="00FB59F9" w:rsidP="00FB59F9">
      <w:pPr>
        <w:widowControl w:val="0"/>
        <w:kinsoku w:val="0"/>
        <w:jc w:val="both"/>
        <w:rPr>
          <w:rFonts w:ascii="Helvetica" w:hAnsi="Helvetica" w:cs="Helvetica"/>
          <w:b/>
          <w:bCs/>
          <w:spacing w:val="-2"/>
          <w:lang w:val="fr-FR"/>
        </w:rPr>
      </w:pPr>
    </w:p>
    <w:p w14:paraId="31BCD36E" w14:textId="77777777" w:rsidR="00FB59F9" w:rsidRPr="00FB59F9" w:rsidRDefault="00FB59F9" w:rsidP="00FB59F9">
      <w:pPr>
        <w:widowControl w:val="0"/>
        <w:kinsoku w:val="0"/>
        <w:jc w:val="both"/>
        <w:rPr>
          <w:rFonts w:ascii="Helvetica" w:hAnsi="Helvetica" w:cs="Helvetica"/>
          <w:spacing w:val="-2"/>
          <w:lang w:val="fr-FR"/>
        </w:rPr>
      </w:pPr>
      <w:r w:rsidRPr="00FB59F9">
        <w:rPr>
          <w:rFonts w:ascii="Helvetica" w:hAnsi="Helvetica" w:cs="Helvetica"/>
          <w:b/>
          <w:bCs/>
          <w:spacing w:val="-2"/>
          <w:lang w:val="fr-FR"/>
        </w:rPr>
        <w:t xml:space="preserve">CONSIDÉRANT </w:t>
      </w:r>
      <w:r w:rsidRPr="00FB59F9">
        <w:rPr>
          <w:rFonts w:ascii="Helvetica" w:hAnsi="Helvetica" w:cs="Helvetica"/>
          <w:spacing w:val="-2"/>
          <w:lang w:val="fr-FR"/>
        </w:rPr>
        <w:t>les réponses apportées aux observations des Personnes Publiques Associées et Consultées et les modifications apportées, par conséquence, au dossier du Plan Local d'Urbanisme,</w:t>
      </w:r>
    </w:p>
    <w:p w14:paraId="3407EE6A" w14:textId="77777777" w:rsidR="00FB59F9" w:rsidRPr="00FB59F9" w:rsidRDefault="00FB59F9" w:rsidP="00FB59F9">
      <w:pPr>
        <w:widowControl w:val="0"/>
        <w:kinsoku w:val="0"/>
        <w:jc w:val="both"/>
        <w:rPr>
          <w:rFonts w:ascii="Helvetica" w:hAnsi="Helvetica" w:cs="Helvetica"/>
          <w:b/>
          <w:bCs/>
          <w:spacing w:val="-2"/>
          <w:lang w:val="fr-FR"/>
        </w:rPr>
      </w:pPr>
    </w:p>
    <w:p w14:paraId="2F522EFA" w14:textId="77777777" w:rsidR="00FB59F9" w:rsidRPr="00FB59F9" w:rsidRDefault="00FB59F9" w:rsidP="00FB59F9">
      <w:pPr>
        <w:widowControl w:val="0"/>
        <w:kinsoku w:val="0"/>
        <w:jc w:val="both"/>
        <w:rPr>
          <w:rFonts w:ascii="Helvetica" w:hAnsi="Helvetica" w:cs="Helvetica"/>
          <w:spacing w:val="-2"/>
          <w:lang w:val="fr-FR"/>
        </w:rPr>
      </w:pPr>
      <w:r w:rsidRPr="00FB59F9">
        <w:rPr>
          <w:rFonts w:ascii="Helvetica" w:hAnsi="Helvetica" w:cs="Helvetica"/>
          <w:b/>
          <w:bCs/>
          <w:spacing w:val="-2"/>
          <w:lang w:val="fr-FR"/>
        </w:rPr>
        <w:t xml:space="preserve">VU </w:t>
      </w:r>
      <w:r w:rsidRPr="00FB59F9">
        <w:rPr>
          <w:rFonts w:ascii="Helvetica" w:hAnsi="Helvetica" w:cs="Helvetica"/>
          <w:spacing w:val="-2"/>
          <w:lang w:val="fr-FR"/>
        </w:rPr>
        <w:t>l'arrêté n°57/2019 de Madame le Maire en date du 18 octobre 2019 prescrivant la mise à l'enquête publique du projet du Plan Local d'Urbanisme,</w:t>
      </w:r>
    </w:p>
    <w:p w14:paraId="7EE0F7D2" w14:textId="77777777" w:rsidR="00FB59F9" w:rsidRPr="00FB59F9" w:rsidRDefault="00FB59F9" w:rsidP="00FB59F9">
      <w:pPr>
        <w:widowControl w:val="0"/>
        <w:kinsoku w:val="0"/>
        <w:jc w:val="both"/>
        <w:rPr>
          <w:rFonts w:ascii="Helvetica" w:hAnsi="Helvetica" w:cs="Helvetica"/>
          <w:b/>
          <w:bCs/>
          <w:spacing w:val="-2"/>
          <w:lang w:val="fr-FR"/>
        </w:rPr>
      </w:pPr>
    </w:p>
    <w:p w14:paraId="17902CAD" w14:textId="77777777" w:rsidR="00FB59F9" w:rsidRPr="00FB59F9" w:rsidRDefault="00FB59F9" w:rsidP="00FB59F9">
      <w:pPr>
        <w:widowControl w:val="0"/>
        <w:kinsoku w:val="0"/>
        <w:rPr>
          <w:rFonts w:ascii="Helvetica" w:hAnsi="Helvetica" w:cs="Helvetica"/>
          <w:spacing w:val="-2"/>
          <w:lang w:val="fr-FR"/>
        </w:rPr>
      </w:pPr>
      <w:r w:rsidRPr="00FB59F9">
        <w:rPr>
          <w:rFonts w:ascii="Helvetica" w:hAnsi="Helvetica" w:cs="Helvetica"/>
          <w:b/>
          <w:bCs/>
          <w:spacing w:val="-2"/>
          <w:lang w:val="fr-FR"/>
        </w:rPr>
        <w:t xml:space="preserve">CONSIDÉRANT </w:t>
      </w:r>
      <w:r w:rsidRPr="00FB59F9">
        <w:rPr>
          <w:rFonts w:ascii="Helvetica" w:hAnsi="Helvetica" w:cs="Helvetica"/>
          <w:spacing w:val="-2"/>
          <w:lang w:val="fr-FR"/>
        </w:rPr>
        <w:t>le déroulement de l'enquête publique du 12 novembre 2019 au 11 décembre 2019, en Mairie d’ANGERVILLIERS,</w:t>
      </w:r>
    </w:p>
    <w:p w14:paraId="110EA638" w14:textId="77777777" w:rsidR="00FB59F9" w:rsidRPr="00FB59F9" w:rsidRDefault="00FB59F9" w:rsidP="00FB59F9">
      <w:pPr>
        <w:widowControl w:val="0"/>
        <w:kinsoku w:val="0"/>
        <w:jc w:val="both"/>
        <w:rPr>
          <w:rFonts w:ascii="Helvetica" w:hAnsi="Helvetica" w:cs="Helvetica"/>
          <w:b/>
          <w:bCs/>
          <w:spacing w:val="-2"/>
          <w:lang w:val="fr-FR"/>
        </w:rPr>
      </w:pPr>
    </w:p>
    <w:p w14:paraId="7A0B5CC0" w14:textId="77777777" w:rsidR="00FB59F9" w:rsidRPr="00FB59F9" w:rsidRDefault="00FB59F9" w:rsidP="00FB59F9">
      <w:pPr>
        <w:widowControl w:val="0"/>
        <w:kinsoku w:val="0"/>
        <w:jc w:val="both"/>
        <w:rPr>
          <w:rFonts w:ascii="Helvetica" w:hAnsi="Helvetica" w:cs="Helvetica"/>
          <w:spacing w:val="-2"/>
          <w:lang w:val="fr-FR"/>
        </w:rPr>
      </w:pPr>
      <w:r w:rsidRPr="00FB59F9">
        <w:rPr>
          <w:rFonts w:ascii="Helvetica" w:hAnsi="Helvetica" w:cs="Helvetica"/>
          <w:b/>
          <w:bCs/>
          <w:spacing w:val="-2"/>
          <w:lang w:val="fr-FR"/>
        </w:rPr>
        <w:t xml:space="preserve">CONSIDÉRANT </w:t>
      </w:r>
      <w:r w:rsidRPr="00FB59F9">
        <w:rPr>
          <w:rFonts w:ascii="Helvetica" w:hAnsi="Helvetica" w:cs="Helvetica"/>
          <w:spacing w:val="-2"/>
          <w:lang w:val="fr-FR"/>
        </w:rPr>
        <w:t>les observations du public faites lors de l'enquête publique,</w:t>
      </w:r>
    </w:p>
    <w:p w14:paraId="20F22A9D" w14:textId="77777777" w:rsidR="00FB59F9" w:rsidRPr="00FB59F9" w:rsidRDefault="00FB59F9" w:rsidP="00FB59F9">
      <w:pPr>
        <w:widowControl w:val="0"/>
        <w:kinsoku w:val="0"/>
        <w:jc w:val="both"/>
        <w:rPr>
          <w:rFonts w:ascii="Helvetica" w:hAnsi="Helvetica" w:cs="Helvetica"/>
          <w:spacing w:val="-2"/>
          <w:lang w:val="fr-FR"/>
        </w:rPr>
      </w:pPr>
    </w:p>
    <w:p w14:paraId="05597C11" w14:textId="77777777" w:rsidR="00FB59F9" w:rsidRPr="00FB59F9" w:rsidRDefault="00FB59F9" w:rsidP="00FB59F9">
      <w:pPr>
        <w:widowControl w:val="0"/>
        <w:kinsoku w:val="0"/>
        <w:jc w:val="both"/>
        <w:rPr>
          <w:rFonts w:ascii="Helvetica" w:hAnsi="Helvetica" w:cs="Helvetica"/>
          <w:b/>
          <w:bCs/>
          <w:spacing w:val="-2"/>
          <w:lang w:val="fr-FR"/>
        </w:rPr>
      </w:pPr>
      <w:r w:rsidRPr="00FB59F9">
        <w:rPr>
          <w:rFonts w:ascii="Helvetica" w:hAnsi="Helvetica" w:cs="Helvetica"/>
          <w:b/>
          <w:bCs/>
          <w:spacing w:val="-2"/>
          <w:lang w:val="fr-FR"/>
        </w:rPr>
        <w:t xml:space="preserve">CONSIDÉRANT </w:t>
      </w:r>
      <w:r w:rsidRPr="00FB59F9">
        <w:rPr>
          <w:rFonts w:ascii="Helvetica" w:hAnsi="Helvetica" w:cs="Helvetica"/>
          <w:spacing w:val="-2"/>
          <w:lang w:val="fr-FR"/>
        </w:rPr>
        <w:t>la remise du procès-verbal de synthèse réalisée par le commissaire enquêteur Monsieur Yves BOURLAT, à Madame le Maire le 10 janvier 2020 conformément à l'article R 123-18,</w:t>
      </w:r>
    </w:p>
    <w:p w14:paraId="54F94009" w14:textId="77777777" w:rsidR="00FB59F9" w:rsidRPr="00FB59F9" w:rsidRDefault="00FB59F9" w:rsidP="00FB59F9">
      <w:pPr>
        <w:widowControl w:val="0"/>
        <w:kinsoku w:val="0"/>
        <w:jc w:val="both"/>
        <w:rPr>
          <w:rFonts w:ascii="Helvetica" w:hAnsi="Helvetica" w:cs="Helvetica"/>
          <w:b/>
          <w:bCs/>
          <w:spacing w:val="-2"/>
          <w:lang w:val="fr-FR"/>
        </w:rPr>
      </w:pPr>
    </w:p>
    <w:p w14:paraId="791A8B62" w14:textId="77777777" w:rsidR="00FB59F9" w:rsidRPr="00FB59F9" w:rsidRDefault="00FB59F9" w:rsidP="00FB59F9">
      <w:pPr>
        <w:widowControl w:val="0"/>
        <w:kinsoku w:val="0"/>
        <w:jc w:val="both"/>
        <w:rPr>
          <w:rFonts w:ascii="Helvetica" w:hAnsi="Helvetica" w:cs="Helvetica"/>
          <w:spacing w:val="-2"/>
          <w:lang w:val="fr-FR"/>
        </w:rPr>
      </w:pPr>
      <w:r w:rsidRPr="00FB59F9">
        <w:rPr>
          <w:rFonts w:ascii="Helvetica" w:hAnsi="Helvetica" w:cs="Helvetica"/>
          <w:b/>
          <w:bCs/>
          <w:spacing w:val="-2"/>
          <w:lang w:val="fr-FR"/>
        </w:rPr>
        <w:t xml:space="preserve">CONSIDÉRANT </w:t>
      </w:r>
      <w:r w:rsidRPr="00FB59F9">
        <w:rPr>
          <w:rFonts w:ascii="Helvetica" w:hAnsi="Helvetica" w:cs="Helvetica"/>
          <w:spacing w:val="-2"/>
          <w:lang w:val="fr-FR"/>
        </w:rPr>
        <w:t>que les avis recueillis dans le cadre de la consultation des Personnes Publiques Associées et Consultées, les observations du public émises dans le cadre de l'enquête publique, que le rapport du Commissaire Enquêteur, ont été analysés et sont traités en annexes à la présente délibération.</w:t>
      </w:r>
    </w:p>
    <w:p w14:paraId="0A6220F2" w14:textId="77777777" w:rsidR="00FB59F9" w:rsidRPr="00FB59F9" w:rsidRDefault="00FB59F9" w:rsidP="00FB59F9">
      <w:pPr>
        <w:widowControl w:val="0"/>
        <w:kinsoku w:val="0"/>
        <w:jc w:val="both"/>
        <w:rPr>
          <w:rFonts w:ascii="Helvetica" w:hAnsi="Helvetica" w:cs="Helvetica"/>
          <w:spacing w:val="-2"/>
          <w:lang w:val="fr-FR"/>
        </w:rPr>
      </w:pPr>
    </w:p>
    <w:p w14:paraId="71969E95" w14:textId="77777777" w:rsidR="00FB59F9" w:rsidRPr="00FB59F9" w:rsidRDefault="00FB59F9" w:rsidP="00FB59F9">
      <w:pPr>
        <w:widowControl w:val="0"/>
        <w:kinsoku w:val="0"/>
        <w:jc w:val="both"/>
        <w:rPr>
          <w:rFonts w:ascii="Helvetica" w:hAnsi="Helvetica" w:cs="Helvetica"/>
          <w:spacing w:val="-2"/>
          <w:lang w:val="fr-FR"/>
        </w:rPr>
      </w:pPr>
      <w:r w:rsidRPr="00FB59F9">
        <w:rPr>
          <w:rFonts w:ascii="Helvetica" w:hAnsi="Helvetica" w:cs="Helvetica"/>
          <w:b/>
          <w:bCs/>
          <w:spacing w:val="-2"/>
          <w:lang w:val="fr-FR"/>
        </w:rPr>
        <w:t xml:space="preserve">VU </w:t>
      </w:r>
      <w:r w:rsidRPr="00FB59F9">
        <w:rPr>
          <w:rFonts w:ascii="Helvetica" w:hAnsi="Helvetica" w:cs="Helvetica"/>
          <w:spacing w:val="-2"/>
          <w:lang w:val="fr-FR"/>
        </w:rPr>
        <w:t>le projet du Plan Local d'Urbanisme de la commune d’ANGERVILLIERS, tel que présenté, à savoir le rapport de présentation, le Projet d’Aménagement et de développement Durables, les Orientations d'Aménagement et de Programmation, le règlement, les documents graphiques, les annexes, conformément à l'article R 123-1 et suivants du Code de l'Urbanisme.</w:t>
      </w:r>
    </w:p>
    <w:p w14:paraId="3A4E9C96" w14:textId="77777777" w:rsidR="00FB59F9" w:rsidRPr="00FB59F9" w:rsidRDefault="00FB59F9" w:rsidP="00FB59F9">
      <w:pPr>
        <w:widowControl w:val="0"/>
        <w:kinsoku w:val="0"/>
        <w:jc w:val="both"/>
        <w:rPr>
          <w:rFonts w:ascii="Helvetica" w:hAnsi="Helvetica" w:cs="Helvetica"/>
          <w:spacing w:val="-2"/>
          <w:lang w:val="fr-FR"/>
        </w:rPr>
      </w:pPr>
    </w:p>
    <w:p w14:paraId="74D9F40A" w14:textId="77777777" w:rsidR="00FB59F9" w:rsidRPr="00FB59F9" w:rsidRDefault="00FB59F9" w:rsidP="00FB59F9">
      <w:pPr>
        <w:widowControl w:val="0"/>
        <w:kinsoku w:val="0"/>
        <w:jc w:val="both"/>
        <w:rPr>
          <w:rFonts w:ascii="Helvetica" w:hAnsi="Helvetica" w:cs="Helvetica"/>
          <w:b/>
          <w:bCs/>
          <w:spacing w:val="-2"/>
          <w:lang w:val="fr-FR"/>
        </w:rPr>
      </w:pPr>
      <w:r w:rsidRPr="00FB59F9">
        <w:rPr>
          <w:rFonts w:ascii="Helvetica" w:hAnsi="Helvetica" w:cs="Helvetica"/>
          <w:b/>
          <w:bCs/>
          <w:spacing w:val="-2"/>
          <w:lang w:val="fr-FR"/>
        </w:rPr>
        <w:t xml:space="preserve">Le Conseil Municipal, après en avoir délibéré, </w:t>
      </w:r>
    </w:p>
    <w:p w14:paraId="687423C2" w14:textId="77777777" w:rsidR="00FB59F9" w:rsidRPr="00FB59F9" w:rsidRDefault="00FB59F9" w:rsidP="00FB59F9">
      <w:pPr>
        <w:widowControl w:val="0"/>
        <w:kinsoku w:val="0"/>
        <w:jc w:val="both"/>
        <w:rPr>
          <w:rFonts w:ascii="Helvetica" w:hAnsi="Helvetica" w:cs="Helvetica"/>
          <w:b/>
          <w:bCs/>
          <w:spacing w:val="-2"/>
          <w:lang w:val="fr-FR"/>
        </w:rPr>
      </w:pPr>
    </w:p>
    <w:p w14:paraId="4A8CBAB1" w14:textId="77777777" w:rsidR="00FB59F9" w:rsidRPr="00FB59F9" w:rsidRDefault="00FB59F9" w:rsidP="00FB59F9">
      <w:pPr>
        <w:widowControl w:val="0"/>
        <w:kinsoku w:val="0"/>
        <w:jc w:val="both"/>
        <w:rPr>
          <w:rFonts w:ascii="Helvetica" w:hAnsi="Helvetica" w:cs="Helvetica"/>
          <w:spacing w:val="-2"/>
          <w:lang w:val="fr-FR"/>
        </w:rPr>
      </w:pPr>
      <w:r w:rsidRPr="00FB59F9">
        <w:rPr>
          <w:rFonts w:ascii="Helvetica" w:hAnsi="Helvetica" w:cs="Helvetica"/>
          <w:b/>
          <w:bCs/>
          <w:spacing w:val="-2"/>
          <w:lang w:val="fr-FR"/>
        </w:rPr>
        <w:t xml:space="preserve">DECIDE </w:t>
      </w:r>
      <w:r w:rsidRPr="00FB59F9">
        <w:rPr>
          <w:rFonts w:ascii="Helvetica" w:hAnsi="Helvetica" w:cs="Helvetica"/>
          <w:spacing w:val="-2"/>
          <w:lang w:val="fr-FR"/>
        </w:rPr>
        <w:t>d'amender le Plan Local d'Urbanisme en fonction des modifications issues de phases de consultation et telles qu'exposées en annexes de la présente délibération relatives aux observations des Personnes Publiques Associées et Consultées et aux observations et décisions issues de l'enquête publique.</w:t>
      </w:r>
    </w:p>
    <w:p w14:paraId="13E303C0" w14:textId="77777777" w:rsidR="00FB59F9" w:rsidRPr="00FB59F9" w:rsidRDefault="00FB59F9" w:rsidP="00FB59F9">
      <w:pPr>
        <w:widowControl w:val="0"/>
        <w:kinsoku w:val="0"/>
        <w:jc w:val="both"/>
        <w:rPr>
          <w:rFonts w:ascii="Helvetica" w:hAnsi="Helvetica" w:cs="Helvetica"/>
          <w:b/>
          <w:bCs/>
          <w:spacing w:val="-2"/>
          <w:lang w:val="fr-FR"/>
        </w:rPr>
      </w:pPr>
    </w:p>
    <w:p w14:paraId="0713A25D" w14:textId="77777777" w:rsidR="00FB59F9" w:rsidRPr="00FB59F9" w:rsidRDefault="00FB59F9" w:rsidP="00FB59F9">
      <w:pPr>
        <w:widowControl w:val="0"/>
        <w:kinsoku w:val="0"/>
        <w:jc w:val="both"/>
        <w:rPr>
          <w:rFonts w:ascii="Helvetica" w:hAnsi="Helvetica" w:cs="Helvetica"/>
          <w:spacing w:val="-2"/>
          <w:lang w:val="fr-FR"/>
        </w:rPr>
      </w:pPr>
      <w:r w:rsidRPr="00FB59F9">
        <w:rPr>
          <w:rFonts w:ascii="Helvetica" w:hAnsi="Helvetica" w:cs="Helvetica"/>
          <w:b/>
          <w:bCs/>
          <w:spacing w:val="-2"/>
          <w:lang w:val="fr-FR"/>
        </w:rPr>
        <w:t xml:space="preserve">D'APPROUVER </w:t>
      </w:r>
      <w:r w:rsidRPr="00FB59F9">
        <w:rPr>
          <w:rFonts w:ascii="Helvetica" w:hAnsi="Helvetica" w:cs="Helvetica"/>
          <w:spacing w:val="-2"/>
          <w:lang w:val="fr-FR"/>
        </w:rPr>
        <w:t>le Plan Local d'Urbanisme de la Commune d’ANGERVILLIERS tel qu'il est annexé à la présente délibération.</w:t>
      </w:r>
    </w:p>
    <w:p w14:paraId="17487373" w14:textId="77777777" w:rsidR="00FB59F9" w:rsidRPr="00FB59F9" w:rsidRDefault="00FB59F9" w:rsidP="00FB59F9">
      <w:pPr>
        <w:widowControl w:val="0"/>
        <w:kinsoku w:val="0"/>
        <w:jc w:val="both"/>
        <w:rPr>
          <w:rFonts w:ascii="Helvetica" w:hAnsi="Helvetica" w:cs="Helvetica"/>
          <w:b/>
          <w:bCs/>
          <w:spacing w:val="-2"/>
          <w:lang w:val="fr-FR"/>
        </w:rPr>
      </w:pPr>
    </w:p>
    <w:p w14:paraId="5181B5F4" w14:textId="77777777" w:rsidR="00FB59F9" w:rsidRPr="00FB59F9" w:rsidRDefault="00FB59F9" w:rsidP="00FB59F9">
      <w:pPr>
        <w:widowControl w:val="0"/>
        <w:kinsoku w:val="0"/>
        <w:jc w:val="both"/>
        <w:rPr>
          <w:rFonts w:ascii="Helvetica" w:hAnsi="Helvetica" w:cs="Helvetica"/>
          <w:spacing w:val="-2"/>
          <w:lang w:val="fr-FR"/>
        </w:rPr>
      </w:pPr>
      <w:r w:rsidRPr="00FB59F9">
        <w:rPr>
          <w:rFonts w:ascii="Helvetica" w:hAnsi="Helvetica" w:cs="Helvetica"/>
          <w:b/>
          <w:bCs/>
          <w:spacing w:val="-2"/>
          <w:lang w:val="fr-FR"/>
        </w:rPr>
        <w:t xml:space="preserve">PREND ACTE </w:t>
      </w:r>
      <w:r w:rsidRPr="00FB59F9">
        <w:rPr>
          <w:rFonts w:ascii="Helvetica" w:hAnsi="Helvetica" w:cs="Helvetica"/>
          <w:spacing w:val="-2"/>
          <w:lang w:val="fr-FR"/>
        </w:rPr>
        <w:t>qu'en application des articles R153-20 et R153-21 du Code de l'Urbanisme, la présente délibération fera l'objet d'un affichage durant un mois en Mairie d’ANGERVILLIERS,</w:t>
      </w:r>
    </w:p>
    <w:p w14:paraId="782E2DCD" w14:textId="77777777" w:rsidR="00FB59F9" w:rsidRPr="00FB59F9" w:rsidRDefault="00FB59F9" w:rsidP="00FB59F9">
      <w:pPr>
        <w:widowControl w:val="0"/>
        <w:kinsoku w:val="0"/>
        <w:jc w:val="both"/>
        <w:rPr>
          <w:rFonts w:ascii="Helvetica" w:hAnsi="Helvetica" w:cs="Helvetica"/>
          <w:spacing w:val="-2"/>
          <w:lang w:val="fr-FR"/>
        </w:rPr>
      </w:pPr>
      <w:r w:rsidRPr="00FB59F9">
        <w:rPr>
          <w:rFonts w:ascii="Helvetica" w:hAnsi="Helvetica" w:cs="Helvetica"/>
          <w:spacing w:val="-2"/>
          <w:lang w:val="fr-FR"/>
        </w:rPr>
        <w:t>Mention de cet affichage sera insérée au moins dans deux journaux diffusés dans le Département.</w:t>
      </w:r>
    </w:p>
    <w:p w14:paraId="1E9FFB59" w14:textId="77777777" w:rsidR="00FB59F9" w:rsidRPr="00FB59F9" w:rsidRDefault="00FB59F9" w:rsidP="00FB59F9">
      <w:pPr>
        <w:widowControl w:val="0"/>
        <w:kinsoku w:val="0"/>
        <w:jc w:val="both"/>
        <w:rPr>
          <w:rFonts w:ascii="Helvetica" w:hAnsi="Helvetica" w:cs="Helvetica"/>
          <w:b/>
          <w:bCs/>
          <w:spacing w:val="-2"/>
          <w:lang w:val="fr-FR"/>
        </w:rPr>
      </w:pPr>
    </w:p>
    <w:p w14:paraId="7A7A5221" w14:textId="77777777" w:rsidR="00FB59F9" w:rsidRPr="00FB59F9" w:rsidRDefault="00FB59F9" w:rsidP="00FB59F9">
      <w:pPr>
        <w:widowControl w:val="0"/>
        <w:kinsoku w:val="0"/>
        <w:jc w:val="both"/>
        <w:rPr>
          <w:rFonts w:ascii="Helvetica" w:hAnsi="Helvetica" w:cs="Helvetica"/>
          <w:b/>
          <w:bCs/>
          <w:spacing w:val="-2"/>
          <w:lang w:val="fr-FR"/>
        </w:rPr>
      </w:pPr>
      <w:r w:rsidRPr="00FB59F9">
        <w:rPr>
          <w:rFonts w:ascii="Helvetica" w:hAnsi="Helvetica" w:cs="Helvetica"/>
          <w:b/>
          <w:bCs/>
          <w:spacing w:val="-2"/>
          <w:lang w:val="fr-FR"/>
        </w:rPr>
        <w:t xml:space="preserve">DIT </w:t>
      </w:r>
      <w:r w:rsidRPr="00FB59F9">
        <w:rPr>
          <w:rFonts w:ascii="Helvetica" w:hAnsi="Helvetica" w:cs="Helvetica"/>
          <w:spacing w:val="-2"/>
          <w:lang w:val="fr-FR"/>
        </w:rPr>
        <w:t>que la présente délibération sera transmise à M. le Préfet de l’Essonne.</w:t>
      </w:r>
    </w:p>
    <w:p w14:paraId="41ADC329" w14:textId="77777777" w:rsidR="00FB59F9" w:rsidRPr="00FB59F9" w:rsidRDefault="00FB59F9" w:rsidP="00FB59F9">
      <w:pPr>
        <w:widowControl w:val="0"/>
        <w:kinsoku w:val="0"/>
        <w:jc w:val="both"/>
        <w:rPr>
          <w:rFonts w:ascii="Helvetica" w:hAnsi="Helvetica" w:cs="Helvetica"/>
          <w:b/>
          <w:bCs/>
          <w:spacing w:val="-2"/>
          <w:lang w:val="fr-FR"/>
        </w:rPr>
      </w:pPr>
    </w:p>
    <w:p w14:paraId="4224C972" w14:textId="77777777" w:rsidR="00FB59F9" w:rsidRPr="00FB59F9" w:rsidRDefault="00FB59F9" w:rsidP="00FB59F9">
      <w:pPr>
        <w:widowControl w:val="0"/>
        <w:kinsoku w:val="0"/>
        <w:jc w:val="both"/>
        <w:rPr>
          <w:rFonts w:ascii="Helvetica" w:hAnsi="Helvetica" w:cs="Helvetica"/>
          <w:spacing w:val="-2"/>
          <w:lang w:val="fr-FR"/>
        </w:rPr>
      </w:pPr>
      <w:r w:rsidRPr="00FB59F9">
        <w:rPr>
          <w:rFonts w:ascii="Helvetica" w:hAnsi="Helvetica" w:cs="Helvetica"/>
          <w:b/>
          <w:bCs/>
          <w:spacing w:val="-2"/>
          <w:lang w:val="fr-FR"/>
        </w:rPr>
        <w:t xml:space="preserve">DIT </w:t>
      </w:r>
      <w:r w:rsidRPr="00FB59F9">
        <w:rPr>
          <w:rFonts w:ascii="Helvetica" w:hAnsi="Helvetica" w:cs="Helvetica"/>
          <w:spacing w:val="-2"/>
          <w:lang w:val="fr-FR"/>
        </w:rPr>
        <w:t>que le Plan Local d'Urbanisme approuvé sera tenu à la disposition du public en Mairie d’ANGERVILLIERS aux jours et heures d'ouverture habituels de la mairie ainsi qu'à la Préfecture de l’Essonne.</w:t>
      </w:r>
    </w:p>
    <w:p w14:paraId="1850F42E" w14:textId="77777777" w:rsidR="00FB59F9" w:rsidRPr="00FB59F9" w:rsidRDefault="00FB59F9" w:rsidP="00FB59F9">
      <w:pPr>
        <w:widowControl w:val="0"/>
        <w:kinsoku w:val="0"/>
        <w:jc w:val="both"/>
        <w:rPr>
          <w:rFonts w:ascii="Helvetica" w:hAnsi="Helvetica" w:cs="Helvetica"/>
          <w:b/>
          <w:bCs/>
          <w:spacing w:val="-2"/>
          <w:lang w:val="fr-FR"/>
        </w:rPr>
      </w:pPr>
    </w:p>
    <w:p w14:paraId="74B45369" w14:textId="77777777" w:rsidR="00FB59F9" w:rsidRPr="00FB59F9" w:rsidRDefault="00FB59F9" w:rsidP="00FB59F9">
      <w:pPr>
        <w:jc w:val="both"/>
        <w:rPr>
          <w:rFonts w:ascii="Helvetica" w:hAnsi="Helvetica" w:cs="Helvetica"/>
          <w:noProof/>
          <w:lang w:val="fr-FR" w:eastAsia="fr-FR"/>
        </w:rPr>
      </w:pPr>
      <w:r w:rsidRPr="00FB59F9">
        <w:rPr>
          <w:rFonts w:ascii="Helvetica" w:hAnsi="Helvetica" w:cs="Helvetica"/>
          <w:b/>
          <w:bCs/>
          <w:spacing w:val="-2"/>
          <w:lang w:val="fr-FR"/>
        </w:rPr>
        <w:t xml:space="preserve">CHARGE </w:t>
      </w:r>
      <w:r w:rsidRPr="00FB59F9">
        <w:rPr>
          <w:rFonts w:ascii="Helvetica" w:hAnsi="Helvetica" w:cs="Helvetica"/>
          <w:spacing w:val="-2"/>
          <w:lang w:val="fr-FR"/>
        </w:rPr>
        <w:t>Madame le Maire de l'exécution de la présente délibération qui peut faire l'objet d'un recours pour excès de pouvoir devant le Tribunal Administratif de Versailles dans un délai de deux mois à compter de sa publication et de sa réception par le représentant de l’État dans le Département de l’Essonne.</w:t>
      </w:r>
    </w:p>
    <w:p w14:paraId="25CA591D" w14:textId="236D7DA5" w:rsidR="008167D1" w:rsidRDefault="008167D1" w:rsidP="009632EF">
      <w:pPr>
        <w:pStyle w:val="Sansinterligne"/>
        <w:outlineLvl w:val="0"/>
        <w:rPr>
          <w:rFonts w:ascii="Helvetica" w:hAnsi="Helvetica"/>
          <w:sz w:val="21"/>
        </w:rPr>
      </w:pPr>
    </w:p>
    <w:p w14:paraId="3A79DD16" w14:textId="77777777" w:rsidR="00CA4D46" w:rsidRPr="00240BDB" w:rsidRDefault="00CA4D46" w:rsidP="009632EF">
      <w:pPr>
        <w:pStyle w:val="Sansinterligne"/>
        <w:outlineLvl w:val="0"/>
        <w:rPr>
          <w:rFonts w:ascii="Helvetica" w:hAnsi="Helvetica"/>
          <w:sz w:val="21"/>
        </w:rPr>
      </w:pPr>
    </w:p>
    <w:p w14:paraId="29091E54" w14:textId="143ED30B" w:rsidR="008167D1" w:rsidRPr="00DB76F8" w:rsidRDefault="008167D1" w:rsidP="008167D1">
      <w:pPr>
        <w:pStyle w:val="Sansinterligne"/>
        <w:tabs>
          <w:tab w:val="center" w:pos="1418"/>
        </w:tabs>
        <w:outlineLvl w:val="0"/>
        <w:rPr>
          <w:rFonts w:ascii="Helvetica" w:eastAsia="Helvetica" w:hAnsi="Helvetica" w:cs="Helvetica"/>
        </w:rPr>
      </w:pPr>
      <w:r w:rsidRPr="00DB76F8">
        <w:rPr>
          <w:rFonts w:ascii="Helvetica" w:hAnsi="Helvetica"/>
        </w:rPr>
        <w:t>Pour :</w:t>
      </w:r>
      <w:r w:rsidRPr="00DB76F8">
        <w:rPr>
          <w:rFonts w:ascii="Helvetica" w:eastAsia="Helvetica" w:hAnsi="Helvetica" w:cs="Helvetica"/>
        </w:rPr>
        <w:tab/>
        <w:t>1</w:t>
      </w:r>
      <w:r w:rsidR="00CA4D46" w:rsidRPr="00DB76F8">
        <w:rPr>
          <w:rFonts w:ascii="Helvetica" w:eastAsia="Helvetica" w:hAnsi="Helvetica" w:cs="Helvetica"/>
        </w:rPr>
        <w:t>3</w:t>
      </w:r>
    </w:p>
    <w:p w14:paraId="5DDD4F29" w14:textId="77777777" w:rsidR="008167D1" w:rsidRPr="00DB76F8" w:rsidRDefault="008167D1" w:rsidP="008167D1">
      <w:pPr>
        <w:pStyle w:val="Sansinterligne"/>
        <w:tabs>
          <w:tab w:val="center" w:pos="1418"/>
        </w:tabs>
        <w:rPr>
          <w:rFonts w:ascii="Helvetica" w:eastAsia="Helvetica" w:hAnsi="Helvetica" w:cs="Helvetica"/>
        </w:rPr>
      </w:pPr>
      <w:r w:rsidRPr="00DB76F8">
        <w:rPr>
          <w:rFonts w:ascii="Helvetica" w:hAnsi="Helvetica"/>
        </w:rPr>
        <w:t>Contre :</w:t>
      </w:r>
      <w:r w:rsidRPr="00DB76F8">
        <w:rPr>
          <w:rFonts w:ascii="Helvetica" w:eastAsia="Helvetica" w:hAnsi="Helvetica" w:cs="Helvetica"/>
        </w:rPr>
        <w:tab/>
      </w:r>
      <w:r w:rsidRPr="00DB76F8">
        <w:rPr>
          <w:rFonts w:ascii="Helvetica" w:hAnsi="Helvetica"/>
        </w:rPr>
        <w:t>/</w:t>
      </w:r>
    </w:p>
    <w:p w14:paraId="0E32BF26" w14:textId="77777777" w:rsidR="008167D1" w:rsidRDefault="008167D1" w:rsidP="008167D1">
      <w:pPr>
        <w:pStyle w:val="Sansinterligne"/>
        <w:tabs>
          <w:tab w:val="center" w:pos="1418"/>
          <w:tab w:val="left" w:pos="1701"/>
        </w:tabs>
        <w:spacing w:after="100"/>
        <w:rPr>
          <w:rFonts w:ascii="Helvetica" w:eastAsia="Helvetica" w:hAnsi="Helvetica" w:cs="Helvetica"/>
        </w:rPr>
      </w:pPr>
      <w:r w:rsidRPr="00DB76F8">
        <w:rPr>
          <w:rFonts w:ascii="Helvetica" w:hAnsi="Helvetica"/>
        </w:rPr>
        <w:t>Abstention :</w:t>
      </w:r>
      <w:r w:rsidRPr="00DB76F8">
        <w:rPr>
          <w:rFonts w:ascii="Helvetica" w:eastAsia="Helvetica" w:hAnsi="Helvetica" w:cs="Helvetica"/>
        </w:rPr>
        <w:tab/>
        <w:t>/</w:t>
      </w:r>
    </w:p>
    <w:p w14:paraId="7FBBB3E5" w14:textId="77777777" w:rsidR="00A67DBA" w:rsidRDefault="00A67DBA" w:rsidP="00A67DBA">
      <w:pPr>
        <w:pStyle w:val="Sansinterligne"/>
        <w:tabs>
          <w:tab w:val="center" w:pos="1418"/>
          <w:tab w:val="left" w:pos="1701"/>
        </w:tabs>
        <w:spacing w:after="100"/>
        <w:rPr>
          <w:rFonts w:ascii="Helvetica" w:eastAsia="Helvetica" w:hAnsi="Helvetica" w:cs="Helvetica"/>
        </w:rPr>
      </w:pPr>
    </w:p>
    <w:p w14:paraId="6C012AA0" w14:textId="77777777" w:rsidR="00A67DBA" w:rsidRDefault="00A67DBA" w:rsidP="00A67DBA">
      <w:pPr>
        <w:pStyle w:val="Sansinterligne"/>
        <w:tabs>
          <w:tab w:val="center" w:pos="1418"/>
          <w:tab w:val="left" w:pos="1701"/>
        </w:tabs>
        <w:spacing w:after="100"/>
        <w:rPr>
          <w:rFonts w:ascii="Helvetica" w:eastAsia="Helvetica" w:hAnsi="Helvetica" w:cs="Helvetica"/>
        </w:rPr>
      </w:pPr>
    </w:p>
    <w:p w14:paraId="12DDDB84" w14:textId="68B2EC26" w:rsidR="00904423" w:rsidRPr="00DB76F8" w:rsidRDefault="00715C58" w:rsidP="00A67DBA">
      <w:pPr>
        <w:pStyle w:val="Sansinterligne"/>
        <w:outlineLvl w:val="0"/>
        <w:rPr>
          <w:rFonts w:asciiTheme="minorHAnsi" w:eastAsia="Helvetica" w:hAnsiTheme="minorHAnsi" w:cs="Helvetica"/>
        </w:rPr>
      </w:pPr>
      <w:r w:rsidRPr="00DB76F8">
        <w:rPr>
          <w:rFonts w:asciiTheme="minorHAnsi" w:hAnsiTheme="minorHAnsi"/>
        </w:rPr>
        <w:t xml:space="preserve">La </w:t>
      </w:r>
      <w:r w:rsidR="00291798" w:rsidRPr="00DB76F8">
        <w:rPr>
          <w:rFonts w:asciiTheme="minorHAnsi" w:hAnsiTheme="minorHAnsi"/>
        </w:rPr>
        <w:t xml:space="preserve">séance est levée à 21 H </w:t>
      </w:r>
      <w:r w:rsidR="00DB76F8" w:rsidRPr="00DB76F8">
        <w:rPr>
          <w:rFonts w:asciiTheme="minorHAnsi" w:hAnsiTheme="minorHAnsi"/>
        </w:rPr>
        <w:t>30</w:t>
      </w:r>
      <w:r w:rsidR="00C6763A" w:rsidRPr="00DB76F8">
        <w:rPr>
          <w:rFonts w:asciiTheme="minorHAnsi" w:hAnsiTheme="minorHAnsi"/>
        </w:rPr>
        <w:t>.</w:t>
      </w:r>
    </w:p>
    <w:p w14:paraId="28AA7A47" w14:textId="77777777" w:rsidR="00DB3C34" w:rsidRPr="00DB76F8" w:rsidRDefault="00DB3C34" w:rsidP="00715C58">
      <w:pPr>
        <w:pStyle w:val="Sansinterligne"/>
        <w:jc w:val="right"/>
        <w:rPr>
          <w:rFonts w:ascii="Helvetica" w:hAnsi="Helvetica"/>
        </w:rPr>
      </w:pPr>
    </w:p>
    <w:p w14:paraId="643B166A" w14:textId="7737FFED" w:rsidR="00904423" w:rsidRPr="00C374EC" w:rsidRDefault="003146DE" w:rsidP="009632EF">
      <w:pPr>
        <w:pStyle w:val="Sansinterligne"/>
        <w:tabs>
          <w:tab w:val="center" w:pos="6946"/>
        </w:tabs>
        <w:outlineLvl w:val="0"/>
        <w:rPr>
          <w:rFonts w:ascii="Helvetica" w:eastAsia="Helvetica" w:hAnsi="Helvetica" w:cs="Helvetica"/>
        </w:rPr>
      </w:pPr>
      <w:r w:rsidRPr="00DB76F8">
        <w:rPr>
          <w:rFonts w:ascii="Helvetica" w:hAnsi="Helvetica"/>
        </w:rPr>
        <w:tab/>
      </w:r>
      <w:r w:rsidR="00C6763A" w:rsidRPr="00DB76F8">
        <w:rPr>
          <w:rFonts w:ascii="Helvetica" w:hAnsi="Helvetica"/>
        </w:rPr>
        <w:t xml:space="preserve">Angervilliers, le </w:t>
      </w:r>
      <w:r w:rsidR="00DB76F8" w:rsidRPr="00DB76F8">
        <w:rPr>
          <w:rFonts w:ascii="Helvetica" w:hAnsi="Helvetica"/>
        </w:rPr>
        <w:t>05</w:t>
      </w:r>
      <w:r w:rsidR="00B8601F" w:rsidRPr="00DB76F8">
        <w:rPr>
          <w:rFonts w:ascii="Helvetica" w:hAnsi="Helvetica"/>
        </w:rPr>
        <w:t xml:space="preserve"> </w:t>
      </w:r>
      <w:r w:rsidR="00DB76F8" w:rsidRPr="00DB76F8">
        <w:rPr>
          <w:rFonts w:ascii="Helvetica" w:hAnsi="Helvetica"/>
        </w:rPr>
        <w:t>mars</w:t>
      </w:r>
      <w:r w:rsidR="00B8601F" w:rsidRPr="00DB76F8">
        <w:rPr>
          <w:rFonts w:ascii="Helvetica" w:hAnsi="Helvetica"/>
        </w:rPr>
        <w:t xml:space="preserve"> 20</w:t>
      </w:r>
      <w:r w:rsidR="00FB59F9" w:rsidRPr="00DB76F8">
        <w:rPr>
          <w:rFonts w:ascii="Helvetica" w:hAnsi="Helvetica"/>
        </w:rPr>
        <w:t>20</w:t>
      </w:r>
    </w:p>
    <w:p w14:paraId="4579A0BE" w14:textId="77777777" w:rsidR="003146DE" w:rsidRDefault="003146DE" w:rsidP="003146DE">
      <w:pPr>
        <w:pStyle w:val="Sansinterligne"/>
        <w:tabs>
          <w:tab w:val="center" w:pos="6946"/>
        </w:tabs>
        <w:rPr>
          <w:rFonts w:ascii="Helvetica" w:eastAsia="Helvetica" w:hAnsi="Helvetica" w:cs="Helvetica"/>
        </w:rPr>
      </w:pPr>
    </w:p>
    <w:p w14:paraId="78F721BE" w14:textId="66186C1E" w:rsidR="00904423" w:rsidRDefault="003146DE" w:rsidP="003146DE">
      <w:pPr>
        <w:pStyle w:val="Sansinterligne"/>
        <w:tabs>
          <w:tab w:val="center" w:pos="6946"/>
        </w:tabs>
        <w:rPr>
          <w:rFonts w:ascii="Helvetica" w:eastAsia="Helvetica" w:hAnsi="Helvetica" w:cs="Helvetica"/>
        </w:rPr>
      </w:pPr>
      <w:r>
        <w:rPr>
          <w:rFonts w:ascii="Helvetica" w:eastAsia="Helvetica" w:hAnsi="Helvetica" w:cs="Helvetica"/>
        </w:rPr>
        <w:tab/>
      </w:r>
      <w:r>
        <w:rPr>
          <w:rFonts w:ascii="Helvetica" w:hAnsi="Helvetica"/>
        </w:rPr>
        <w:t>L</w:t>
      </w:r>
      <w:r w:rsidR="00C6763A">
        <w:rPr>
          <w:rFonts w:ascii="Helvetica" w:hAnsi="Helvetica"/>
        </w:rPr>
        <w:t>e Maire,</w:t>
      </w:r>
    </w:p>
    <w:p w14:paraId="3BD68031" w14:textId="77777777" w:rsidR="00904423" w:rsidRDefault="00904423" w:rsidP="003146DE">
      <w:pPr>
        <w:pStyle w:val="Sansinterligne"/>
        <w:tabs>
          <w:tab w:val="center" w:pos="6946"/>
        </w:tabs>
        <w:rPr>
          <w:rFonts w:ascii="Helvetica" w:eastAsia="Helvetica" w:hAnsi="Helvetica" w:cs="Helvetica"/>
        </w:rPr>
      </w:pPr>
    </w:p>
    <w:p w14:paraId="51F8A598" w14:textId="77777777" w:rsidR="003146DE" w:rsidRDefault="003146DE" w:rsidP="003146DE">
      <w:pPr>
        <w:pStyle w:val="Sansinterligne"/>
        <w:tabs>
          <w:tab w:val="center" w:pos="6946"/>
        </w:tabs>
        <w:rPr>
          <w:rFonts w:ascii="Helvetica" w:eastAsia="Helvetica" w:hAnsi="Helvetica" w:cs="Helvetica"/>
        </w:rPr>
      </w:pPr>
    </w:p>
    <w:p w14:paraId="4DB6EFAB" w14:textId="77777777" w:rsidR="003146DE" w:rsidRDefault="003146DE" w:rsidP="003146DE">
      <w:pPr>
        <w:pStyle w:val="Sansinterligne"/>
        <w:tabs>
          <w:tab w:val="center" w:pos="6946"/>
        </w:tabs>
        <w:rPr>
          <w:rFonts w:ascii="Helvetica" w:eastAsia="Helvetica" w:hAnsi="Helvetica" w:cs="Helvetica"/>
        </w:rPr>
      </w:pPr>
    </w:p>
    <w:p w14:paraId="2F00AF8B" w14:textId="53F3A7CF" w:rsidR="00904423" w:rsidRDefault="003146DE" w:rsidP="003146DE">
      <w:pPr>
        <w:pStyle w:val="Sansinterligne"/>
        <w:tabs>
          <w:tab w:val="center" w:pos="6946"/>
        </w:tabs>
        <w:rPr>
          <w:rFonts w:ascii="Helvetica" w:eastAsia="Helvetica" w:hAnsi="Helvetica" w:cs="Helvetica"/>
        </w:rPr>
      </w:pPr>
      <w:r>
        <w:rPr>
          <w:rFonts w:ascii="Helvetica" w:hAnsi="Helvetica"/>
        </w:rPr>
        <w:tab/>
      </w:r>
      <w:r w:rsidR="00C6763A">
        <w:rPr>
          <w:rFonts w:ascii="Helvetica" w:hAnsi="Helvetica"/>
        </w:rPr>
        <w:t>Dany BOYER</w:t>
      </w:r>
    </w:p>
    <w:sectPr w:rsidR="00904423">
      <w:headerReference w:type="even" r:id="rId8"/>
      <w:headerReference w:type="default" r:id="rId9"/>
      <w:footerReference w:type="even" r:id="rId10"/>
      <w:footerReference w:type="default" r:id="rId11"/>
      <w:headerReference w:type="first" r:id="rId12"/>
      <w:footerReference w:type="first" r:id="rId13"/>
      <w:pgSz w:w="11900" w:h="16840"/>
      <w:pgMar w:top="1080" w:right="1080" w:bottom="1080" w:left="108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2364CF2" w14:textId="77777777" w:rsidR="00DD3EDD" w:rsidRDefault="00DD3EDD">
      <w:r>
        <w:separator/>
      </w:r>
    </w:p>
  </w:endnote>
  <w:endnote w:type="continuationSeparator" w:id="0">
    <w:p w14:paraId="5B49A717" w14:textId="77777777" w:rsidR="00DD3EDD" w:rsidRDefault="00DD3E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00000001" w:csb1="00000000"/>
  </w:font>
  <w:font w:name="Times-Roman">
    <w:panose1 w:val="00000000000000000000"/>
    <w:charset w:val="00"/>
    <w:family w:val="auto"/>
    <w:notTrueType/>
    <w:pitch w:val="default"/>
    <w:sig w:usb0="00000003" w:usb1="00000000" w:usb2="00000000" w:usb3="00000000" w:csb0="00000001" w:csb1="00000000"/>
  </w:font>
  <w:font w:name="Helvetica Neue">
    <w:altName w:val="Sylfaen"/>
    <w:charset w:val="00"/>
    <w:family w:val="auto"/>
    <w:pitch w:val="variable"/>
    <w:sig w:usb0="E50002FF" w:usb1="500079DB" w:usb2="0000001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09FE2D" w14:textId="77777777" w:rsidR="000D7F16" w:rsidRDefault="000D7F16">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1E7242" w14:textId="77777777" w:rsidR="00904423" w:rsidRDefault="00C6763A">
    <w:pPr>
      <w:pStyle w:val="En-t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Pr>
        <w:rFonts w:ascii="Helvetica" w:hAnsi="Helvetica"/>
        <w:sz w:val="12"/>
        <w:szCs w:val="12"/>
      </w:rPr>
      <w:t xml:space="preserve">Page </w:t>
    </w:r>
    <w:r>
      <w:rPr>
        <w:rFonts w:ascii="Helvetica" w:eastAsia="Helvetica" w:hAnsi="Helvetica" w:cs="Helvetica"/>
        <w:sz w:val="12"/>
        <w:szCs w:val="12"/>
      </w:rPr>
      <w:fldChar w:fldCharType="begin"/>
    </w:r>
    <w:r>
      <w:rPr>
        <w:rFonts w:ascii="Helvetica" w:eastAsia="Helvetica" w:hAnsi="Helvetica" w:cs="Helvetica"/>
        <w:sz w:val="12"/>
        <w:szCs w:val="12"/>
      </w:rPr>
      <w:instrText xml:space="preserve"> PAGE </w:instrText>
    </w:r>
    <w:r>
      <w:rPr>
        <w:rFonts w:ascii="Helvetica" w:eastAsia="Helvetica" w:hAnsi="Helvetica" w:cs="Helvetica"/>
        <w:sz w:val="12"/>
        <w:szCs w:val="12"/>
      </w:rPr>
      <w:fldChar w:fldCharType="separate"/>
    </w:r>
    <w:r w:rsidR="00517843">
      <w:rPr>
        <w:rFonts w:ascii="Helvetica" w:eastAsia="Helvetica" w:hAnsi="Helvetica" w:cs="Helvetica"/>
        <w:noProof/>
        <w:sz w:val="12"/>
        <w:szCs w:val="12"/>
      </w:rPr>
      <w:t>1</w:t>
    </w:r>
    <w:r>
      <w:rPr>
        <w:rFonts w:ascii="Helvetica" w:eastAsia="Helvetica" w:hAnsi="Helvetica" w:cs="Helvetica"/>
        <w:sz w:val="12"/>
        <w:szCs w:val="12"/>
      </w:rPr>
      <w:fldChar w:fldCharType="end"/>
    </w:r>
    <w:r>
      <w:rPr>
        <w:rFonts w:ascii="Helvetica" w:hAnsi="Helvetica"/>
        <w:sz w:val="12"/>
        <w:szCs w:val="12"/>
      </w:rPr>
      <w:t xml:space="preserve"> sur </w:t>
    </w:r>
    <w:r>
      <w:rPr>
        <w:rFonts w:ascii="Helvetica" w:eastAsia="Helvetica" w:hAnsi="Helvetica" w:cs="Helvetica"/>
        <w:sz w:val="12"/>
        <w:szCs w:val="12"/>
      </w:rPr>
      <w:fldChar w:fldCharType="begin"/>
    </w:r>
    <w:r>
      <w:rPr>
        <w:rFonts w:ascii="Helvetica" w:eastAsia="Helvetica" w:hAnsi="Helvetica" w:cs="Helvetica"/>
        <w:sz w:val="12"/>
        <w:szCs w:val="12"/>
      </w:rPr>
      <w:instrText xml:space="preserve"> NUMPAGES </w:instrText>
    </w:r>
    <w:r>
      <w:rPr>
        <w:rFonts w:ascii="Helvetica" w:eastAsia="Helvetica" w:hAnsi="Helvetica" w:cs="Helvetica"/>
        <w:sz w:val="12"/>
        <w:szCs w:val="12"/>
      </w:rPr>
      <w:fldChar w:fldCharType="separate"/>
    </w:r>
    <w:r w:rsidR="00517843">
      <w:rPr>
        <w:rFonts w:ascii="Helvetica" w:eastAsia="Helvetica" w:hAnsi="Helvetica" w:cs="Helvetica"/>
        <w:noProof/>
        <w:sz w:val="12"/>
        <w:szCs w:val="12"/>
      </w:rPr>
      <w:t>8</w:t>
    </w:r>
    <w:r>
      <w:rPr>
        <w:rFonts w:ascii="Helvetica" w:eastAsia="Helvetica" w:hAnsi="Helvetica" w:cs="Helvetica"/>
        <w:sz w:val="12"/>
        <w:szCs w:val="1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B74321" w14:textId="77777777" w:rsidR="000D7F16" w:rsidRDefault="000D7F1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57EC77F" w14:textId="77777777" w:rsidR="00DD3EDD" w:rsidRDefault="00DD3EDD">
      <w:r>
        <w:separator/>
      </w:r>
    </w:p>
  </w:footnote>
  <w:footnote w:type="continuationSeparator" w:id="0">
    <w:p w14:paraId="76514595" w14:textId="77777777" w:rsidR="00DD3EDD" w:rsidRDefault="00DD3E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4030E1" w14:textId="77777777" w:rsidR="000D7F16" w:rsidRDefault="000D7F16">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204FC8" w14:textId="77777777" w:rsidR="00904423" w:rsidRDefault="00904423">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4632F0" w14:textId="77777777" w:rsidR="000D7F16" w:rsidRDefault="000D7F16">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 w15:restartNumberingAfterBreak="0">
    <w:nsid w:val="005A1E92"/>
    <w:multiLevelType w:val="hybridMultilevel"/>
    <w:tmpl w:val="E23CC0CE"/>
    <w:lvl w:ilvl="0" w:tplc="4FF4CF9E">
      <w:numFmt w:val="bullet"/>
      <w:lvlText w:val="-"/>
      <w:lvlJc w:val="left"/>
      <w:pPr>
        <w:ind w:left="720" w:hanging="360"/>
      </w:pPr>
      <w:rPr>
        <w:rFonts w:ascii="Times-Roman" w:eastAsiaTheme="minorHAnsi" w:hAnsi="Times-Roman" w:cs="Times-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125264E"/>
    <w:multiLevelType w:val="hybridMultilevel"/>
    <w:tmpl w:val="EC7E6272"/>
    <w:numStyleLink w:val="Puces"/>
  </w:abstractNum>
  <w:abstractNum w:abstractNumId="3" w15:restartNumberingAfterBreak="0">
    <w:nsid w:val="067E49EE"/>
    <w:multiLevelType w:val="hybridMultilevel"/>
    <w:tmpl w:val="C5E8DAF8"/>
    <w:lvl w:ilvl="0" w:tplc="4FF4CF9E">
      <w:numFmt w:val="bullet"/>
      <w:lvlText w:val="-"/>
      <w:lvlJc w:val="left"/>
      <w:pPr>
        <w:ind w:left="720" w:hanging="360"/>
      </w:pPr>
      <w:rPr>
        <w:rFonts w:ascii="Times-Roman" w:eastAsiaTheme="minorHAnsi" w:hAnsi="Times-Roman" w:cs="Times-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77A72AD"/>
    <w:multiLevelType w:val="hybridMultilevel"/>
    <w:tmpl w:val="289412E0"/>
    <w:lvl w:ilvl="0" w:tplc="0E227FFC">
      <w:start w:val="1"/>
      <w:numFmt w:val="bullet"/>
      <w:lvlText w:val="•"/>
      <w:lvlJc w:val="left"/>
      <w:pPr>
        <w:ind w:left="441" w:hanging="158"/>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746EFAEE">
      <w:start w:val="1"/>
      <w:numFmt w:val="bullet"/>
      <w:lvlText w:val="•"/>
      <w:lvlJc w:val="left"/>
      <w:pPr>
        <w:ind w:left="758" w:hanging="158"/>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1C0E8FBC">
      <w:start w:val="1"/>
      <w:numFmt w:val="bullet"/>
      <w:lvlText w:val="•"/>
      <w:lvlJc w:val="left"/>
      <w:pPr>
        <w:ind w:left="1358" w:hanging="158"/>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8824317E">
      <w:start w:val="1"/>
      <w:numFmt w:val="bullet"/>
      <w:lvlText w:val="•"/>
      <w:lvlJc w:val="left"/>
      <w:pPr>
        <w:ind w:left="1958" w:hanging="158"/>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0038C470">
      <w:start w:val="1"/>
      <w:numFmt w:val="bullet"/>
      <w:lvlText w:val="•"/>
      <w:lvlJc w:val="left"/>
      <w:pPr>
        <w:ind w:left="2558" w:hanging="158"/>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AA6EA980">
      <w:start w:val="1"/>
      <w:numFmt w:val="bullet"/>
      <w:lvlText w:val="•"/>
      <w:lvlJc w:val="left"/>
      <w:pPr>
        <w:ind w:left="3158" w:hanging="158"/>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25A21320">
      <w:start w:val="1"/>
      <w:numFmt w:val="bullet"/>
      <w:lvlText w:val="•"/>
      <w:lvlJc w:val="left"/>
      <w:pPr>
        <w:ind w:left="3758" w:hanging="158"/>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2FD41F94">
      <w:start w:val="1"/>
      <w:numFmt w:val="bullet"/>
      <w:lvlText w:val="•"/>
      <w:lvlJc w:val="left"/>
      <w:pPr>
        <w:ind w:left="4358" w:hanging="158"/>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F84E6C3C">
      <w:start w:val="1"/>
      <w:numFmt w:val="bullet"/>
      <w:lvlText w:val="•"/>
      <w:lvlJc w:val="left"/>
      <w:pPr>
        <w:ind w:left="4958" w:hanging="158"/>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5" w15:restartNumberingAfterBreak="0">
    <w:nsid w:val="10523DB9"/>
    <w:multiLevelType w:val="hybridMultilevel"/>
    <w:tmpl w:val="36B086AE"/>
    <w:lvl w:ilvl="0" w:tplc="0AD84B9C">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0E56559"/>
    <w:multiLevelType w:val="hybridMultilevel"/>
    <w:tmpl w:val="96CC9C08"/>
    <w:lvl w:ilvl="0" w:tplc="7D104ED4">
      <w:start w:val="1"/>
      <w:numFmt w:val="bullet"/>
      <w:lvlText w:val="•"/>
      <w:lvlJc w:val="left"/>
      <w:pPr>
        <w:ind w:left="442" w:hanging="159"/>
      </w:pPr>
      <w:rPr>
        <w:rFonts w:hAnsi="Arial Unicode MS"/>
        <w:caps w:val="0"/>
        <w:smallCaps w:val="0"/>
        <w:strike w:val="0"/>
        <w:dstrike w:val="0"/>
        <w:outline w:val="0"/>
        <w:emboss w:val="0"/>
        <w:imprint w:val="0"/>
        <w:spacing w:val="0"/>
        <w:w w:val="100"/>
        <w:kern w:val="0"/>
        <w:position w:val="0"/>
        <w:highlight w:val="none"/>
        <w:vertAlign w:val="baseline"/>
      </w:rPr>
    </w:lvl>
    <w:lvl w:ilvl="1" w:tplc="8DFC872E">
      <w:start w:val="1"/>
      <w:numFmt w:val="bullet"/>
      <w:lvlText w:val="•"/>
      <w:lvlJc w:val="left"/>
      <w:pPr>
        <w:ind w:left="879" w:hanging="159"/>
      </w:pPr>
      <w:rPr>
        <w:rFonts w:hAnsi="Arial Unicode MS"/>
        <w:caps w:val="0"/>
        <w:smallCaps w:val="0"/>
        <w:strike w:val="0"/>
        <w:dstrike w:val="0"/>
        <w:outline w:val="0"/>
        <w:emboss w:val="0"/>
        <w:imprint w:val="0"/>
        <w:spacing w:val="0"/>
        <w:w w:val="100"/>
        <w:kern w:val="0"/>
        <w:position w:val="0"/>
        <w:highlight w:val="none"/>
        <w:vertAlign w:val="baseline"/>
      </w:rPr>
    </w:lvl>
    <w:lvl w:ilvl="2" w:tplc="545CAD70">
      <w:start w:val="1"/>
      <w:numFmt w:val="bullet"/>
      <w:lvlText w:val="•"/>
      <w:lvlJc w:val="left"/>
      <w:pPr>
        <w:ind w:left="1599" w:hanging="159"/>
      </w:pPr>
      <w:rPr>
        <w:rFonts w:hAnsi="Arial Unicode MS"/>
        <w:caps w:val="0"/>
        <w:smallCaps w:val="0"/>
        <w:strike w:val="0"/>
        <w:dstrike w:val="0"/>
        <w:outline w:val="0"/>
        <w:emboss w:val="0"/>
        <w:imprint w:val="0"/>
        <w:spacing w:val="0"/>
        <w:w w:val="100"/>
        <w:kern w:val="0"/>
        <w:position w:val="0"/>
        <w:highlight w:val="none"/>
        <w:vertAlign w:val="baseline"/>
      </w:rPr>
    </w:lvl>
    <w:lvl w:ilvl="3" w:tplc="297AA196">
      <w:start w:val="1"/>
      <w:numFmt w:val="bullet"/>
      <w:lvlText w:val="•"/>
      <w:lvlJc w:val="left"/>
      <w:pPr>
        <w:ind w:left="2319" w:hanging="159"/>
      </w:pPr>
      <w:rPr>
        <w:rFonts w:hAnsi="Arial Unicode MS"/>
        <w:caps w:val="0"/>
        <w:smallCaps w:val="0"/>
        <w:strike w:val="0"/>
        <w:dstrike w:val="0"/>
        <w:outline w:val="0"/>
        <w:emboss w:val="0"/>
        <w:imprint w:val="0"/>
        <w:spacing w:val="0"/>
        <w:w w:val="100"/>
        <w:kern w:val="0"/>
        <w:position w:val="0"/>
        <w:highlight w:val="none"/>
        <w:vertAlign w:val="baseline"/>
      </w:rPr>
    </w:lvl>
    <w:lvl w:ilvl="4" w:tplc="6D723F2C">
      <w:start w:val="1"/>
      <w:numFmt w:val="bullet"/>
      <w:lvlText w:val="•"/>
      <w:lvlJc w:val="left"/>
      <w:pPr>
        <w:ind w:left="3039" w:hanging="159"/>
      </w:pPr>
      <w:rPr>
        <w:rFonts w:hAnsi="Arial Unicode MS"/>
        <w:caps w:val="0"/>
        <w:smallCaps w:val="0"/>
        <w:strike w:val="0"/>
        <w:dstrike w:val="0"/>
        <w:outline w:val="0"/>
        <w:emboss w:val="0"/>
        <w:imprint w:val="0"/>
        <w:spacing w:val="0"/>
        <w:w w:val="100"/>
        <w:kern w:val="0"/>
        <w:position w:val="0"/>
        <w:highlight w:val="none"/>
        <w:vertAlign w:val="baseline"/>
      </w:rPr>
    </w:lvl>
    <w:lvl w:ilvl="5" w:tplc="CEE81C82">
      <w:start w:val="1"/>
      <w:numFmt w:val="bullet"/>
      <w:lvlText w:val="•"/>
      <w:lvlJc w:val="left"/>
      <w:pPr>
        <w:ind w:left="3759" w:hanging="159"/>
      </w:pPr>
      <w:rPr>
        <w:rFonts w:hAnsi="Arial Unicode MS"/>
        <w:caps w:val="0"/>
        <w:smallCaps w:val="0"/>
        <w:strike w:val="0"/>
        <w:dstrike w:val="0"/>
        <w:outline w:val="0"/>
        <w:emboss w:val="0"/>
        <w:imprint w:val="0"/>
        <w:spacing w:val="0"/>
        <w:w w:val="100"/>
        <w:kern w:val="0"/>
        <w:position w:val="0"/>
        <w:highlight w:val="none"/>
        <w:vertAlign w:val="baseline"/>
      </w:rPr>
    </w:lvl>
    <w:lvl w:ilvl="6" w:tplc="22789BBC">
      <w:start w:val="1"/>
      <w:numFmt w:val="bullet"/>
      <w:lvlText w:val="•"/>
      <w:lvlJc w:val="left"/>
      <w:pPr>
        <w:ind w:left="4479" w:hanging="159"/>
      </w:pPr>
      <w:rPr>
        <w:rFonts w:hAnsi="Arial Unicode MS"/>
        <w:caps w:val="0"/>
        <w:smallCaps w:val="0"/>
        <w:strike w:val="0"/>
        <w:dstrike w:val="0"/>
        <w:outline w:val="0"/>
        <w:emboss w:val="0"/>
        <w:imprint w:val="0"/>
        <w:spacing w:val="0"/>
        <w:w w:val="100"/>
        <w:kern w:val="0"/>
        <w:position w:val="0"/>
        <w:highlight w:val="none"/>
        <w:vertAlign w:val="baseline"/>
      </w:rPr>
    </w:lvl>
    <w:lvl w:ilvl="7" w:tplc="035E7A4E">
      <w:start w:val="1"/>
      <w:numFmt w:val="bullet"/>
      <w:lvlText w:val="•"/>
      <w:lvlJc w:val="left"/>
      <w:pPr>
        <w:ind w:left="5199" w:hanging="159"/>
      </w:pPr>
      <w:rPr>
        <w:rFonts w:hAnsi="Arial Unicode MS"/>
        <w:caps w:val="0"/>
        <w:smallCaps w:val="0"/>
        <w:strike w:val="0"/>
        <w:dstrike w:val="0"/>
        <w:outline w:val="0"/>
        <w:emboss w:val="0"/>
        <w:imprint w:val="0"/>
        <w:spacing w:val="0"/>
        <w:w w:val="100"/>
        <w:kern w:val="0"/>
        <w:position w:val="0"/>
        <w:highlight w:val="none"/>
        <w:vertAlign w:val="baseline"/>
      </w:rPr>
    </w:lvl>
    <w:lvl w:ilvl="8" w:tplc="64A6B3C0">
      <w:start w:val="1"/>
      <w:numFmt w:val="bullet"/>
      <w:lvlText w:val="•"/>
      <w:lvlJc w:val="left"/>
      <w:pPr>
        <w:ind w:left="5919" w:hanging="15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143D22BC"/>
    <w:multiLevelType w:val="hybridMultilevel"/>
    <w:tmpl w:val="610C8456"/>
    <w:lvl w:ilvl="0" w:tplc="040C0003">
      <w:start w:val="1"/>
      <w:numFmt w:val="bullet"/>
      <w:lvlText w:val="o"/>
      <w:lvlJc w:val="left"/>
      <w:pPr>
        <w:ind w:left="1068" w:hanging="360"/>
      </w:pPr>
      <w:rPr>
        <w:rFonts w:ascii="Courier New" w:hAnsi="Courier New" w:cs="Courier New"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78904F7"/>
    <w:multiLevelType w:val="hybridMultilevel"/>
    <w:tmpl w:val="61A43986"/>
    <w:lvl w:ilvl="0" w:tplc="708626CA">
      <w:numFmt w:val="bullet"/>
      <w:lvlText w:val="-"/>
      <w:lvlJc w:val="left"/>
      <w:pPr>
        <w:tabs>
          <w:tab w:val="num" w:pos="1065"/>
        </w:tabs>
        <w:ind w:left="1065" w:hanging="360"/>
      </w:pPr>
      <w:rPr>
        <w:rFonts w:ascii="Times New Roman" w:eastAsia="Times New Roman" w:hAnsi="Times New Roman" w:cs="Times New Roman" w:hint="default"/>
      </w:rPr>
    </w:lvl>
    <w:lvl w:ilvl="1" w:tplc="040C0001">
      <w:start w:val="1"/>
      <w:numFmt w:val="bullet"/>
      <w:lvlText w:val=""/>
      <w:lvlJc w:val="left"/>
      <w:pPr>
        <w:tabs>
          <w:tab w:val="num" w:pos="1785"/>
        </w:tabs>
        <w:ind w:left="1785" w:hanging="360"/>
      </w:pPr>
      <w:rPr>
        <w:rFonts w:ascii="Symbol" w:hAnsi="Symbol" w:hint="default"/>
      </w:rPr>
    </w:lvl>
    <w:lvl w:ilvl="2" w:tplc="040C0005">
      <w:start w:val="1"/>
      <w:numFmt w:val="bullet"/>
      <w:lvlText w:val=""/>
      <w:lvlJc w:val="left"/>
      <w:pPr>
        <w:tabs>
          <w:tab w:val="num" w:pos="2505"/>
        </w:tabs>
        <w:ind w:left="2505" w:hanging="360"/>
      </w:pPr>
      <w:rPr>
        <w:rFonts w:ascii="Wingdings" w:hAnsi="Wingdings" w:hint="default"/>
      </w:rPr>
    </w:lvl>
    <w:lvl w:ilvl="3" w:tplc="040C0001">
      <w:start w:val="1"/>
      <w:numFmt w:val="bullet"/>
      <w:lvlText w:val=""/>
      <w:lvlJc w:val="left"/>
      <w:pPr>
        <w:tabs>
          <w:tab w:val="num" w:pos="3225"/>
        </w:tabs>
        <w:ind w:left="3225" w:hanging="360"/>
      </w:pPr>
      <w:rPr>
        <w:rFonts w:ascii="Symbol" w:hAnsi="Symbol" w:hint="default"/>
      </w:rPr>
    </w:lvl>
    <w:lvl w:ilvl="4" w:tplc="040C0003" w:tentative="1">
      <w:start w:val="1"/>
      <w:numFmt w:val="bullet"/>
      <w:lvlText w:val="o"/>
      <w:lvlJc w:val="left"/>
      <w:pPr>
        <w:tabs>
          <w:tab w:val="num" w:pos="3945"/>
        </w:tabs>
        <w:ind w:left="3945" w:hanging="360"/>
      </w:pPr>
      <w:rPr>
        <w:rFonts w:ascii="Courier New" w:hAnsi="Courier New" w:hint="default"/>
      </w:rPr>
    </w:lvl>
    <w:lvl w:ilvl="5" w:tplc="040C0005" w:tentative="1">
      <w:start w:val="1"/>
      <w:numFmt w:val="bullet"/>
      <w:lvlText w:val=""/>
      <w:lvlJc w:val="left"/>
      <w:pPr>
        <w:tabs>
          <w:tab w:val="num" w:pos="4665"/>
        </w:tabs>
        <w:ind w:left="4665" w:hanging="360"/>
      </w:pPr>
      <w:rPr>
        <w:rFonts w:ascii="Wingdings" w:hAnsi="Wingdings" w:hint="default"/>
      </w:rPr>
    </w:lvl>
    <w:lvl w:ilvl="6" w:tplc="040C0001" w:tentative="1">
      <w:start w:val="1"/>
      <w:numFmt w:val="bullet"/>
      <w:lvlText w:val=""/>
      <w:lvlJc w:val="left"/>
      <w:pPr>
        <w:tabs>
          <w:tab w:val="num" w:pos="5385"/>
        </w:tabs>
        <w:ind w:left="5385" w:hanging="360"/>
      </w:pPr>
      <w:rPr>
        <w:rFonts w:ascii="Symbol" w:hAnsi="Symbol" w:hint="default"/>
      </w:rPr>
    </w:lvl>
    <w:lvl w:ilvl="7" w:tplc="040C0003" w:tentative="1">
      <w:start w:val="1"/>
      <w:numFmt w:val="bullet"/>
      <w:lvlText w:val="o"/>
      <w:lvlJc w:val="left"/>
      <w:pPr>
        <w:tabs>
          <w:tab w:val="num" w:pos="6105"/>
        </w:tabs>
        <w:ind w:left="6105" w:hanging="360"/>
      </w:pPr>
      <w:rPr>
        <w:rFonts w:ascii="Courier New" w:hAnsi="Courier New" w:hint="default"/>
      </w:rPr>
    </w:lvl>
    <w:lvl w:ilvl="8" w:tplc="040C0005" w:tentative="1">
      <w:start w:val="1"/>
      <w:numFmt w:val="bullet"/>
      <w:lvlText w:val=""/>
      <w:lvlJc w:val="left"/>
      <w:pPr>
        <w:tabs>
          <w:tab w:val="num" w:pos="6825"/>
        </w:tabs>
        <w:ind w:left="6825" w:hanging="360"/>
      </w:pPr>
      <w:rPr>
        <w:rFonts w:ascii="Wingdings" w:hAnsi="Wingdings" w:hint="default"/>
      </w:rPr>
    </w:lvl>
  </w:abstractNum>
  <w:abstractNum w:abstractNumId="9" w15:restartNumberingAfterBreak="0">
    <w:nsid w:val="1D655008"/>
    <w:multiLevelType w:val="hybridMultilevel"/>
    <w:tmpl w:val="1144E280"/>
    <w:lvl w:ilvl="0" w:tplc="D176449E">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34E1DB7"/>
    <w:multiLevelType w:val="hybridMultilevel"/>
    <w:tmpl w:val="18E2DF90"/>
    <w:lvl w:ilvl="0" w:tplc="4FF4CF9E">
      <w:numFmt w:val="bullet"/>
      <w:lvlText w:val="-"/>
      <w:lvlJc w:val="left"/>
      <w:pPr>
        <w:ind w:left="1068" w:hanging="360"/>
      </w:pPr>
      <w:rPr>
        <w:rFonts w:ascii="Times-Roman" w:eastAsiaTheme="minorHAnsi" w:hAnsi="Times-Roman" w:cs="Times-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A8D242A"/>
    <w:multiLevelType w:val="hybridMultilevel"/>
    <w:tmpl w:val="56509208"/>
    <w:lvl w:ilvl="0" w:tplc="8CCE4C08">
      <w:numFmt w:val="bullet"/>
      <w:lvlText w:val="-"/>
      <w:lvlJc w:val="left"/>
      <w:pPr>
        <w:ind w:left="1065" w:hanging="360"/>
      </w:pPr>
      <w:rPr>
        <w:rFonts w:ascii="Times New Roman" w:eastAsia="Times New Roman" w:hAnsi="Times New Roman" w:cs="Times New Roman" w:hint="default"/>
      </w:rPr>
    </w:lvl>
    <w:lvl w:ilvl="1" w:tplc="040C0003" w:tentative="1">
      <w:start w:val="1"/>
      <w:numFmt w:val="bullet"/>
      <w:lvlText w:val="o"/>
      <w:lvlJc w:val="left"/>
      <w:pPr>
        <w:ind w:left="1785" w:hanging="360"/>
      </w:pPr>
      <w:rPr>
        <w:rFonts w:ascii="Courier New" w:hAnsi="Courier New" w:cs="Courier New" w:hint="default"/>
      </w:rPr>
    </w:lvl>
    <w:lvl w:ilvl="2" w:tplc="040C0005" w:tentative="1">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abstractNum w:abstractNumId="12" w15:restartNumberingAfterBreak="0">
    <w:nsid w:val="2E2D3A1B"/>
    <w:multiLevelType w:val="hybridMultilevel"/>
    <w:tmpl w:val="9B1AADAC"/>
    <w:lvl w:ilvl="0" w:tplc="D176449E">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EAB20E9"/>
    <w:multiLevelType w:val="hybridMultilevel"/>
    <w:tmpl w:val="891671FC"/>
    <w:lvl w:ilvl="0" w:tplc="98FA44F0">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030583F"/>
    <w:multiLevelType w:val="hybridMultilevel"/>
    <w:tmpl w:val="4918B1A2"/>
    <w:lvl w:ilvl="0" w:tplc="4FF4CF9E">
      <w:numFmt w:val="bullet"/>
      <w:lvlText w:val="-"/>
      <w:lvlJc w:val="left"/>
      <w:pPr>
        <w:ind w:left="1068" w:hanging="360"/>
      </w:pPr>
      <w:rPr>
        <w:rFonts w:ascii="Times-Roman" w:eastAsiaTheme="minorHAnsi" w:hAnsi="Times-Roman" w:cs="Times-Roman" w:hint="default"/>
      </w:rPr>
    </w:lvl>
    <w:lvl w:ilvl="1" w:tplc="4FF4CF9E">
      <w:numFmt w:val="bullet"/>
      <w:lvlText w:val="-"/>
      <w:lvlJc w:val="left"/>
      <w:pPr>
        <w:ind w:left="1788" w:hanging="360"/>
      </w:pPr>
      <w:rPr>
        <w:rFonts w:ascii="Times-Roman" w:eastAsiaTheme="minorHAnsi" w:hAnsi="Times-Roman" w:cs="Times-Roman"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5" w15:restartNumberingAfterBreak="0">
    <w:nsid w:val="3C9F5DA1"/>
    <w:multiLevelType w:val="hybridMultilevel"/>
    <w:tmpl w:val="A628CD08"/>
    <w:lvl w:ilvl="0" w:tplc="040C0001">
      <w:start w:val="1"/>
      <w:numFmt w:val="bullet"/>
      <w:lvlText w:val=""/>
      <w:lvlJc w:val="left"/>
      <w:pPr>
        <w:tabs>
          <w:tab w:val="num" w:pos="644"/>
        </w:tabs>
        <w:ind w:left="644" w:hanging="360"/>
      </w:pPr>
      <w:rPr>
        <w:rFonts w:ascii="Symbol" w:hAnsi="Symbol" w:hint="default"/>
      </w:rPr>
    </w:lvl>
    <w:lvl w:ilvl="1" w:tplc="040C0001">
      <w:start w:val="1"/>
      <w:numFmt w:val="bullet"/>
      <w:lvlText w:val=""/>
      <w:lvlJc w:val="left"/>
      <w:pPr>
        <w:tabs>
          <w:tab w:val="num" w:pos="1440"/>
        </w:tabs>
        <w:ind w:left="1440" w:hanging="360"/>
      </w:pPr>
      <w:rPr>
        <w:rFonts w:ascii="Symbol" w:hAnsi="Symbol"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D540E79"/>
    <w:multiLevelType w:val="hybridMultilevel"/>
    <w:tmpl w:val="4F0CF178"/>
    <w:lvl w:ilvl="0" w:tplc="4A74BC10">
      <w:start w:val="1"/>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455D55EE"/>
    <w:multiLevelType w:val="hybridMultilevel"/>
    <w:tmpl w:val="C9404A7A"/>
    <w:lvl w:ilvl="0" w:tplc="7F7AE906">
      <w:numFmt w:val="bullet"/>
      <w:lvlText w:val="-"/>
      <w:lvlJc w:val="left"/>
      <w:pPr>
        <w:ind w:left="933" w:hanging="360"/>
      </w:pPr>
      <w:rPr>
        <w:rFonts w:ascii="Helvetica" w:eastAsiaTheme="minorHAnsi" w:hAnsi="Helvetica" w:cstheme="minorBidi" w:hint="default"/>
      </w:rPr>
    </w:lvl>
    <w:lvl w:ilvl="1" w:tplc="040C0003" w:tentative="1">
      <w:start w:val="1"/>
      <w:numFmt w:val="bullet"/>
      <w:lvlText w:val="o"/>
      <w:lvlJc w:val="left"/>
      <w:pPr>
        <w:ind w:left="1653" w:hanging="360"/>
      </w:pPr>
      <w:rPr>
        <w:rFonts w:ascii="Courier New" w:hAnsi="Courier New" w:cs="Courier New" w:hint="default"/>
      </w:rPr>
    </w:lvl>
    <w:lvl w:ilvl="2" w:tplc="040C0005" w:tentative="1">
      <w:start w:val="1"/>
      <w:numFmt w:val="bullet"/>
      <w:lvlText w:val=""/>
      <w:lvlJc w:val="left"/>
      <w:pPr>
        <w:ind w:left="2373" w:hanging="360"/>
      </w:pPr>
      <w:rPr>
        <w:rFonts w:ascii="Wingdings" w:hAnsi="Wingdings" w:hint="default"/>
      </w:rPr>
    </w:lvl>
    <w:lvl w:ilvl="3" w:tplc="040C0001" w:tentative="1">
      <w:start w:val="1"/>
      <w:numFmt w:val="bullet"/>
      <w:lvlText w:val=""/>
      <w:lvlJc w:val="left"/>
      <w:pPr>
        <w:ind w:left="3093" w:hanging="360"/>
      </w:pPr>
      <w:rPr>
        <w:rFonts w:ascii="Symbol" w:hAnsi="Symbol" w:hint="default"/>
      </w:rPr>
    </w:lvl>
    <w:lvl w:ilvl="4" w:tplc="040C0003" w:tentative="1">
      <w:start w:val="1"/>
      <w:numFmt w:val="bullet"/>
      <w:lvlText w:val="o"/>
      <w:lvlJc w:val="left"/>
      <w:pPr>
        <w:ind w:left="3813" w:hanging="360"/>
      </w:pPr>
      <w:rPr>
        <w:rFonts w:ascii="Courier New" w:hAnsi="Courier New" w:cs="Courier New" w:hint="default"/>
      </w:rPr>
    </w:lvl>
    <w:lvl w:ilvl="5" w:tplc="040C0005" w:tentative="1">
      <w:start w:val="1"/>
      <w:numFmt w:val="bullet"/>
      <w:lvlText w:val=""/>
      <w:lvlJc w:val="left"/>
      <w:pPr>
        <w:ind w:left="4533" w:hanging="360"/>
      </w:pPr>
      <w:rPr>
        <w:rFonts w:ascii="Wingdings" w:hAnsi="Wingdings" w:hint="default"/>
      </w:rPr>
    </w:lvl>
    <w:lvl w:ilvl="6" w:tplc="040C0001" w:tentative="1">
      <w:start w:val="1"/>
      <w:numFmt w:val="bullet"/>
      <w:lvlText w:val=""/>
      <w:lvlJc w:val="left"/>
      <w:pPr>
        <w:ind w:left="5253" w:hanging="360"/>
      </w:pPr>
      <w:rPr>
        <w:rFonts w:ascii="Symbol" w:hAnsi="Symbol" w:hint="default"/>
      </w:rPr>
    </w:lvl>
    <w:lvl w:ilvl="7" w:tplc="040C0003" w:tentative="1">
      <w:start w:val="1"/>
      <w:numFmt w:val="bullet"/>
      <w:lvlText w:val="o"/>
      <w:lvlJc w:val="left"/>
      <w:pPr>
        <w:ind w:left="5973" w:hanging="360"/>
      </w:pPr>
      <w:rPr>
        <w:rFonts w:ascii="Courier New" w:hAnsi="Courier New" w:cs="Courier New" w:hint="default"/>
      </w:rPr>
    </w:lvl>
    <w:lvl w:ilvl="8" w:tplc="040C0005" w:tentative="1">
      <w:start w:val="1"/>
      <w:numFmt w:val="bullet"/>
      <w:lvlText w:val=""/>
      <w:lvlJc w:val="left"/>
      <w:pPr>
        <w:ind w:left="6693" w:hanging="360"/>
      </w:pPr>
      <w:rPr>
        <w:rFonts w:ascii="Wingdings" w:hAnsi="Wingdings" w:hint="default"/>
      </w:rPr>
    </w:lvl>
  </w:abstractNum>
  <w:abstractNum w:abstractNumId="18" w15:restartNumberingAfterBreak="0">
    <w:nsid w:val="456D2794"/>
    <w:multiLevelType w:val="hybridMultilevel"/>
    <w:tmpl w:val="452AE64C"/>
    <w:lvl w:ilvl="0" w:tplc="7F7AE906">
      <w:numFmt w:val="bullet"/>
      <w:lvlText w:val="-"/>
      <w:lvlJc w:val="left"/>
      <w:pPr>
        <w:ind w:left="720" w:hanging="360"/>
      </w:pPr>
      <w:rPr>
        <w:rFonts w:ascii="Helvetica" w:eastAsiaTheme="minorHAnsi" w:hAnsi="Helvetica"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4E555986"/>
    <w:multiLevelType w:val="hybridMultilevel"/>
    <w:tmpl w:val="58866756"/>
    <w:lvl w:ilvl="0" w:tplc="4FF4CF9E">
      <w:numFmt w:val="bullet"/>
      <w:lvlText w:val="-"/>
      <w:lvlJc w:val="left"/>
      <w:pPr>
        <w:ind w:left="720" w:hanging="360"/>
      </w:pPr>
      <w:rPr>
        <w:rFonts w:ascii="Times-Roman" w:eastAsiaTheme="minorHAnsi" w:hAnsi="Times-Roman" w:cs="Times-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564268DF"/>
    <w:multiLevelType w:val="hybridMultilevel"/>
    <w:tmpl w:val="EC7E6272"/>
    <w:styleLink w:val="Puces"/>
    <w:lvl w:ilvl="0" w:tplc="2618DDC2">
      <w:start w:val="1"/>
      <w:numFmt w:val="bullet"/>
      <w:lvlText w:val="•"/>
      <w:lvlJc w:val="left"/>
      <w:pPr>
        <w:ind w:left="441" w:hanging="158"/>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0A62B1AE">
      <w:start w:val="1"/>
      <w:numFmt w:val="bullet"/>
      <w:lvlText w:val="•"/>
      <w:lvlJc w:val="left"/>
      <w:pPr>
        <w:ind w:left="758" w:hanging="158"/>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D7C4060A">
      <w:start w:val="1"/>
      <w:numFmt w:val="bullet"/>
      <w:lvlText w:val="•"/>
      <w:lvlJc w:val="left"/>
      <w:pPr>
        <w:ind w:left="1358" w:hanging="158"/>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172A2024">
      <w:start w:val="1"/>
      <w:numFmt w:val="bullet"/>
      <w:lvlText w:val="•"/>
      <w:lvlJc w:val="left"/>
      <w:pPr>
        <w:ind w:left="1958" w:hanging="158"/>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7D385858">
      <w:start w:val="1"/>
      <w:numFmt w:val="bullet"/>
      <w:lvlText w:val="•"/>
      <w:lvlJc w:val="left"/>
      <w:pPr>
        <w:ind w:left="2558" w:hanging="158"/>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A198D1C6">
      <w:start w:val="1"/>
      <w:numFmt w:val="bullet"/>
      <w:lvlText w:val="•"/>
      <w:lvlJc w:val="left"/>
      <w:pPr>
        <w:ind w:left="3158" w:hanging="158"/>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54BE7184">
      <w:start w:val="1"/>
      <w:numFmt w:val="bullet"/>
      <w:lvlText w:val="•"/>
      <w:lvlJc w:val="left"/>
      <w:pPr>
        <w:ind w:left="3758" w:hanging="158"/>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7854B976">
      <w:start w:val="1"/>
      <w:numFmt w:val="bullet"/>
      <w:lvlText w:val="•"/>
      <w:lvlJc w:val="left"/>
      <w:pPr>
        <w:ind w:left="4358" w:hanging="158"/>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93629EF8">
      <w:start w:val="1"/>
      <w:numFmt w:val="bullet"/>
      <w:lvlText w:val="•"/>
      <w:lvlJc w:val="left"/>
      <w:pPr>
        <w:ind w:left="4958" w:hanging="158"/>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21" w15:restartNumberingAfterBreak="0">
    <w:nsid w:val="5D344C05"/>
    <w:multiLevelType w:val="hybridMultilevel"/>
    <w:tmpl w:val="3E7A3CFC"/>
    <w:lvl w:ilvl="0" w:tplc="7F7AE906">
      <w:numFmt w:val="bullet"/>
      <w:lvlText w:val="-"/>
      <w:lvlJc w:val="left"/>
      <w:pPr>
        <w:ind w:left="720" w:hanging="360"/>
      </w:pPr>
      <w:rPr>
        <w:rFonts w:ascii="Helvetica" w:eastAsiaTheme="minorHAnsi" w:hAnsi="Helvetica"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63CE1D6E"/>
    <w:multiLevelType w:val="hybridMultilevel"/>
    <w:tmpl w:val="65562090"/>
    <w:lvl w:ilvl="0" w:tplc="4FF4CF9E">
      <w:numFmt w:val="bullet"/>
      <w:lvlText w:val="-"/>
      <w:lvlJc w:val="left"/>
      <w:pPr>
        <w:ind w:left="720" w:hanging="360"/>
      </w:pPr>
      <w:rPr>
        <w:rFonts w:ascii="Times-Roman" w:eastAsiaTheme="minorHAnsi" w:hAnsi="Times-Roman" w:cs="Times-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67A90B31"/>
    <w:multiLevelType w:val="hybridMultilevel"/>
    <w:tmpl w:val="A7804730"/>
    <w:lvl w:ilvl="0" w:tplc="98FA44F0">
      <w:start w:val="1"/>
      <w:numFmt w:val="bullet"/>
      <w:lvlText w:val=""/>
      <w:lvlJc w:val="left"/>
      <w:pPr>
        <w:ind w:left="720" w:hanging="360"/>
      </w:pPr>
      <w:rPr>
        <w:rFonts w:ascii="Symbol" w:hAnsi="Symbol" w:hint="default"/>
      </w:rPr>
    </w:lvl>
    <w:lvl w:ilvl="1" w:tplc="4FF4CF9E">
      <w:numFmt w:val="bullet"/>
      <w:lvlText w:val="-"/>
      <w:lvlJc w:val="left"/>
      <w:pPr>
        <w:ind w:left="1440" w:hanging="360"/>
      </w:pPr>
      <w:rPr>
        <w:rFonts w:ascii="Times-Roman" w:eastAsiaTheme="minorHAnsi" w:hAnsi="Times-Roman" w:cs="Times-Roman"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6A0E76DD"/>
    <w:multiLevelType w:val="hybridMultilevel"/>
    <w:tmpl w:val="52A048E8"/>
    <w:lvl w:ilvl="0" w:tplc="04A23E8E">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6C874745"/>
    <w:multiLevelType w:val="hybridMultilevel"/>
    <w:tmpl w:val="0B76329E"/>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6" w15:restartNumberingAfterBreak="0">
    <w:nsid w:val="6E7A1882"/>
    <w:multiLevelType w:val="hybridMultilevel"/>
    <w:tmpl w:val="DB12DCD6"/>
    <w:lvl w:ilvl="0" w:tplc="D176449E">
      <w:numFmt w:val="bullet"/>
      <w:lvlText w:val="-"/>
      <w:lvlJc w:val="left"/>
      <w:pPr>
        <w:ind w:left="720" w:hanging="360"/>
      </w:pPr>
      <w:rPr>
        <w:rFonts w:ascii="Times New Roman" w:eastAsia="Times New Roman" w:hAnsi="Times New Roman" w:cs="Times New Roman"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6EAD3626"/>
    <w:multiLevelType w:val="hybridMultilevel"/>
    <w:tmpl w:val="04187B5E"/>
    <w:lvl w:ilvl="0" w:tplc="D176449E">
      <w:numFmt w:val="bullet"/>
      <w:lvlText w:val="-"/>
      <w:lvlJc w:val="left"/>
      <w:pPr>
        <w:ind w:left="733" w:hanging="360"/>
      </w:pPr>
      <w:rPr>
        <w:rFonts w:ascii="Times New Roman" w:eastAsia="Times New Roman" w:hAnsi="Times New Roman" w:cs="Times New Roman" w:hint="default"/>
        <w:b/>
      </w:rPr>
    </w:lvl>
    <w:lvl w:ilvl="1" w:tplc="040C0003" w:tentative="1">
      <w:start w:val="1"/>
      <w:numFmt w:val="bullet"/>
      <w:lvlText w:val="o"/>
      <w:lvlJc w:val="left"/>
      <w:pPr>
        <w:ind w:left="1453" w:hanging="360"/>
      </w:pPr>
      <w:rPr>
        <w:rFonts w:ascii="Courier New" w:hAnsi="Courier New" w:cs="Courier New" w:hint="default"/>
      </w:rPr>
    </w:lvl>
    <w:lvl w:ilvl="2" w:tplc="040C0005" w:tentative="1">
      <w:start w:val="1"/>
      <w:numFmt w:val="bullet"/>
      <w:lvlText w:val=""/>
      <w:lvlJc w:val="left"/>
      <w:pPr>
        <w:ind w:left="2173" w:hanging="360"/>
      </w:pPr>
      <w:rPr>
        <w:rFonts w:ascii="Wingdings" w:hAnsi="Wingdings" w:hint="default"/>
      </w:rPr>
    </w:lvl>
    <w:lvl w:ilvl="3" w:tplc="040C0001" w:tentative="1">
      <w:start w:val="1"/>
      <w:numFmt w:val="bullet"/>
      <w:lvlText w:val=""/>
      <w:lvlJc w:val="left"/>
      <w:pPr>
        <w:ind w:left="2893" w:hanging="360"/>
      </w:pPr>
      <w:rPr>
        <w:rFonts w:ascii="Symbol" w:hAnsi="Symbol" w:hint="default"/>
      </w:rPr>
    </w:lvl>
    <w:lvl w:ilvl="4" w:tplc="040C0003" w:tentative="1">
      <w:start w:val="1"/>
      <w:numFmt w:val="bullet"/>
      <w:lvlText w:val="o"/>
      <w:lvlJc w:val="left"/>
      <w:pPr>
        <w:ind w:left="3613" w:hanging="360"/>
      </w:pPr>
      <w:rPr>
        <w:rFonts w:ascii="Courier New" w:hAnsi="Courier New" w:cs="Courier New" w:hint="default"/>
      </w:rPr>
    </w:lvl>
    <w:lvl w:ilvl="5" w:tplc="040C0005" w:tentative="1">
      <w:start w:val="1"/>
      <w:numFmt w:val="bullet"/>
      <w:lvlText w:val=""/>
      <w:lvlJc w:val="left"/>
      <w:pPr>
        <w:ind w:left="4333" w:hanging="360"/>
      </w:pPr>
      <w:rPr>
        <w:rFonts w:ascii="Wingdings" w:hAnsi="Wingdings" w:hint="default"/>
      </w:rPr>
    </w:lvl>
    <w:lvl w:ilvl="6" w:tplc="040C0001" w:tentative="1">
      <w:start w:val="1"/>
      <w:numFmt w:val="bullet"/>
      <w:lvlText w:val=""/>
      <w:lvlJc w:val="left"/>
      <w:pPr>
        <w:ind w:left="5053" w:hanging="360"/>
      </w:pPr>
      <w:rPr>
        <w:rFonts w:ascii="Symbol" w:hAnsi="Symbol" w:hint="default"/>
      </w:rPr>
    </w:lvl>
    <w:lvl w:ilvl="7" w:tplc="040C0003" w:tentative="1">
      <w:start w:val="1"/>
      <w:numFmt w:val="bullet"/>
      <w:lvlText w:val="o"/>
      <w:lvlJc w:val="left"/>
      <w:pPr>
        <w:ind w:left="5773" w:hanging="360"/>
      </w:pPr>
      <w:rPr>
        <w:rFonts w:ascii="Courier New" w:hAnsi="Courier New" w:cs="Courier New" w:hint="default"/>
      </w:rPr>
    </w:lvl>
    <w:lvl w:ilvl="8" w:tplc="040C0005" w:tentative="1">
      <w:start w:val="1"/>
      <w:numFmt w:val="bullet"/>
      <w:lvlText w:val=""/>
      <w:lvlJc w:val="left"/>
      <w:pPr>
        <w:ind w:left="6493" w:hanging="360"/>
      </w:pPr>
      <w:rPr>
        <w:rFonts w:ascii="Wingdings" w:hAnsi="Wingdings" w:hint="default"/>
      </w:rPr>
    </w:lvl>
  </w:abstractNum>
  <w:abstractNum w:abstractNumId="28" w15:restartNumberingAfterBreak="0">
    <w:nsid w:val="76125DF3"/>
    <w:multiLevelType w:val="hybridMultilevel"/>
    <w:tmpl w:val="E9701E7E"/>
    <w:lvl w:ilvl="0" w:tplc="B64ADD36">
      <w:numFmt w:val="bullet"/>
      <w:lvlText w:val="-"/>
      <w:lvlJc w:val="left"/>
      <w:pPr>
        <w:tabs>
          <w:tab w:val="num" w:pos="720"/>
        </w:tabs>
        <w:ind w:left="720" w:hanging="360"/>
      </w:pPr>
      <w:rPr>
        <w:rFonts w:ascii="Trebuchet MS" w:eastAsia="Times New Roman" w:hAnsi="Trebuchet MS" w:cs="Times New Roman"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6E32F99"/>
    <w:multiLevelType w:val="hybridMultilevel"/>
    <w:tmpl w:val="58D2060E"/>
    <w:lvl w:ilvl="0" w:tplc="7F7AE906">
      <w:numFmt w:val="bullet"/>
      <w:lvlText w:val="-"/>
      <w:lvlJc w:val="left"/>
      <w:pPr>
        <w:ind w:left="720" w:hanging="360"/>
      </w:pPr>
      <w:rPr>
        <w:rFonts w:ascii="Helvetica" w:eastAsiaTheme="minorHAnsi" w:hAnsi="Helvetica"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7B833405"/>
    <w:multiLevelType w:val="hybridMultilevel"/>
    <w:tmpl w:val="BB2AC7B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0"/>
  </w:num>
  <w:num w:numId="2">
    <w:abstractNumId w:val="2"/>
  </w:num>
  <w:num w:numId="3">
    <w:abstractNumId w:val="2"/>
    <w:lvlOverride w:ilvl="0">
      <w:lvl w:ilvl="0" w:tplc="E1FCFC7E">
        <w:start w:val="1"/>
        <w:numFmt w:val="bullet"/>
        <w:lvlText w:val="•"/>
        <w:lvlJc w:val="left"/>
        <w:pPr>
          <w:ind w:left="441" w:hanging="15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16E2558C">
        <w:start w:val="1"/>
        <w:numFmt w:val="bullet"/>
        <w:lvlText w:val="•"/>
        <w:lvlJc w:val="left"/>
        <w:pPr>
          <w:ind w:left="758" w:hanging="15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361A03FA">
        <w:start w:val="1"/>
        <w:numFmt w:val="bullet"/>
        <w:lvlText w:val="•"/>
        <w:lvlJc w:val="left"/>
        <w:pPr>
          <w:ind w:left="1358" w:hanging="15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DF78A2D6">
        <w:start w:val="1"/>
        <w:numFmt w:val="bullet"/>
        <w:lvlText w:val="•"/>
        <w:lvlJc w:val="left"/>
        <w:pPr>
          <w:ind w:left="1958" w:hanging="15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66F079EC">
        <w:start w:val="1"/>
        <w:numFmt w:val="bullet"/>
        <w:lvlText w:val="•"/>
        <w:lvlJc w:val="left"/>
        <w:pPr>
          <w:ind w:left="2558" w:hanging="15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AF4A31F0">
        <w:start w:val="1"/>
        <w:numFmt w:val="bullet"/>
        <w:lvlText w:val="•"/>
        <w:lvlJc w:val="left"/>
        <w:pPr>
          <w:ind w:left="3158" w:hanging="15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541081E8">
        <w:start w:val="1"/>
        <w:numFmt w:val="bullet"/>
        <w:lvlText w:val="•"/>
        <w:lvlJc w:val="left"/>
        <w:pPr>
          <w:ind w:left="3758" w:hanging="15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4A2AAFCE">
        <w:start w:val="1"/>
        <w:numFmt w:val="bullet"/>
        <w:lvlText w:val="•"/>
        <w:lvlJc w:val="left"/>
        <w:pPr>
          <w:ind w:left="4358" w:hanging="15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E6D63292">
        <w:start w:val="1"/>
        <w:numFmt w:val="bullet"/>
        <w:lvlText w:val="•"/>
        <w:lvlJc w:val="left"/>
        <w:pPr>
          <w:ind w:left="4958" w:hanging="158"/>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4">
    <w:abstractNumId w:val="6"/>
  </w:num>
  <w:num w:numId="5">
    <w:abstractNumId w:val="6"/>
    <w:lvlOverride w:ilvl="0">
      <w:lvl w:ilvl="0" w:tplc="7D104ED4">
        <w:start w:val="1"/>
        <w:numFmt w:val="bullet"/>
        <w:lvlText w:val="•"/>
        <w:lvlJc w:val="left"/>
        <w:pPr>
          <w:ind w:left="425" w:hanging="14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8DFC872E">
        <w:start w:val="1"/>
        <w:numFmt w:val="bullet"/>
        <w:lvlText w:val="•"/>
        <w:lvlJc w:val="left"/>
        <w:pPr>
          <w:ind w:left="862" w:hanging="14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545CAD70">
        <w:start w:val="1"/>
        <w:numFmt w:val="bullet"/>
        <w:lvlText w:val="•"/>
        <w:lvlJc w:val="left"/>
        <w:pPr>
          <w:ind w:left="1582" w:hanging="14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297AA196">
        <w:start w:val="1"/>
        <w:numFmt w:val="bullet"/>
        <w:lvlText w:val="•"/>
        <w:lvlJc w:val="left"/>
        <w:pPr>
          <w:ind w:left="2302" w:hanging="14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6D723F2C">
        <w:start w:val="1"/>
        <w:numFmt w:val="bullet"/>
        <w:lvlText w:val="•"/>
        <w:lvlJc w:val="left"/>
        <w:pPr>
          <w:ind w:left="3022" w:hanging="14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CEE81C82">
        <w:start w:val="1"/>
        <w:numFmt w:val="bullet"/>
        <w:lvlText w:val="•"/>
        <w:lvlJc w:val="left"/>
        <w:pPr>
          <w:ind w:left="3742" w:hanging="14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22789BBC">
        <w:start w:val="1"/>
        <w:numFmt w:val="bullet"/>
        <w:lvlText w:val="•"/>
        <w:lvlJc w:val="left"/>
        <w:pPr>
          <w:ind w:left="4462" w:hanging="14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035E7A4E">
        <w:start w:val="1"/>
        <w:numFmt w:val="bullet"/>
        <w:lvlText w:val="•"/>
        <w:lvlJc w:val="left"/>
        <w:pPr>
          <w:ind w:left="5182" w:hanging="14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64A6B3C0">
        <w:start w:val="1"/>
        <w:numFmt w:val="bullet"/>
        <w:lvlText w:val="•"/>
        <w:lvlJc w:val="left"/>
        <w:pPr>
          <w:ind w:left="5902" w:hanging="142"/>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6">
    <w:abstractNumId w:val="6"/>
    <w:lvlOverride w:ilvl="0">
      <w:lvl w:ilvl="0" w:tplc="7D104ED4">
        <w:start w:val="1"/>
        <w:numFmt w:val="bullet"/>
        <w:lvlText w:val="•"/>
        <w:lvlJc w:val="left"/>
        <w:pPr>
          <w:ind w:left="425" w:hanging="142"/>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1">
      <w:lvl w:ilvl="1" w:tplc="8DFC872E">
        <w:start w:val="1"/>
        <w:numFmt w:val="bullet"/>
        <w:lvlText w:val="•"/>
        <w:lvlJc w:val="left"/>
        <w:pPr>
          <w:ind w:left="862" w:hanging="142"/>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lvl w:ilvl="2" w:tplc="545CAD70">
        <w:start w:val="1"/>
        <w:numFmt w:val="bullet"/>
        <w:lvlText w:val="•"/>
        <w:lvlJc w:val="left"/>
        <w:pPr>
          <w:ind w:left="1582" w:hanging="142"/>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lvl w:ilvl="3" w:tplc="297AA196">
        <w:start w:val="1"/>
        <w:numFmt w:val="bullet"/>
        <w:lvlText w:val="•"/>
        <w:lvlJc w:val="left"/>
        <w:pPr>
          <w:ind w:left="2302" w:hanging="142"/>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tplc="6D723F2C">
        <w:start w:val="1"/>
        <w:numFmt w:val="bullet"/>
        <w:lvlText w:val="•"/>
        <w:lvlJc w:val="left"/>
        <w:pPr>
          <w:ind w:left="3022" w:hanging="142"/>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tplc="CEE81C82">
        <w:start w:val="1"/>
        <w:numFmt w:val="bullet"/>
        <w:lvlText w:val="•"/>
        <w:lvlJc w:val="left"/>
        <w:pPr>
          <w:ind w:left="3742" w:hanging="142"/>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lvl w:ilvl="6" w:tplc="22789BBC">
        <w:start w:val="1"/>
        <w:numFmt w:val="bullet"/>
        <w:lvlText w:val="•"/>
        <w:lvlJc w:val="left"/>
        <w:pPr>
          <w:ind w:left="4462" w:hanging="142"/>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lvl w:ilvl="7" w:tplc="035E7A4E">
        <w:start w:val="1"/>
        <w:numFmt w:val="bullet"/>
        <w:lvlText w:val="•"/>
        <w:lvlJc w:val="left"/>
        <w:pPr>
          <w:ind w:left="5182" w:hanging="142"/>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lvl w:ilvl="8" w:tplc="64A6B3C0">
        <w:start w:val="1"/>
        <w:numFmt w:val="bullet"/>
        <w:lvlText w:val="•"/>
        <w:lvlJc w:val="left"/>
        <w:pPr>
          <w:ind w:left="5902" w:hanging="142"/>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7">
    <w:abstractNumId w:val="11"/>
  </w:num>
  <w:num w:numId="8">
    <w:abstractNumId w:val="8"/>
  </w:num>
  <w:num w:numId="9">
    <w:abstractNumId w:val="4"/>
  </w:num>
  <w:num w:numId="10">
    <w:abstractNumId w:val="28"/>
  </w:num>
  <w:num w:numId="11">
    <w:abstractNumId w:val="0"/>
  </w:num>
  <w:num w:numId="12">
    <w:abstractNumId w:val="16"/>
  </w:num>
  <w:num w:numId="13">
    <w:abstractNumId w:val="23"/>
  </w:num>
  <w:num w:numId="14">
    <w:abstractNumId w:val="13"/>
  </w:num>
  <w:num w:numId="15">
    <w:abstractNumId w:val="14"/>
  </w:num>
  <w:num w:numId="16">
    <w:abstractNumId w:val="30"/>
  </w:num>
  <w:num w:numId="17">
    <w:abstractNumId w:val="29"/>
  </w:num>
  <w:num w:numId="18">
    <w:abstractNumId w:val="17"/>
  </w:num>
  <w:num w:numId="19">
    <w:abstractNumId w:val="18"/>
  </w:num>
  <w:num w:numId="20">
    <w:abstractNumId w:val="10"/>
  </w:num>
  <w:num w:numId="21">
    <w:abstractNumId w:val="7"/>
  </w:num>
  <w:num w:numId="22">
    <w:abstractNumId w:val="21"/>
  </w:num>
  <w:num w:numId="23">
    <w:abstractNumId w:val="1"/>
  </w:num>
  <w:num w:numId="24">
    <w:abstractNumId w:val="9"/>
  </w:num>
  <w:num w:numId="25">
    <w:abstractNumId w:val="12"/>
  </w:num>
  <w:num w:numId="26">
    <w:abstractNumId w:val="27"/>
  </w:num>
  <w:num w:numId="27">
    <w:abstractNumId w:val="26"/>
  </w:num>
  <w:num w:numId="28">
    <w:abstractNumId w:val="3"/>
  </w:num>
  <w:num w:numId="29">
    <w:abstractNumId w:val="19"/>
  </w:num>
  <w:num w:numId="30">
    <w:abstractNumId w:val="22"/>
  </w:num>
  <w:num w:numId="31">
    <w:abstractNumId w:val="15"/>
  </w:num>
  <w:num w:numId="32">
    <w:abstractNumId w:val="5"/>
  </w:num>
  <w:num w:numId="33">
    <w:abstractNumId w:val="24"/>
  </w:num>
  <w:num w:numId="34">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4423"/>
    <w:rsid w:val="0000260F"/>
    <w:rsid w:val="00071CCA"/>
    <w:rsid w:val="000B5EB2"/>
    <w:rsid w:val="000D7F16"/>
    <w:rsid w:val="00100B6C"/>
    <w:rsid w:val="001233A2"/>
    <w:rsid w:val="001257A5"/>
    <w:rsid w:val="00137B7F"/>
    <w:rsid w:val="00166E7D"/>
    <w:rsid w:val="001778C4"/>
    <w:rsid w:val="00196A46"/>
    <w:rsid w:val="001B4FBD"/>
    <w:rsid w:val="00226B2C"/>
    <w:rsid w:val="00240BDB"/>
    <w:rsid w:val="00240E02"/>
    <w:rsid w:val="00242FDD"/>
    <w:rsid w:val="00251B60"/>
    <w:rsid w:val="00253325"/>
    <w:rsid w:val="00264C70"/>
    <w:rsid w:val="00271235"/>
    <w:rsid w:val="00291798"/>
    <w:rsid w:val="00297EFA"/>
    <w:rsid w:val="002E161F"/>
    <w:rsid w:val="002E42F1"/>
    <w:rsid w:val="003146DE"/>
    <w:rsid w:val="003440CE"/>
    <w:rsid w:val="00372CC9"/>
    <w:rsid w:val="003849D2"/>
    <w:rsid w:val="00415A32"/>
    <w:rsid w:val="00473CBF"/>
    <w:rsid w:val="0049570B"/>
    <w:rsid w:val="004B3D81"/>
    <w:rsid w:val="004E73E7"/>
    <w:rsid w:val="004F7170"/>
    <w:rsid w:val="00517843"/>
    <w:rsid w:val="005249E4"/>
    <w:rsid w:val="0056504E"/>
    <w:rsid w:val="005924D4"/>
    <w:rsid w:val="005B0BF3"/>
    <w:rsid w:val="005C21AB"/>
    <w:rsid w:val="005C4CE6"/>
    <w:rsid w:val="005D7F20"/>
    <w:rsid w:val="005E22BE"/>
    <w:rsid w:val="005E422F"/>
    <w:rsid w:val="005F24C5"/>
    <w:rsid w:val="00662C37"/>
    <w:rsid w:val="006A5DF8"/>
    <w:rsid w:val="006B4856"/>
    <w:rsid w:val="006D4473"/>
    <w:rsid w:val="006D4746"/>
    <w:rsid w:val="006F0D67"/>
    <w:rsid w:val="00715C58"/>
    <w:rsid w:val="007264A1"/>
    <w:rsid w:val="00735DB0"/>
    <w:rsid w:val="0077094E"/>
    <w:rsid w:val="008167D1"/>
    <w:rsid w:val="008A144E"/>
    <w:rsid w:val="008A379B"/>
    <w:rsid w:val="008C2E10"/>
    <w:rsid w:val="008D4609"/>
    <w:rsid w:val="008E16A9"/>
    <w:rsid w:val="008F7E7E"/>
    <w:rsid w:val="00904174"/>
    <w:rsid w:val="00904423"/>
    <w:rsid w:val="0092110C"/>
    <w:rsid w:val="0092118D"/>
    <w:rsid w:val="009414BA"/>
    <w:rsid w:val="009632EF"/>
    <w:rsid w:val="009716D1"/>
    <w:rsid w:val="0097187F"/>
    <w:rsid w:val="00977E5A"/>
    <w:rsid w:val="009B0299"/>
    <w:rsid w:val="009E6CF4"/>
    <w:rsid w:val="00A45546"/>
    <w:rsid w:val="00A6499B"/>
    <w:rsid w:val="00A67DBA"/>
    <w:rsid w:val="00AA3D81"/>
    <w:rsid w:val="00AC4A0A"/>
    <w:rsid w:val="00B04B62"/>
    <w:rsid w:val="00B122F7"/>
    <w:rsid w:val="00B16843"/>
    <w:rsid w:val="00B6695A"/>
    <w:rsid w:val="00B8601F"/>
    <w:rsid w:val="00BA302B"/>
    <w:rsid w:val="00BC30B2"/>
    <w:rsid w:val="00C374EC"/>
    <w:rsid w:val="00C43FA2"/>
    <w:rsid w:val="00C54E4E"/>
    <w:rsid w:val="00C6763A"/>
    <w:rsid w:val="00CA1F01"/>
    <w:rsid w:val="00CA4D46"/>
    <w:rsid w:val="00CA7B6F"/>
    <w:rsid w:val="00CC3029"/>
    <w:rsid w:val="00D049B0"/>
    <w:rsid w:val="00D358D9"/>
    <w:rsid w:val="00D5019D"/>
    <w:rsid w:val="00D938A9"/>
    <w:rsid w:val="00D978AB"/>
    <w:rsid w:val="00DA1B44"/>
    <w:rsid w:val="00DB0C08"/>
    <w:rsid w:val="00DB3047"/>
    <w:rsid w:val="00DB3C34"/>
    <w:rsid w:val="00DB76F8"/>
    <w:rsid w:val="00DB7E8E"/>
    <w:rsid w:val="00DD3EDD"/>
    <w:rsid w:val="00DD7833"/>
    <w:rsid w:val="00E30C23"/>
    <w:rsid w:val="00E31BDF"/>
    <w:rsid w:val="00E53152"/>
    <w:rsid w:val="00E7333D"/>
    <w:rsid w:val="00EA4CED"/>
    <w:rsid w:val="00EB14D3"/>
    <w:rsid w:val="00EB255E"/>
    <w:rsid w:val="00F559E6"/>
    <w:rsid w:val="00FB2C78"/>
    <w:rsid w:val="00FB59F9"/>
    <w:rsid w:val="00FC5DEA"/>
    <w:rsid w:val="00FD1DE6"/>
    <w:rsid w:val="00FD525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D6A191C"/>
  <w15:docId w15:val="{35F2EDEA-9D0D-43C4-ABD3-687B565A52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Arial Unicode MS" w:hAnsi="Times New Roman" w:cs="Times New Roman"/>
        <w:bdr w:val="nil"/>
        <w:lang w:val="fr-FR" w:eastAsia="fr-FR"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Pr>
      <w:sz w:val="24"/>
      <w:szCs w:val="24"/>
      <w:lang w:val="en-US"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En-tte">
    <w:name w:val="header"/>
    <w:pPr>
      <w:tabs>
        <w:tab w:val="right" w:pos="9020"/>
      </w:tabs>
    </w:pPr>
    <w:rPr>
      <w:rFonts w:ascii="Helvetica Neue" w:hAnsi="Helvetica Neue" w:cs="Arial Unicode MS"/>
      <w:color w:val="000000"/>
      <w:sz w:val="24"/>
      <w:szCs w:val="24"/>
    </w:rPr>
  </w:style>
  <w:style w:type="paragraph" w:styleId="Sansinterligne">
    <w:name w:val="No Spacing"/>
    <w:uiPriority w:val="1"/>
    <w:qFormat/>
    <w:rPr>
      <w:rFonts w:ascii="Calibri" w:eastAsia="Calibri" w:hAnsi="Calibri" w:cs="Calibri"/>
      <w:color w:val="000000"/>
      <w:sz w:val="22"/>
      <w:szCs w:val="22"/>
      <w:u w:color="000000"/>
    </w:rPr>
  </w:style>
  <w:style w:type="paragraph" w:customStyle="1" w:styleId="titredelibCRCM">
    <w:name w:val="titre delib CRCM"/>
    <w:pPr>
      <w:jc w:val="center"/>
    </w:pPr>
    <w:rPr>
      <w:rFonts w:ascii="Arial Narrow" w:hAnsi="Arial Narrow" w:cs="Arial Unicode MS"/>
      <w:b/>
      <w:bCs/>
      <w:caps/>
      <w:color w:val="000000"/>
      <w:sz w:val="22"/>
      <w:szCs w:val="22"/>
      <w:u w:color="000000"/>
    </w:rPr>
  </w:style>
  <w:style w:type="paragraph" w:customStyle="1" w:styleId="Corps">
    <w:name w:val="Corps"/>
    <w:pPr>
      <w:spacing w:after="160" w:line="259" w:lineRule="auto"/>
    </w:pPr>
    <w:rPr>
      <w:rFonts w:ascii="Calibri" w:hAnsi="Calibri" w:cs="Arial Unicode MS"/>
      <w:color w:val="000000"/>
      <w:sz w:val="22"/>
      <w:szCs w:val="22"/>
      <w:u w:color="000000"/>
    </w:rPr>
  </w:style>
  <w:style w:type="numbering" w:customStyle="1" w:styleId="Puces">
    <w:name w:val="Puces"/>
    <w:pPr>
      <w:numPr>
        <w:numId w:val="1"/>
      </w:numPr>
    </w:pPr>
  </w:style>
  <w:style w:type="paragraph" w:styleId="Textedebulles">
    <w:name w:val="Balloon Text"/>
    <w:basedOn w:val="Normal"/>
    <w:link w:val="TextedebullesCar"/>
    <w:uiPriority w:val="99"/>
    <w:semiHidden/>
    <w:unhideWhenUsed/>
    <w:rsid w:val="00240E02"/>
    <w:rPr>
      <w:sz w:val="18"/>
      <w:szCs w:val="18"/>
    </w:rPr>
  </w:style>
  <w:style w:type="character" w:customStyle="1" w:styleId="TextedebullesCar">
    <w:name w:val="Texte de bulles Car"/>
    <w:basedOn w:val="Policepardfaut"/>
    <w:link w:val="Textedebulles"/>
    <w:uiPriority w:val="99"/>
    <w:semiHidden/>
    <w:rsid w:val="00240E02"/>
    <w:rPr>
      <w:sz w:val="18"/>
      <w:szCs w:val="18"/>
      <w:lang w:val="en-US" w:eastAsia="en-US"/>
    </w:rPr>
  </w:style>
  <w:style w:type="paragraph" w:styleId="Pieddepage">
    <w:name w:val="footer"/>
    <w:basedOn w:val="Normal"/>
    <w:link w:val="PieddepageCar"/>
    <w:uiPriority w:val="99"/>
    <w:unhideWhenUsed/>
    <w:rsid w:val="001778C4"/>
    <w:pPr>
      <w:pBdr>
        <w:top w:val="none" w:sz="0" w:space="0" w:color="auto"/>
        <w:left w:val="none" w:sz="0" w:space="0" w:color="auto"/>
        <w:bottom w:val="none" w:sz="0" w:space="0" w:color="auto"/>
        <w:right w:val="none" w:sz="0" w:space="0" w:color="auto"/>
        <w:between w:val="none" w:sz="0" w:space="0" w:color="auto"/>
        <w:bar w:val="none" w:sz="0" w:color="auto"/>
      </w:pBdr>
      <w:tabs>
        <w:tab w:val="center" w:pos="4536"/>
        <w:tab w:val="right" w:pos="9072"/>
      </w:tabs>
    </w:pPr>
    <w:rPr>
      <w:rFonts w:asciiTheme="minorHAnsi" w:eastAsiaTheme="minorHAnsi" w:hAnsiTheme="minorHAnsi" w:cstheme="minorBidi"/>
      <w:bdr w:val="none" w:sz="0" w:space="0" w:color="auto"/>
      <w:lang w:val="fr-FR"/>
    </w:rPr>
  </w:style>
  <w:style w:type="character" w:customStyle="1" w:styleId="PieddepageCar">
    <w:name w:val="Pied de page Car"/>
    <w:basedOn w:val="Policepardfaut"/>
    <w:link w:val="Pieddepage"/>
    <w:uiPriority w:val="99"/>
    <w:rsid w:val="001778C4"/>
    <w:rPr>
      <w:rFonts w:asciiTheme="minorHAnsi" w:eastAsiaTheme="minorHAnsi" w:hAnsiTheme="minorHAnsi" w:cstheme="minorBidi"/>
      <w:sz w:val="24"/>
      <w:szCs w:val="24"/>
      <w:bdr w:val="none" w:sz="0" w:space="0" w:color="auto"/>
      <w:lang w:eastAsia="en-US"/>
    </w:rPr>
  </w:style>
  <w:style w:type="paragraph" w:styleId="Paragraphedeliste">
    <w:name w:val="List Paragraph"/>
    <w:basedOn w:val="Normal"/>
    <w:uiPriority w:val="34"/>
    <w:qFormat/>
    <w:rsid w:val="009B0299"/>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rFonts w:asciiTheme="minorHAnsi" w:eastAsiaTheme="minorHAnsi" w:hAnsiTheme="minorHAnsi" w:cstheme="minorBidi"/>
      <w:bdr w:val="none" w:sz="0" w:space="0" w:color="auto"/>
      <w:lang w:val="fr-FR"/>
    </w:rPr>
  </w:style>
  <w:style w:type="paragraph" w:customStyle="1" w:styleId="p1">
    <w:name w:val="p1"/>
    <w:basedOn w:val="Normal"/>
    <w:rsid w:val="00C374EC"/>
    <w:pPr>
      <w:pBdr>
        <w:top w:val="none" w:sz="0" w:space="0" w:color="auto"/>
        <w:left w:val="none" w:sz="0" w:space="0" w:color="auto"/>
        <w:bottom w:val="none" w:sz="0" w:space="0" w:color="auto"/>
        <w:right w:val="none" w:sz="0" w:space="0" w:color="auto"/>
        <w:between w:val="none" w:sz="0" w:space="0" w:color="auto"/>
        <w:bar w:val="none" w:sz="0" w:color="auto"/>
      </w:pBdr>
    </w:pPr>
    <w:rPr>
      <w:rFonts w:ascii="Arial Narrow" w:eastAsiaTheme="minorHAnsi" w:hAnsi="Arial Narrow"/>
      <w:sz w:val="18"/>
      <w:szCs w:val="18"/>
      <w:bdr w:val="none" w:sz="0" w:space="0" w:color="auto"/>
      <w:lang w:val="fr-FR" w:eastAsia="fr-FR"/>
    </w:rPr>
  </w:style>
  <w:style w:type="paragraph" w:customStyle="1" w:styleId="p2">
    <w:name w:val="p2"/>
    <w:basedOn w:val="Normal"/>
    <w:rsid w:val="00C374EC"/>
    <w:pPr>
      <w:pBdr>
        <w:top w:val="none" w:sz="0" w:space="0" w:color="auto"/>
        <w:left w:val="none" w:sz="0" w:space="0" w:color="auto"/>
        <w:bottom w:val="none" w:sz="0" w:space="0" w:color="auto"/>
        <w:right w:val="none" w:sz="0" w:space="0" w:color="auto"/>
        <w:between w:val="none" w:sz="0" w:space="0" w:color="auto"/>
        <w:bar w:val="none" w:sz="0" w:color="auto"/>
      </w:pBdr>
    </w:pPr>
    <w:rPr>
      <w:rFonts w:ascii="Arial Narrow" w:eastAsiaTheme="minorHAnsi" w:hAnsi="Arial Narrow"/>
      <w:sz w:val="17"/>
      <w:szCs w:val="17"/>
      <w:bdr w:val="none" w:sz="0" w:space="0" w:color="auto"/>
      <w:lang w:val="fr-FR" w:eastAsia="fr-FR"/>
    </w:rPr>
  </w:style>
  <w:style w:type="character" w:customStyle="1" w:styleId="apple-converted-space">
    <w:name w:val="apple-converted-space"/>
    <w:basedOn w:val="Policepardfaut"/>
    <w:rsid w:val="00C374EC"/>
  </w:style>
  <w:style w:type="paragraph" w:styleId="NormalWeb">
    <w:name w:val="Normal (Web)"/>
    <w:rsid w:val="005C4CE6"/>
    <w:pPr>
      <w:spacing w:before="100"/>
      <w:jc w:val="both"/>
    </w:pPr>
    <w:rPr>
      <w:rFonts w:ascii="Arial" w:hAnsi="Arial" w:cs="Arial Unicode MS"/>
      <w:color w:val="000000"/>
      <w:sz w:val="48"/>
      <w:szCs w:val="48"/>
      <w:u w:color="000000"/>
    </w:rPr>
  </w:style>
  <w:style w:type="paragraph" w:styleId="Rvision">
    <w:name w:val="Revision"/>
    <w:hidden/>
    <w:uiPriority w:val="99"/>
    <w:semiHidden/>
    <w:rsid w:val="005C4CE6"/>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4"/>
      <w:szCs w:val="24"/>
      <w:bdr w:val="none" w:sz="0" w:space="0" w:color="auto"/>
      <w:lang w:eastAsia="en-US"/>
    </w:rPr>
  </w:style>
  <w:style w:type="paragraph" w:styleId="Corpsdetexte2">
    <w:name w:val="Body Text 2"/>
    <w:basedOn w:val="Normal"/>
    <w:link w:val="Corpsdetexte2Car"/>
    <w:semiHidden/>
    <w:unhideWhenUsed/>
    <w:rsid w:val="005C4CE6"/>
    <w:pPr>
      <w:pBdr>
        <w:top w:val="none" w:sz="0" w:space="0" w:color="auto"/>
        <w:left w:val="none" w:sz="0" w:space="0" w:color="auto"/>
        <w:bottom w:val="none" w:sz="0" w:space="0" w:color="auto"/>
        <w:right w:val="none" w:sz="0" w:space="0" w:color="auto"/>
        <w:between w:val="none" w:sz="0" w:space="0" w:color="auto"/>
        <w:bar w:val="none" w:sz="0" w:color="auto"/>
      </w:pBdr>
      <w:ind w:right="1"/>
    </w:pPr>
    <w:rPr>
      <w:rFonts w:eastAsia="Times New Roman"/>
      <w:szCs w:val="20"/>
      <w:bdr w:val="none" w:sz="0" w:space="0" w:color="auto"/>
      <w:lang w:val="fr-FR" w:eastAsia="fr-FR"/>
    </w:rPr>
  </w:style>
  <w:style w:type="character" w:customStyle="1" w:styleId="Corpsdetexte2Car">
    <w:name w:val="Corps de texte 2 Car"/>
    <w:basedOn w:val="Policepardfaut"/>
    <w:link w:val="Corpsdetexte2"/>
    <w:semiHidden/>
    <w:rsid w:val="005C4CE6"/>
    <w:rPr>
      <w:rFonts w:eastAsia="Times New Roman"/>
      <w:sz w:val="24"/>
      <w:bdr w:val="none" w:sz="0" w:space="0" w:color="auto"/>
    </w:rPr>
  </w:style>
  <w:style w:type="table" w:styleId="Grilledutableau">
    <w:name w:val="Table Grid"/>
    <w:basedOn w:val="TableauNormal"/>
    <w:uiPriority w:val="39"/>
    <w:rsid w:val="005C4CE6"/>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C4CE6"/>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Calibri" w:eastAsia="SimSun" w:hAnsi="Calibri" w:cs="Calibri"/>
      <w:color w:val="000000"/>
      <w:sz w:val="24"/>
      <w:szCs w:val="24"/>
      <w:bdr w:val="none" w:sz="0" w:space="0" w:color="auto"/>
      <w:lang w:eastAsia="zh-CN"/>
    </w:rPr>
  </w:style>
  <w:style w:type="paragraph" w:customStyle="1" w:styleId="p3">
    <w:name w:val="p3"/>
    <w:basedOn w:val="Normal"/>
    <w:rsid w:val="007264A1"/>
    <w:pPr>
      <w:pBdr>
        <w:top w:val="none" w:sz="0" w:space="0" w:color="auto"/>
        <w:left w:val="none" w:sz="0" w:space="0" w:color="auto"/>
        <w:bottom w:val="none" w:sz="0" w:space="0" w:color="auto"/>
        <w:right w:val="none" w:sz="0" w:space="0" w:color="auto"/>
        <w:between w:val="none" w:sz="0" w:space="0" w:color="auto"/>
        <w:bar w:val="none" w:sz="0" w:color="auto"/>
      </w:pBdr>
      <w:ind w:left="540" w:hanging="327"/>
      <w:jc w:val="both"/>
    </w:pPr>
    <w:rPr>
      <w:rFonts w:ascii="Helvetica" w:hAnsi="Helvetica"/>
      <w:sz w:val="17"/>
      <w:szCs w:val="17"/>
      <w:bdr w:val="none" w:sz="0" w:space="0" w:color="auto"/>
      <w:lang w:val="fr-FR" w:eastAsia="fr-FR"/>
    </w:rPr>
  </w:style>
  <w:style w:type="paragraph" w:customStyle="1" w:styleId="p4">
    <w:name w:val="p4"/>
    <w:basedOn w:val="Normal"/>
    <w:rsid w:val="007264A1"/>
    <w:pPr>
      <w:pBdr>
        <w:top w:val="none" w:sz="0" w:space="0" w:color="auto"/>
        <w:left w:val="none" w:sz="0" w:space="0" w:color="auto"/>
        <w:bottom w:val="none" w:sz="0" w:space="0" w:color="auto"/>
        <w:right w:val="none" w:sz="0" w:space="0" w:color="auto"/>
        <w:between w:val="none" w:sz="0" w:space="0" w:color="auto"/>
        <w:bar w:val="none" w:sz="0" w:color="auto"/>
      </w:pBdr>
      <w:ind w:left="540"/>
      <w:jc w:val="both"/>
    </w:pPr>
    <w:rPr>
      <w:rFonts w:ascii="Helvetica" w:hAnsi="Helvetica"/>
      <w:sz w:val="17"/>
      <w:szCs w:val="17"/>
      <w:bdr w:val="none" w:sz="0" w:space="0" w:color="auto"/>
      <w:lang w:val="fr-FR" w:eastAsia="fr-FR"/>
    </w:rPr>
  </w:style>
  <w:style w:type="paragraph" w:customStyle="1" w:styleId="p5">
    <w:name w:val="p5"/>
    <w:basedOn w:val="Normal"/>
    <w:rsid w:val="007264A1"/>
    <w:pPr>
      <w:pBdr>
        <w:top w:val="none" w:sz="0" w:space="0" w:color="auto"/>
        <w:left w:val="none" w:sz="0" w:space="0" w:color="auto"/>
        <w:bottom w:val="none" w:sz="0" w:space="0" w:color="auto"/>
        <w:right w:val="none" w:sz="0" w:space="0" w:color="auto"/>
        <w:between w:val="none" w:sz="0" w:space="0" w:color="auto"/>
        <w:bar w:val="none" w:sz="0" w:color="auto"/>
      </w:pBdr>
      <w:ind w:left="533" w:hanging="318"/>
    </w:pPr>
    <w:rPr>
      <w:rFonts w:ascii="Helvetica" w:hAnsi="Helvetica"/>
      <w:sz w:val="17"/>
      <w:szCs w:val="17"/>
      <w:bdr w:val="none" w:sz="0" w:space="0" w:color="auto"/>
      <w:lang w:val="fr-FR" w:eastAsia="fr-FR"/>
    </w:rPr>
  </w:style>
  <w:style w:type="character" w:customStyle="1" w:styleId="apple-tab-span">
    <w:name w:val="apple-tab-span"/>
    <w:basedOn w:val="Policepardfaut"/>
    <w:rsid w:val="007264A1"/>
  </w:style>
  <w:style w:type="paragraph" w:customStyle="1" w:styleId="LeMairerappellepropose">
    <w:name w:val="Le Maire rappelle/propose"/>
    <w:basedOn w:val="Normal"/>
    <w:uiPriority w:val="99"/>
    <w:rsid w:val="00A67DB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240" w:after="240"/>
      <w:jc w:val="both"/>
    </w:pPr>
    <w:rPr>
      <w:rFonts w:ascii="Arial" w:eastAsia="Times New Roman" w:hAnsi="Arial" w:cs="Arial"/>
      <w:b/>
      <w:bCs/>
      <w:sz w:val="20"/>
      <w:szCs w:val="20"/>
      <w:bdr w:val="none" w:sz="0" w:space="0" w:color="auto"/>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0221973">
      <w:bodyDiv w:val="1"/>
      <w:marLeft w:val="0"/>
      <w:marRight w:val="0"/>
      <w:marTop w:val="0"/>
      <w:marBottom w:val="0"/>
      <w:divBdr>
        <w:top w:val="none" w:sz="0" w:space="0" w:color="auto"/>
        <w:left w:val="none" w:sz="0" w:space="0" w:color="auto"/>
        <w:bottom w:val="none" w:sz="0" w:space="0" w:color="auto"/>
        <w:right w:val="none" w:sz="0" w:space="0" w:color="auto"/>
      </w:divBdr>
    </w:div>
    <w:div w:id="835265423">
      <w:bodyDiv w:val="1"/>
      <w:marLeft w:val="0"/>
      <w:marRight w:val="0"/>
      <w:marTop w:val="0"/>
      <w:marBottom w:val="0"/>
      <w:divBdr>
        <w:top w:val="none" w:sz="0" w:space="0" w:color="auto"/>
        <w:left w:val="none" w:sz="0" w:space="0" w:color="auto"/>
        <w:bottom w:val="none" w:sz="0" w:space="0" w:color="auto"/>
        <w:right w:val="none" w:sz="0" w:space="0" w:color="auto"/>
      </w:divBdr>
    </w:div>
    <w:div w:id="978413042">
      <w:bodyDiv w:val="1"/>
      <w:marLeft w:val="0"/>
      <w:marRight w:val="0"/>
      <w:marTop w:val="0"/>
      <w:marBottom w:val="0"/>
      <w:divBdr>
        <w:top w:val="none" w:sz="0" w:space="0" w:color="auto"/>
        <w:left w:val="none" w:sz="0" w:space="0" w:color="auto"/>
        <w:bottom w:val="none" w:sz="0" w:space="0" w:color="auto"/>
        <w:right w:val="none" w:sz="0" w:space="0" w:color="auto"/>
      </w:divBdr>
    </w:div>
    <w:div w:id="983660281">
      <w:bodyDiv w:val="1"/>
      <w:marLeft w:val="0"/>
      <w:marRight w:val="0"/>
      <w:marTop w:val="0"/>
      <w:marBottom w:val="0"/>
      <w:divBdr>
        <w:top w:val="none" w:sz="0" w:space="0" w:color="auto"/>
        <w:left w:val="none" w:sz="0" w:space="0" w:color="auto"/>
        <w:bottom w:val="none" w:sz="0" w:space="0" w:color="auto"/>
        <w:right w:val="none" w:sz="0" w:space="0" w:color="auto"/>
      </w:divBdr>
    </w:div>
    <w:div w:id="1209607624">
      <w:bodyDiv w:val="1"/>
      <w:marLeft w:val="0"/>
      <w:marRight w:val="0"/>
      <w:marTop w:val="0"/>
      <w:marBottom w:val="0"/>
      <w:divBdr>
        <w:top w:val="none" w:sz="0" w:space="0" w:color="auto"/>
        <w:left w:val="none" w:sz="0" w:space="0" w:color="auto"/>
        <w:bottom w:val="none" w:sz="0" w:space="0" w:color="auto"/>
        <w:right w:val="none" w:sz="0" w:space="0" w:color="auto"/>
      </w:divBdr>
    </w:div>
    <w:div w:id="1250388846">
      <w:bodyDiv w:val="1"/>
      <w:marLeft w:val="0"/>
      <w:marRight w:val="0"/>
      <w:marTop w:val="0"/>
      <w:marBottom w:val="0"/>
      <w:divBdr>
        <w:top w:val="none" w:sz="0" w:space="0" w:color="auto"/>
        <w:left w:val="none" w:sz="0" w:space="0" w:color="auto"/>
        <w:bottom w:val="none" w:sz="0" w:space="0" w:color="auto"/>
        <w:right w:val="none" w:sz="0" w:space="0" w:color="auto"/>
      </w:divBdr>
    </w:div>
    <w:div w:id="1258907275">
      <w:bodyDiv w:val="1"/>
      <w:marLeft w:val="0"/>
      <w:marRight w:val="0"/>
      <w:marTop w:val="0"/>
      <w:marBottom w:val="0"/>
      <w:divBdr>
        <w:top w:val="none" w:sz="0" w:space="0" w:color="auto"/>
        <w:left w:val="none" w:sz="0" w:space="0" w:color="auto"/>
        <w:bottom w:val="none" w:sz="0" w:space="0" w:color="auto"/>
        <w:right w:val="none" w:sz="0" w:space="0" w:color="auto"/>
      </w:divBdr>
    </w:div>
    <w:div w:id="1334530024">
      <w:bodyDiv w:val="1"/>
      <w:marLeft w:val="0"/>
      <w:marRight w:val="0"/>
      <w:marTop w:val="0"/>
      <w:marBottom w:val="0"/>
      <w:divBdr>
        <w:top w:val="none" w:sz="0" w:space="0" w:color="auto"/>
        <w:left w:val="none" w:sz="0" w:space="0" w:color="auto"/>
        <w:bottom w:val="none" w:sz="0" w:space="0" w:color="auto"/>
        <w:right w:val="none" w:sz="0" w:space="0" w:color="auto"/>
      </w:divBdr>
    </w:div>
    <w:div w:id="1909993256">
      <w:bodyDiv w:val="1"/>
      <w:marLeft w:val="0"/>
      <w:marRight w:val="0"/>
      <w:marTop w:val="0"/>
      <w:marBottom w:val="0"/>
      <w:divBdr>
        <w:top w:val="none" w:sz="0" w:space="0" w:color="auto"/>
        <w:left w:val="none" w:sz="0" w:space="0" w:color="auto"/>
        <w:bottom w:val="none" w:sz="0" w:space="0" w:color="auto"/>
        <w:right w:val="none" w:sz="0" w:space="0" w:color="auto"/>
      </w:divBdr>
    </w:div>
    <w:div w:id="19720085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Thème Offic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Thème Office">
      <a:majorFont>
        <a:latin typeface="Helvetica Neue"/>
        <a:ea typeface="Helvetica Neue"/>
        <a:cs typeface="Helvetica Neue"/>
      </a:majorFont>
      <a:minorFont>
        <a:latin typeface="Helvetica Neue"/>
        <a:ea typeface="Helvetica Neue"/>
        <a:cs typeface="Helvetica Neue"/>
      </a:minorFont>
    </a:fontScheme>
    <a:fmtScheme name="Thème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12</Pages>
  <Words>3300</Words>
  <Characters>18153</Characters>
  <Application>Microsoft Office Word</Application>
  <DocSecurity>0</DocSecurity>
  <Lines>151</Lines>
  <Paragraphs>42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21411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Secretaire</dc:creator>
  <cp:lastModifiedBy>admin</cp:lastModifiedBy>
  <cp:revision>6</cp:revision>
  <cp:lastPrinted>2020-06-19T07:15:00Z</cp:lastPrinted>
  <dcterms:created xsi:type="dcterms:W3CDTF">2020-02-25T14:52:00Z</dcterms:created>
  <dcterms:modified xsi:type="dcterms:W3CDTF">2020-06-19T07:25:00Z</dcterms:modified>
</cp:coreProperties>
</file>