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24" w:rsidRDefault="00E47124" w:rsidP="00E47124">
      <w:pPr>
        <w:widowControl w:val="0"/>
        <w:jc w:val="center"/>
        <w:rPr>
          <w:rFonts w:ascii="Caladea" w:hAnsi="Caladea"/>
          <w:sz w:val="96"/>
          <w:szCs w:val="96"/>
          <w14:ligatures w14:val="none"/>
        </w:rPr>
      </w:pPr>
      <w:r>
        <w:rPr>
          <w:rFonts w:ascii="Caladea" w:hAnsi="Caladea"/>
          <w:sz w:val="96"/>
          <w:szCs w:val="96"/>
          <w14:ligatures w14:val="none"/>
        </w:rPr>
        <w:t>Médiathèque Yves Legrand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96"/>
          <w:szCs w:val="96"/>
          <w14:ligatures w14:val="none"/>
        </w:rPr>
      </w:pPr>
      <w:proofErr w:type="gramStart"/>
      <w:r>
        <w:rPr>
          <w:rFonts w:ascii="Caladea" w:hAnsi="Caladea"/>
          <w:sz w:val="96"/>
          <w:szCs w:val="96"/>
          <w14:ligatures w14:val="none"/>
        </w:rPr>
        <w:t>de</w:t>
      </w:r>
      <w:proofErr w:type="gramEnd"/>
      <w:r>
        <w:rPr>
          <w:rFonts w:ascii="Caladea" w:hAnsi="Caladea"/>
          <w:sz w:val="96"/>
          <w:szCs w:val="96"/>
          <w14:ligatures w14:val="none"/>
        </w:rPr>
        <w:t xml:space="preserve"> BARJOUVILLE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56"/>
          <w:szCs w:val="56"/>
          <w14:ligatures w14:val="none"/>
        </w:rPr>
      </w:pPr>
      <w:r>
        <w:rPr>
          <w:rFonts w:ascii="Caladea" w:hAnsi="Caladea"/>
          <w:sz w:val="56"/>
          <w:szCs w:val="56"/>
          <w14:ligatures w14:val="none"/>
        </w:rPr>
        <w:t> </w:t>
      </w:r>
    </w:p>
    <w:p w:rsidR="00E47124" w:rsidRDefault="00E47124" w:rsidP="00E47124">
      <w:pPr>
        <w:widowControl w:val="0"/>
        <w:jc w:val="center"/>
        <w:rPr>
          <w:rFonts w:ascii="Caladea" w:hAnsi="Caladea"/>
          <w:b/>
          <w:bCs/>
          <w:sz w:val="72"/>
          <w:szCs w:val="72"/>
          <w14:ligatures w14:val="none"/>
        </w:rPr>
      </w:pPr>
      <w:r>
        <w:rPr>
          <w:rFonts w:ascii="Caladea" w:hAnsi="Caladea"/>
          <w:b/>
          <w:bCs/>
          <w:sz w:val="72"/>
          <w:szCs w:val="72"/>
          <w14:ligatures w14:val="none"/>
        </w:rPr>
        <w:t>La médiathèque sera ouverte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96"/>
          <w:szCs w:val="96"/>
          <w14:ligatures w14:val="none"/>
        </w:rPr>
      </w:pPr>
      <w:proofErr w:type="gramStart"/>
      <w:r>
        <w:rPr>
          <w:rFonts w:ascii="Caladea" w:hAnsi="Caladea"/>
          <w:b/>
          <w:bCs/>
          <w:sz w:val="72"/>
          <w:szCs w:val="72"/>
          <w14:ligatures w14:val="none"/>
        </w:rPr>
        <w:t>l’après</w:t>
      </w:r>
      <w:proofErr w:type="gramEnd"/>
      <w:r>
        <w:rPr>
          <w:rFonts w:ascii="Caladea" w:hAnsi="Caladea"/>
          <w:b/>
          <w:bCs/>
          <w:sz w:val="72"/>
          <w:szCs w:val="72"/>
          <w14:ligatures w14:val="none"/>
        </w:rPr>
        <w:t>-midi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72"/>
          <w:szCs w:val="72"/>
          <w14:ligatures w14:val="none"/>
        </w:rPr>
      </w:pPr>
      <w:r>
        <w:rPr>
          <w:rFonts w:ascii="Caladea" w:hAnsi="Caladea"/>
          <w:sz w:val="96"/>
          <w:szCs w:val="96"/>
          <w14:ligatures w14:val="none"/>
        </w:rPr>
        <w:t xml:space="preserve"> </w:t>
      </w:r>
      <w:r>
        <w:rPr>
          <w:rFonts w:ascii="Caladea" w:hAnsi="Caladea"/>
          <w:sz w:val="72"/>
          <w:szCs w:val="72"/>
          <w14:ligatures w14:val="none"/>
        </w:rPr>
        <w:t>Pendant le mois de</w:t>
      </w:r>
      <w:r>
        <w:rPr>
          <w:rFonts w:ascii="Caladea" w:hAnsi="Caladea"/>
          <w:sz w:val="96"/>
          <w:szCs w:val="96"/>
          <w14:ligatures w14:val="none"/>
        </w:rPr>
        <w:t xml:space="preserve"> </w:t>
      </w:r>
      <w:r>
        <w:rPr>
          <w:rFonts w:ascii="Caladea" w:hAnsi="Caladea"/>
          <w:sz w:val="72"/>
          <w:szCs w:val="72"/>
          <w14:ligatures w14:val="none"/>
        </w:rPr>
        <w:t>Juillet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56"/>
          <w:szCs w:val="56"/>
          <w14:ligatures w14:val="none"/>
        </w:rPr>
      </w:pPr>
      <w:r>
        <w:rPr>
          <w:rFonts w:ascii="Caladea" w:hAnsi="Caladea"/>
          <w:sz w:val="56"/>
          <w:szCs w:val="56"/>
          <w14:ligatures w14:val="none"/>
        </w:rPr>
        <w:t>Les mardis et jeudis de 13h30 à 16h30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96"/>
          <w:szCs w:val="96"/>
          <w14:ligatures w14:val="none"/>
        </w:rPr>
      </w:pPr>
      <w:r>
        <w:rPr>
          <w:rFonts w:ascii="Caladea" w:hAnsi="Caladea"/>
          <w:sz w:val="56"/>
          <w:szCs w:val="56"/>
          <w14:ligatures w14:val="none"/>
        </w:rPr>
        <w:t>Les mercredis de 13h30 à 17h45</w:t>
      </w:r>
    </w:p>
    <w:p w:rsidR="00E47124" w:rsidRDefault="00E47124" w:rsidP="00E47124">
      <w:pPr>
        <w:widowControl w:val="0"/>
        <w:jc w:val="center"/>
        <w:rPr>
          <w:rFonts w:ascii="Caladea" w:hAnsi="Caladea"/>
          <w:sz w:val="52"/>
          <w:szCs w:val="52"/>
          <w14:ligatures w14:val="none"/>
        </w:rPr>
      </w:pPr>
      <w:r>
        <w:rPr>
          <w:rFonts w:ascii="Caladea" w:hAnsi="Caladea"/>
          <w:sz w:val="52"/>
          <w:szCs w:val="52"/>
          <w14:ligatures w14:val="none"/>
        </w:rPr>
        <w:lastRenderedPageBreak/>
        <w:t> </w:t>
      </w:r>
    </w:p>
    <w:p w:rsidR="00E47124" w:rsidRDefault="00E47124" w:rsidP="00E4712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26AE0" w:rsidRDefault="00426AE0">
      <w:bookmarkStart w:id="0" w:name="_GoBack"/>
      <w:bookmarkEnd w:id="0"/>
    </w:p>
    <w:sectPr w:rsidR="00426AE0" w:rsidSect="00E47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24"/>
    <w:rsid w:val="00426AE0"/>
    <w:rsid w:val="00E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0F5A-DAAE-44B7-8599-A0A82D1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2021-06-15T08:34:00Z</dcterms:created>
  <dcterms:modified xsi:type="dcterms:W3CDTF">2021-06-15T08:36:00Z</dcterms:modified>
</cp:coreProperties>
</file>