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67334" w14:textId="77777777" w:rsidR="00E927F0" w:rsidRPr="00E927F0" w:rsidRDefault="00E927F0" w:rsidP="00E927F0">
      <w:pPr>
        <w:jc w:val="center"/>
        <w:rPr>
          <w:rFonts w:ascii="Times New Roman" w:hAnsi="Times New Roman" w:cs="Times New Roman"/>
          <w:b/>
          <w:bCs/>
          <w:sz w:val="28"/>
          <w:szCs w:val="28"/>
        </w:rPr>
      </w:pPr>
      <w:r w:rsidRPr="00E927F0">
        <w:rPr>
          <w:rFonts w:ascii="Times New Roman" w:hAnsi="Times New Roman" w:cs="Times New Roman"/>
          <w:b/>
          <w:bCs/>
          <w:sz w:val="28"/>
          <w:szCs w:val="28"/>
        </w:rPr>
        <w:t>COMMUNAUTE de COMMUNES PERTHOIS BOCAGE et DER</w:t>
      </w:r>
    </w:p>
    <w:p w14:paraId="78EE66DB" w14:textId="7F51AF55" w:rsidR="00E927F0" w:rsidRPr="00E927F0" w:rsidRDefault="00E927F0" w:rsidP="00E927F0">
      <w:pPr>
        <w:jc w:val="center"/>
        <w:rPr>
          <w:rFonts w:ascii="Times New Roman" w:hAnsi="Times New Roman" w:cs="Times New Roman"/>
          <w:b/>
          <w:bCs/>
        </w:rPr>
      </w:pPr>
      <w:r w:rsidRPr="00E927F0">
        <w:rPr>
          <w:rFonts w:ascii="Times New Roman" w:hAnsi="Times New Roman" w:cs="Times New Roman"/>
          <w:b/>
          <w:bCs/>
        </w:rPr>
        <w:t>Saint Remy en Bouzemont</w:t>
      </w:r>
    </w:p>
    <w:p w14:paraId="6CECDF02" w14:textId="77777777" w:rsidR="00E927F0" w:rsidRPr="00E927F0" w:rsidRDefault="00E927F0" w:rsidP="00E927F0">
      <w:pPr>
        <w:rPr>
          <w:rFonts w:ascii="Times New Roman" w:hAnsi="Times New Roman" w:cs="Times New Roman"/>
          <w:b/>
          <w:bCs/>
        </w:rPr>
      </w:pPr>
    </w:p>
    <w:p w14:paraId="56344EE1" w14:textId="77777777" w:rsidR="00E927F0" w:rsidRPr="00E927F0" w:rsidRDefault="00E927F0" w:rsidP="00E927F0">
      <w:pPr>
        <w:jc w:val="center"/>
        <w:rPr>
          <w:rFonts w:ascii="Times New Roman" w:hAnsi="Times New Roman" w:cs="Times New Roman"/>
          <w:b/>
          <w:bCs/>
          <w:sz w:val="32"/>
          <w:szCs w:val="32"/>
        </w:rPr>
      </w:pPr>
      <w:r w:rsidRPr="00E927F0">
        <w:rPr>
          <w:rFonts w:ascii="Times New Roman" w:hAnsi="Times New Roman" w:cs="Times New Roman"/>
          <w:b/>
          <w:bCs/>
          <w:sz w:val="32"/>
          <w:szCs w:val="32"/>
        </w:rPr>
        <w:t>AVIS D’ENQUÊTE PUBLIQUE</w:t>
      </w:r>
    </w:p>
    <w:p w14:paraId="478C9C67" w14:textId="77777777" w:rsidR="00E927F0" w:rsidRPr="009848A1" w:rsidRDefault="00E927F0" w:rsidP="00E927F0">
      <w:pPr>
        <w:jc w:val="center"/>
        <w:rPr>
          <w:rFonts w:ascii="Times New Roman" w:hAnsi="Times New Roman" w:cs="Times New Roman"/>
          <w:b/>
          <w:bCs/>
          <w:sz w:val="28"/>
          <w:szCs w:val="28"/>
        </w:rPr>
      </w:pPr>
      <w:r w:rsidRPr="009848A1">
        <w:rPr>
          <w:rFonts w:ascii="Times New Roman" w:hAnsi="Times New Roman" w:cs="Times New Roman"/>
          <w:b/>
          <w:bCs/>
          <w:sz w:val="28"/>
          <w:szCs w:val="28"/>
        </w:rPr>
        <w:t>Relative à un Projet de modification du plan local d’urbanisme</w:t>
      </w:r>
    </w:p>
    <w:p w14:paraId="2FC2F105" w14:textId="3F786A45" w:rsidR="00E927F0" w:rsidRPr="009848A1" w:rsidRDefault="00E927F0" w:rsidP="00E927F0">
      <w:pPr>
        <w:jc w:val="center"/>
        <w:rPr>
          <w:rFonts w:ascii="Times New Roman" w:hAnsi="Times New Roman" w:cs="Times New Roman"/>
          <w:b/>
          <w:bCs/>
          <w:sz w:val="28"/>
          <w:szCs w:val="28"/>
        </w:rPr>
      </w:pPr>
      <w:r w:rsidRPr="009848A1">
        <w:rPr>
          <w:rFonts w:ascii="Times New Roman" w:hAnsi="Times New Roman" w:cs="Times New Roman"/>
          <w:b/>
          <w:bCs/>
          <w:sz w:val="28"/>
          <w:szCs w:val="28"/>
        </w:rPr>
        <w:t>de  la commune d’Isle sur Marne</w:t>
      </w:r>
    </w:p>
    <w:p w14:paraId="2F262F0D" w14:textId="77777777" w:rsidR="00FA4F1D" w:rsidRDefault="00FA4F1D" w:rsidP="00E927F0">
      <w:pPr>
        <w:spacing w:after="0"/>
        <w:rPr>
          <w:rFonts w:ascii="Times New Roman" w:hAnsi="Times New Roman" w:cs="Times New Roman"/>
        </w:rPr>
      </w:pPr>
    </w:p>
    <w:p w14:paraId="65805E87" w14:textId="3F0147A4" w:rsidR="00E927F0" w:rsidRPr="00E927F0" w:rsidRDefault="00E927F0" w:rsidP="00E927F0">
      <w:pPr>
        <w:spacing w:after="0"/>
        <w:rPr>
          <w:rFonts w:ascii="Times New Roman" w:hAnsi="Times New Roman" w:cs="Times New Roman"/>
        </w:rPr>
      </w:pPr>
      <w:r w:rsidRPr="00E927F0">
        <w:rPr>
          <w:rFonts w:ascii="Times New Roman" w:hAnsi="Times New Roman" w:cs="Times New Roman"/>
        </w:rPr>
        <w:t xml:space="preserve">La présidente, </w:t>
      </w:r>
    </w:p>
    <w:p w14:paraId="05EDC459" w14:textId="77777777" w:rsidR="00FA4F1D" w:rsidRDefault="00E927F0" w:rsidP="00FA4F1D">
      <w:pPr>
        <w:tabs>
          <w:tab w:val="left" w:pos="7680"/>
        </w:tabs>
        <w:rPr>
          <w:rFonts w:ascii="Times New Roman" w:hAnsi="Times New Roman" w:cs="Times New Roman"/>
        </w:rPr>
      </w:pPr>
      <w:r w:rsidRPr="009643D8">
        <w:rPr>
          <w:rFonts w:ascii="Times New Roman" w:hAnsi="Times New Roman" w:cs="Times New Roman"/>
        </w:rPr>
        <w:tab/>
      </w:r>
    </w:p>
    <w:p w14:paraId="7C31D58A" w14:textId="68F1238D" w:rsidR="00E927F0" w:rsidRPr="00E927F0" w:rsidRDefault="00E927F0" w:rsidP="00FA4F1D">
      <w:pPr>
        <w:tabs>
          <w:tab w:val="left" w:pos="7680"/>
        </w:tabs>
        <w:rPr>
          <w:rFonts w:ascii="Times New Roman" w:hAnsi="Times New Roman" w:cs="Times New Roman"/>
        </w:rPr>
      </w:pPr>
      <w:r w:rsidRPr="00E927F0">
        <w:rPr>
          <w:rFonts w:ascii="Times New Roman" w:hAnsi="Times New Roman" w:cs="Times New Roman"/>
        </w:rPr>
        <w:t>Vu le Code de l’Environnement,</w:t>
      </w:r>
    </w:p>
    <w:p w14:paraId="1EDA18EE" w14:textId="77777777" w:rsidR="00E927F0" w:rsidRPr="00E927F0" w:rsidRDefault="00E927F0" w:rsidP="00FA4F1D">
      <w:pPr>
        <w:spacing w:after="120"/>
        <w:rPr>
          <w:rFonts w:ascii="Times New Roman" w:hAnsi="Times New Roman" w:cs="Times New Roman"/>
        </w:rPr>
      </w:pPr>
      <w:r w:rsidRPr="00E927F0">
        <w:rPr>
          <w:rFonts w:ascii="Times New Roman" w:hAnsi="Times New Roman" w:cs="Times New Roman"/>
        </w:rPr>
        <w:t>Vu le Code de l’Urbanisme,</w:t>
      </w:r>
    </w:p>
    <w:p w14:paraId="2FFB1770" w14:textId="77777777" w:rsidR="00E927F0" w:rsidRPr="00E927F0" w:rsidRDefault="00E927F0" w:rsidP="00E927F0">
      <w:pPr>
        <w:spacing w:after="0"/>
        <w:rPr>
          <w:rFonts w:ascii="Times New Roman" w:hAnsi="Times New Roman" w:cs="Times New Roman"/>
        </w:rPr>
      </w:pPr>
      <w:r w:rsidRPr="00E927F0">
        <w:rPr>
          <w:rFonts w:ascii="Times New Roman" w:hAnsi="Times New Roman" w:cs="Times New Roman"/>
        </w:rPr>
        <w:t>Considérant la délibération en date du 19 janvier 2006 approuvant le Plan Local d’Urbanisme (PLU) de la commune d’Isle-sur-Marne,</w:t>
      </w:r>
    </w:p>
    <w:p w14:paraId="4EBEE746" w14:textId="77777777" w:rsidR="00E927F0" w:rsidRPr="00E927F0" w:rsidRDefault="00E927F0" w:rsidP="00E927F0">
      <w:pPr>
        <w:spacing w:after="0"/>
        <w:rPr>
          <w:rFonts w:ascii="Times New Roman" w:hAnsi="Times New Roman" w:cs="Times New Roman"/>
        </w:rPr>
      </w:pPr>
      <w:r w:rsidRPr="00E927F0">
        <w:rPr>
          <w:rFonts w:ascii="Times New Roman" w:hAnsi="Times New Roman" w:cs="Times New Roman"/>
        </w:rPr>
        <w:t>Considérant l’arrêté en date du 30 mars 2021 de Madame la Présidente de la Communauté de Communes Perthois, Bocage et Der compétente en matière de plan local d’urbanisme, de document en tenant lieu et de carte communale, prescrivant la modification du Plan Local d’Urbanisme</w:t>
      </w:r>
    </w:p>
    <w:p w14:paraId="0CBB3C21" w14:textId="5FDC1A96" w:rsidR="00E927F0" w:rsidRPr="00E927F0" w:rsidRDefault="00E927F0" w:rsidP="00E927F0">
      <w:pPr>
        <w:spacing w:after="0"/>
        <w:rPr>
          <w:rFonts w:ascii="Times New Roman" w:hAnsi="Times New Roman" w:cs="Times New Roman"/>
        </w:rPr>
      </w:pPr>
      <w:r w:rsidRPr="00E927F0">
        <w:rPr>
          <w:rFonts w:ascii="Times New Roman" w:hAnsi="Times New Roman" w:cs="Times New Roman"/>
        </w:rPr>
        <w:t>Considérant l’ordonnance n°</w:t>
      </w:r>
      <w:r w:rsidR="004B0214">
        <w:rPr>
          <w:rFonts w:ascii="Times New Roman" w:hAnsi="Times New Roman" w:cs="Times New Roman"/>
        </w:rPr>
        <w:t xml:space="preserve"> E21000126/51</w:t>
      </w:r>
      <w:r w:rsidRPr="00E927F0">
        <w:rPr>
          <w:rFonts w:ascii="Times New Roman" w:hAnsi="Times New Roman" w:cs="Times New Roman"/>
        </w:rPr>
        <w:t xml:space="preserve"> en date du </w:t>
      </w:r>
      <w:r w:rsidR="004B0214">
        <w:rPr>
          <w:rFonts w:ascii="Times New Roman" w:hAnsi="Times New Roman" w:cs="Times New Roman"/>
        </w:rPr>
        <w:t>3/12/21</w:t>
      </w:r>
      <w:r w:rsidRPr="00E927F0">
        <w:rPr>
          <w:rFonts w:ascii="Times New Roman" w:hAnsi="Times New Roman" w:cs="Times New Roman"/>
        </w:rPr>
        <w:t xml:space="preserve"> d</w:t>
      </w:r>
      <w:r w:rsidR="004B0214">
        <w:rPr>
          <w:rFonts w:ascii="Times New Roman" w:hAnsi="Times New Roman" w:cs="Times New Roman"/>
        </w:rPr>
        <w:t>u magistrat délégué</w:t>
      </w:r>
      <w:r w:rsidRPr="00E927F0">
        <w:rPr>
          <w:rFonts w:ascii="Times New Roman" w:hAnsi="Times New Roman" w:cs="Times New Roman"/>
        </w:rPr>
        <w:t xml:space="preserve"> </w:t>
      </w:r>
      <w:r w:rsidR="004B0214">
        <w:rPr>
          <w:rFonts w:ascii="Times New Roman" w:hAnsi="Times New Roman" w:cs="Times New Roman"/>
        </w:rPr>
        <w:t xml:space="preserve">au </w:t>
      </w:r>
      <w:r w:rsidRPr="00E927F0">
        <w:rPr>
          <w:rFonts w:ascii="Times New Roman" w:hAnsi="Times New Roman" w:cs="Times New Roman"/>
        </w:rPr>
        <w:t xml:space="preserve"> Tribunal Administratif de Châlons en Champagne désignant Monsieur Gérard CHEVALIER , demeurant à Châlons en Champagne  en qualité de commissaire enquêteur,</w:t>
      </w:r>
    </w:p>
    <w:p w14:paraId="2E08BE53" w14:textId="1C57CA5F" w:rsidR="00E927F0" w:rsidRPr="00E927F0" w:rsidRDefault="00E927F0" w:rsidP="00E927F0">
      <w:pPr>
        <w:rPr>
          <w:rFonts w:ascii="Times New Roman" w:hAnsi="Times New Roman" w:cs="Times New Roman"/>
        </w:rPr>
      </w:pPr>
      <w:r w:rsidRPr="00E927F0">
        <w:rPr>
          <w:rFonts w:ascii="Times New Roman" w:hAnsi="Times New Roman" w:cs="Times New Roman"/>
        </w:rPr>
        <w:t>Considérant les pièces du dossier soumis à enquête publique</w:t>
      </w:r>
      <w:r w:rsidRPr="009643D8">
        <w:rPr>
          <w:rFonts w:ascii="Times New Roman" w:hAnsi="Times New Roman" w:cs="Times New Roman"/>
        </w:rPr>
        <w:t>.</w:t>
      </w:r>
    </w:p>
    <w:p w14:paraId="0A878C8F" w14:textId="77777777" w:rsidR="00E927F0" w:rsidRPr="00E927F0" w:rsidRDefault="00E927F0" w:rsidP="00E927F0">
      <w:pPr>
        <w:spacing w:after="0"/>
        <w:rPr>
          <w:rFonts w:ascii="Times New Roman" w:hAnsi="Times New Roman" w:cs="Times New Roman"/>
        </w:rPr>
      </w:pPr>
      <w:r w:rsidRPr="00E927F0">
        <w:rPr>
          <w:rFonts w:ascii="Times New Roman" w:hAnsi="Times New Roman" w:cs="Times New Roman"/>
        </w:rPr>
        <w:t>Il sera procédé à une enquête publique sur le projet de modification du Plan Local d’Urbanisme (PLU) de la commune d’ISLE sur MARNE.</w:t>
      </w:r>
    </w:p>
    <w:p w14:paraId="533A845F" w14:textId="6E9493C6" w:rsidR="00E927F0" w:rsidRDefault="00E927F0" w:rsidP="00E927F0">
      <w:pPr>
        <w:rPr>
          <w:rFonts w:ascii="Times New Roman" w:hAnsi="Times New Roman" w:cs="Times New Roman"/>
        </w:rPr>
      </w:pPr>
      <w:r w:rsidRPr="00E927F0">
        <w:rPr>
          <w:rFonts w:ascii="Times New Roman" w:hAnsi="Times New Roman" w:cs="Times New Roman"/>
        </w:rPr>
        <w:t xml:space="preserve">Cette modification  a pour objet de permettre la réalisation d’un projet de centrale photovoltaïque au sol sur le territoire de la commune de Isle-sur-Marne. </w:t>
      </w:r>
      <w:r w:rsidRPr="009643D8">
        <w:rPr>
          <w:rFonts w:ascii="Times New Roman" w:hAnsi="Times New Roman" w:cs="Times New Roman"/>
        </w:rPr>
        <w:t xml:space="preserve"> </w:t>
      </w:r>
      <w:r w:rsidRPr="00E927F0">
        <w:rPr>
          <w:rFonts w:ascii="Times New Roman" w:hAnsi="Times New Roman" w:cs="Times New Roman"/>
        </w:rPr>
        <w:t xml:space="preserve">La modification du PLU nécessite la modification du règlement écrit et graphique. Les autres pièces du dossier de PLU ne sont pas modifiées. </w:t>
      </w:r>
    </w:p>
    <w:p w14:paraId="239BB053" w14:textId="747E0228" w:rsidR="00FA4F1D" w:rsidRDefault="00FA4F1D" w:rsidP="00FA4F1D">
      <w:pPr>
        <w:rPr>
          <w:rFonts w:ascii="Times New Roman" w:hAnsi="Times New Roman" w:cs="Times New Roman"/>
        </w:rPr>
      </w:pPr>
      <w:r w:rsidRPr="00FA4F1D">
        <w:rPr>
          <w:rFonts w:ascii="Times New Roman" w:hAnsi="Times New Roman" w:cs="Times New Roman"/>
        </w:rPr>
        <w:t>La  personne responsable du projet auprès de laquelle des informations peuvent être demandées est  : Madame la Présidente de la Communauté de Communes Perthois, Bocage et Der, Pascale CHEVALLOT</w:t>
      </w:r>
      <w:r>
        <w:rPr>
          <w:rFonts w:ascii="Times New Roman" w:hAnsi="Times New Roman" w:cs="Times New Roman"/>
        </w:rPr>
        <w:t>.</w:t>
      </w:r>
    </w:p>
    <w:p w14:paraId="56FE9285" w14:textId="6ADC13B3" w:rsidR="00FA4F1D" w:rsidRPr="00DA3553" w:rsidRDefault="00FA4F1D" w:rsidP="006F2DC5">
      <w:pPr>
        <w:spacing w:after="0"/>
        <w:rPr>
          <w:rFonts w:ascii="Times New Roman" w:hAnsi="Times New Roman" w:cs="Times New Roman"/>
          <w:b/>
          <w:bCs/>
        </w:rPr>
      </w:pPr>
      <w:r w:rsidRPr="00FA4F1D">
        <w:rPr>
          <w:rFonts w:ascii="Times New Roman" w:hAnsi="Times New Roman" w:cs="Times New Roman"/>
          <w:b/>
          <w:bCs/>
        </w:rPr>
        <w:t>L’enquête publique est organisée pour une durée de 31 jours, du samedi 22 janvier 2022 au lundi 21 février 2022.</w:t>
      </w:r>
      <w:r w:rsidR="006F2DC5">
        <w:rPr>
          <w:rFonts w:ascii="Times New Roman" w:hAnsi="Times New Roman" w:cs="Times New Roman"/>
          <w:b/>
          <w:bCs/>
        </w:rPr>
        <w:t xml:space="preserve"> </w:t>
      </w:r>
      <w:r w:rsidRPr="00FA4F1D">
        <w:rPr>
          <w:rFonts w:ascii="Times New Roman" w:hAnsi="Times New Roman" w:cs="Times New Roman"/>
          <w:b/>
          <w:bCs/>
        </w:rPr>
        <w:t>Elle sera close lundi 21 février 2022 à17</w:t>
      </w:r>
      <w:r w:rsidR="00DA3553">
        <w:rPr>
          <w:rFonts w:ascii="Times New Roman" w:hAnsi="Times New Roman" w:cs="Times New Roman"/>
          <w:b/>
          <w:bCs/>
        </w:rPr>
        <w:t xml:space="preserve"> h</w:t>
      </w:r>
    </w:p>
    <w:p w14:paraId="03F4DFDF" w14:textId="3F7792AE" w:rsidR="00FA4F1D" w:rsidRPr="00FA4F1D" w:rsidRDefault="009643D8" w:rsidP="00FA4F1D">
      <w:pPr>
        <w:spacing w:after="0"/>
        <w:rPr>
          <w:rFonts w:ascii="Times New Roman" w:hAnsi="Times New Roman" w:cs="Times New Roman"/>
        </w:rPr>
      </w:pPr>
      <w:r w:rsidRPr="009643D8">
        <w:rPr>
          <w:rFonts w:ascii="Times New Roman" w:hAnsi="Times New Roman" w:cs="Times New Roman"/>
          <w:b/>
          <w:bCs/>
        </w:rPr>
        <w:t>Monsieur Gérard CHEVALIER</w:t>
      </w:r>
      <w:r w:rsidRPr="009643D8">
        <w:rPr>
          <w:rFonts w:ascii="Times New Roman" w:hAnsi="Times New Roman" w:cs="Times New Roman"/>
        </w:rPr>
        <w:t xml:space="preserve"> a été désigné </w:t>
      </w:r>
      <w:r w:rsidRPr="009643D8">
        <w:rPr>
          <w:rFonts w:ascii="Times New Roman" w:hAnsi="Times New Roman" w:cs="Times New Roman"/>
          <w:b/>
          <w:bCs/>
        </w:rPr>
        <w:t>commissaire enquêteur</w:t>
      </w:r>
      <w:r w:rsidRPr="009643D8">
        <w:rPr>
          <w:rFonts w:ascii="Times New Roman" w:hAnsi="Times New Roman" w:cs="Times New Roman"/>
        </w:rPr>
        <w:t xml:space="preserve"> par le tribunal administratif de Châlons en Champagne</w:t>
      </w:r>
      <w:r>
        <w:rPr>
          <w:rFonts w:ascii="Times New Roman" w:hAnsi="Times New Roman" w:cs="Times New Roman"/>
        </w:rPr>
        <w:t>.</w:t>
      </w:r>
      <w:r w:rsidR="00FA4F1D">
        <w:rPr>
          <w:rFonts w:ascii="Times New Roman" w:hAnsi="Times New Roman" w:cs="Times New Roman"/>
        </w:rPr>
        <w:t xml:space="preserve"> Il recevra les :</w:t>
      </w:r>
    </w:p>
    <w:p w14:paraId="643D29A7" w14:textId="045B253A" w:rsidR="00FA4F1D" w:rsidRPr="00FA4F1D" w:rsidRDefault="00FA4F1D" w:rsidP="00DA3553">
      <w:pPr>
        <w:spacing w:after="0"/>
        <w:jc w:val="center"/>
        <w:rPr>
          <w:rFonts w:ascii="Times New Roman" w:hAnsi="Times New Roman" w:cs="Times New Roman"/>
          <w:b/>
          <w:bCs/>
        </w:rPr>
      </w:pPr>
      <w:r w:rsidRPr="00FA4F1D">
        <w:rPr>
          <w:rFonts w:ascii="Times New Roman" w:hAnsi="Times New Roman" w:cs="Times New Roman"/>
          <w:b/>
          <w:bCs/>
        </w:rPr>
        <w:t>Samedi 22 janvier 2022 à la mairie d’Isle Sur Marne </w:t>
      </w:r>
      <w:r w:rsidR="00DE514E">
        <w:rPr>
          <w:rFonts w:ascii="Times New Roman" w:hAnsi="Times New Roman" w:cs="Times New Roman"/>
          <w:b/>
          <w:bCs/>
        </w:rPr>
        <w:t>, 22 Grande Rue</w:t>
      </w:r>
    </w:p>
    <w:p w14:paraId="1973DBFD" w14:textId="44D8F32D" w:rsidR="00FA4F1D" w:rsidRPr="00FA4F1D" w:rsidRDefault="00FA4F1D" w:rsidP="00DA3553">
      <w:pPr>
        <w:spacing w:after="0"/>
        <w:jc w:val="center"/>
        <w:rPr>
          <w:rFonts w:ascii="Times New Roman" w:hAnsi="Times New Roman" w:cs="Times New Roman"/>
          <w:b/>
          <w:bCs/>
        </w:rPr>
      </w:pPr>
      <w:r w:rsidRPr="00FA4F1D">
        <w:rPr>
          <w:rFonts w:ascii="Times New Roman" w:hAnsi="Times New Roman" w:cs="Times New Roman"/>
          <w:b/>
          <w:bCs/>
        </w:rPr>
        <w:t>Jeudi 10 février 2022 au siège de la Communauté de communes à Saint Remy en Bouzemont 23 rue du Radet </w:t>
      </w:r>
    </w:p>
    <w:p w14:paraId="0CCB371B" w14:textId="717CBEB4" w:rsidR="00FA4F1D" w:rsidRDefault="00FA4F1D" w:rsidP="00C73868">
      <w:pPr>
        <w:spacing w:after="0"/>
        <w:jc w:val="center"/>
        <w:rPr>
          <w:rFonts w:ascii="Times New Roman" w:hAnsi="Times New Roman" w:cs="Times New Roman"/>
          <w:b/>
          <w:bCs/>
        </w:rPr>
      </w:pPr>
      <w:r w:rsidRPr="00FA4F1D">
        <w:rPr>
          <w:rFonts w:ascii="Times New Roman" w:hAnsi="Times New Roman" w:cs="Times New Roman"/>
          <w:b/>
          <w:bCs/>
        </w:rPr>
        <w:t>Lundi 21 février 2022 à la mairie d’Isle Sur Marne</w:t>
      </w:r>
    </w:p>
    <w:p w14:paraId="59ACFAF2" w14:textId="7FD937D4" w:rsidR="00C73868" w:rsidRPr="00FA4F1D" w:rsidRDefault="0060604C" w:rsidP="00DA3553">
      <w:pPr>
        <w:jc w:val="center"/>
        <w:rPr>
          <w:rFonts w:ascii="Times New Roman" w:hAnsi="Times New Roman" w:cs="Times New Roman"/>
          <w:b/>
          <w:bCs/>
        </w:rPr>
      </w:pPr>
      <w:r>
        <w:rPr>
          <w:rFonts w:ascii="Times New Roman" w:hAnsi="Times New Roman" w:cs="Times New Roman"/>
          <w:b/>
          <w:bCs/>
        </w:rPr>
        <w:t>d</w:t>
      </w:r>
      <w:r w:rsidR="00C73868">
        <w:rPr>
          <w:rFonts w:ascii="Times New Roman" w:hAnsi="Times New Roman" w:cs="Times New Roman"/>
          <w:b/>
          <w:bCs/>
        </w:rPr>
        <w:t>e 14h à 17h à chaque permanence.</w:t>
      </w:r>
    </w:p>
    <w:p w14:paraId="10A47BE5" w14:textId="77777777" w:rsidR="009643D8" w:rsidRPr="009643D8" w:rsidRDefault="009643D8" w:rsidP="009643D8">
      <w:pPr>
        <w:rPr>
          <w:rFonts w:ascii="Times New Roman" w:hAnsi="Times New Roman" w:cs="Times New Roman"/>
          <w:b/>
          <w:bCs/>
          <w:u w:val="single"/>
        </w:rPr>
      </w:pPr>
      <w:r w:rsidRPr="009643D8">
        <w:rPr>
          <w:rFonts w:ascii="Times New Roman" w:hAnsi="Times New Roman" w:cs="Times New Roman"/>
          <w:b/>
          <w:bCs/>
          <w:u w:val="single"/>
        </w:rPr>
        <w:t>Consultation du dossier d’enquête publique</w:t>
      </w:r>
    </w:p>
    <w:p w14:paraId="1131C80D" w14:textId="3898E7E8" w:rsidR="009643D8" w:rsidRPr="009643D8" w:rsidRDefault="009643D8" w:rsidP="009643D8">
      <w:pPr>
        <w:rPr>
          <w:rFonts w:ascii="Times New Roman" w:hAnsi="Times New Roman" w:cs="Times New Roman"/>
        </w:rPr>
      </w:pPr>
      <w:r w:rsidRPr="009643D8">
        <w:rPr>
          <w:rFonts w:ascii="Times New Roman" w:hAnsi="Times New Roman" w:cs="Times New Roman"/>
        </w:rPr>
        <w:t>Pendant toute la durée de l’enquête, toute personne intéressée pourra consulter l’intégralité du dossier (version papier ou sur poste informatique) comportant notamment la notice de présentation de la modification du Plu, le zonage initial, le zonage modifié, le règlement avec les modifications  et consigner ses observations et propositions sur le registre  d’enquête côté et paraphé par le commissaire enquêteur  déposé à la mairie d’Isle sur Marne</w:t>
      </w:r>
      <w:r w:rsidR="00DE514E">
        <w:rPr>
          <w:rFonts w:ascii="Times New Roman" w:hAnsi="Times New Roman" w:cs="Times New Roman"/>
        </w:rPr>
        <w:t>, 22 Grande Rue les  lundis de 8h à 10h</w:t>
      </w:r>
      <w:r w:rsidRPr="009643D8">
        <w:rPr>
          <w:rFonts w:ascii="Times New Roman" w:hAnsi="Times New Roman" w:cs="Times New Roman"/>
        </w:rPr>
        <w:t xml:space="preserve"> et au siège de la communauté de communes Perthois Bocage et Der les lundis, mardis et jeudis de 9h à 12h et de 13h30 à 16h ou bien par  écrit  à monsieur  le  commissaire enquêteur, Communauté de communes Perthois Bocage et Der, 23 rue du Radet 51 290  Saint Remy en Bouzemont</w:t>
      </w:r>
    </w:p>
    <w:p w14:paraId="3DD4559E" w14:textId="77777777" w:rsidR="009643D8" w:rsidRPr="009643D8" w:rsidRDefault="009643D8" w:rsidP="009643D8">
      <w:pPr>
        <w:rPr>
          <w:rFonts w:ascii="Times New Roman" w:hAnsi="Times New Roman" w:cs="Times New Roman"/>
        </w:rPr>
      </w:pPr>
      <w:r w:rsidRPr="009643D8">
        <w:rPr>
          <w:rFonts w:ascii="Times New Roman" w:hAnsi="Times New Roman" w:cs="Times New Roman"/>
        </w:rPr>
        <w:t xml:space="preserve">Le dossier d’enquête peut être également consulté sur le site : </w:t>
      </w:r>
      <w:hyperlink r:id="rId6" w:history="1">
        <w:r w:rsidRPr="009643D8">
          <w:rPr>
            <w:rStyle w:val="Lienhypertexte"/>
            <w:rFonts w:ascii="Times New Roman" w:hAnsi="Times New Roman" w:cs="Times New Roman"/>
          </w:rPr>
          <w:t>https://cc-perthoisbocageetder.fr</w:t>
        </w:r>
      </w:hyperlink>
      <w:r w:rsidRPr="009643D8">
        <w:rPr>
          <w:rFonts w:ascii="Times New Roman" w:hAnsi="Times New Roman" w:cs="Times New Roman"/>
        </w:rPr>
        <w:t xml:space="preserve"> et les observations et propositions pourront être adressées  par voie électronique à l’adresse : </w:t>
      </w:r>
      <w:hyperlink r:id="rId7" w:history="1">
        <w:r w:rsidRPr="009643D8">
          <w:rPr>
            <w:rStyle w:val="Lienhypertexte"/>
            <w:rFonts w:ascii="Times New Roman" w:hAnsi="Times New Roman" w:cs="Times New Roman"/>
          </w:rPr>
          <w:t>cc-perthoisbocageetder@orange.fr</w:t>
        </w:r>
      </w:hyperlink>
    </w:p>
    <w:p w14:paraId="15E55F66" w14:textId="77777777" w:rsidR="009643D8" w:rsidRPr="009643D8" w:rsidRDefault="009643D8" w:rsidP="009643D8">
      <w:pPr>
        <w:rPr>
          <w:rFonts w:ascii="Times New Roman" w:hAnsi="Times New Roman" w:cs="Times New Roman"/>
        </w:rPr>
      </w:pPr>
      <w:r w:rsidRPr="009643D8">
        <w:rPr>
          <w:rFonts w:ascii="Times New Roman" w:hAnsi="Times New Roman" w:cs="Times New Roman"/>
        </w:rPr>
        <w:t>Le dossier d’enquête publique comporte la décision de l’autorité environnementale suite à l’examen au cas par cas. Cet avis est consultable en mairie d’Isle sur Marne et au siège de la Communauté de Communes et sur son site internet.</w:t>
      </w:r>
    </w:p>
    <w:p w14:paraId="1B898D18" w14:textId="77777777" w:rsidR="009643D8" w:rsidRPr="009643D8" w:rsidRDefault="009643D8" w:rsidP="009643D8">
      <w:pPr>
        <w:rPr>
          <w:rFonts w:ascii="Times New Roman" w:hAnsi="Times New Roman" w:cs="Times New Roman"/>
        </w:rPr>
      </w:pPr>
      <w:r w:rsidRPr="009643D8">
        <w:rPr>
          <w:rFonts w:ascii="Times New Roman" w:hAnsi="Times New Roman" w:cs="Times New Roman"/>
        </w:rPr>
        <w:lastRenderedPageBreak/>
        <w:t>Toute personne pourra obtenir  à ses frais communication de tout ou partie des pièces du dossier d’enquête dès la publication du présent  arrêté d’ouverture d’enquête.</w:t>
      </w:r>
    </w:p>
    <w:p w14:paraId="06F69EAD" w14:textId="77777777" w:rsidR="009643D8" w:rsidRPr="009643D8" w:rsidRDefault="009643D8" w:rsidP="009643D8">
      <w:pPr>
        <w:rPr>
          <w:rFonts w:ascii="Times New Roman" w:hAnsi="Times New Roman" w:cs="Times New Roman"/>
        </w:rPr>
      </w:pPr>
    </w:p>
    <w:p w14:paraId="3E31F4DE" w14:textId="77777777" w:rsidR="009643D8" w:rsidRPr="009643D8" w:rsidRDefault="009643D8" w:rsidP="009643D8">
      <w:pPr>
        <w:rPr>
          <w:rFonts w:ascii="Times New Roman" w:hAnsi="Times New Roman" w:cs="Times New Roman"/>
          <w:b/>
          <w:bCs/>
          <w:u w:val="single"/>
        </w:rPr>
      </w:pPr>
      <w:r w:rsidRPr="009643D8">
        <w:rPr>
          <w:rFonts w:ascii="Times New Roman" w:hAnsi="Times New Roman" w:cs="Times New Roman"/>
          <w:b/>
          <w:bCs/>
          <w:u w:val="single"/>
        </w:rPr>
        <w:t>Mesures sanitaires de lutte contre la covid 19</w:t>
      </w:r>
    </w:p>
    <w:p w14:paraId="1D8BADF6" w14:textId="77777777" w:rsidR="009643D8" w:rsidRPr="009643D8" w:rsidRDefault="009643D8" w:rsidP="009643D8">
      <w:pPr>
        <w:rPr>
          <w:rFonts w:ascii="Times New Roman" w:hAnsi="Times New Roman" w:cs="Times New Roman"/>
        </w:rPr>
      </w:pPr>
      <w:r w:rsidRPr="009643D8">
        <w:rPr>
          <w:rFonts w:ascii="Times New Roman" w:hAnsi="Times New Roman" w:cs="Times New Roman"/>
        </w:rPr>
        <w:t>Toutes les dispositions seront prises pour respecter les mesures de lutte contre le coronavirus. A ce titre, il sera exigé du public de se munir d’un masque. Du gel hydroalcoolique sera mis à la disposition du public.</w:t>
      </w:r>
    </w:p>
    <w:p w14:paraId="129D6A85" w14:textId="77777777" w:rsidR="009643D8" w:rsidRPr="009643D8" w:rsidRDefault="009643D8" w:rsidP="009643D8">
      <w:pPr>
        <w:rPr>
          <w:rFonts w:ascii="Times New Roman" w:hAnsi="Times New Roman" w:cs="Times New Roman"/>
          <w:b/>
          <w:bCs/>
          <w:u w:val="single"/>
        </w:rPr>
      </w:pPr>
      <w:r w:rsidRPr="009643D8">
        <w:rPr>
          <w:rFonts w:ascii="Times New Roman" w:hAnsi="Times New Roman" w:cs="Times New Roman"/>
          <w:b/>
          <w:bCs/>
          <w:u w:val="single"/>
        </w:rPr>
        <w:t>Consultation et publicité du rapport et des conclusions du commissaire enquêteur</w:t>
      </w:r>
    </w:p>
    <w:p w14:paraId="3C0C33FA" w14:textId="77777777" w:rsidR="009643D8" w:rsidRPr="009643D8" w:rsidRDefault="009643D8" w:rsidP="009643D8">
      <w:pPr>
        <w:rPr>
          <w:rFonts w:ascii="Times New Roman" w:hAnsi="Times New Roman" w:cs="Times New Roman"/>
        </w:rPr>
      </w:pPr>
      <w:r w:rsidRPr="009643D8">
        <w:rPr>
          <w:rFonts w:ascii="Times New Roman" w:hAnsi="Times New Roman" w:cs="Times New Roman"/>
        </w:rPr>
        <w:t>A l’issue de l’enquête, le rapport  et les conclusions du commissaire enquêteur seront tenus à la disposition du public à la mairie d’ Isle sur Marne ainsi qu’au siège de la communauté de communes et publiés pendant un an sur le site Internet de la communauté de communes.</w:t>
      </w:r>
    </w:p>
    <w:p w14:paraId="3B32D87C" w14:textId="77777777" w:rsidR="009643D8" w:rsidRPr="009643D8" w:rsidRDefault="009643D8" w:rsidP="009643D8">
      <w:pPr>
        <w:rPr>
          <w:rFonts w:ascii="Times New Roman" w:hAnsi="Times New Roman" w:cs="Times New Roman"/>
          <w:b/>
          <w:bCs/>
          <w:u w:val="single"/>
        </w:rPr>
      </w:pPr>
      <w:r w:rsidRPr="009643D8">
        <w:rPr>
          <w:rFonts w:ascii="Times New Roman" w:hAnsi="Times New Roman" w:cs="Times New Roman"/>
          <w:b/>
          <w:bCs/>
          <w:u w:val="single"/>
        </w:rPr>
        <w:t>Décisions pouvant être adoptées au titre de l’enquête</w:t>
      </w:r>
    </w:p>
    <w:p w14:paraId="28A7DEA5" w14:textId="2D9DB820" w:rsidR="009643D8" w:rsidRPr="009643D8" w:rsidRDefault="009643D8" w:rsidP="009643D8">
      <w:pPr>
        <w:rPr>
          <w:rFonts w:ascii="Times New Roman" w:hAnsi="Times New Roman" w:cs="Times New Roman"/>
        </w:rPr>
      </w:pPr>
      <w:r w:rsidRPr="009643D8">
        <w:rPr>
          <w:rFonts w:ascii="Times New Roman" w:hAnsi="Times New Roman" w:cs="Times New Roman"/>
        </w:rPr>
        <w:t>A l’issue de la présente enquête publique, le plan local d’urbanisme, éventuellement modifié pour tenir compte des avis qui ont été joints au dossier, des observations du public et du rapport du commissaire</w:t>
      </w:r>
      <w:r w:rsidR="00DE514E">
        <w:rPr>
          <w:rFonts w:ascii="Times New Roman" w:hAnsi="Times New Roman" w:cs="Times New Roman"/>
        </w:rPr>
        <w:t xml:space="preserve"> enquêteur</w:t>
      </w:r>
      <w:r w:rsidRPr="009643D8">
        <w:rPr>
          <w:rFonts w:ascii="Times New Roman" w:hAnsi="Times New Roman" w:cs="Times New Roman"/>
        </w:rPr>
        <w:t xml:space="preserve"> pourra être approuvé par le Conseil Communautaire après avis du Conseil Municipal de la commune d’Isle-sur-Marne. </w:t>
      </w:r>
    </w:p>
    <w:p w14:paraId="4B15325D" w14:textId="77777777" w:rsidR="009643D8" w:rsidRPr="009643D8" w:rsidRDefault="009643D8" w:rsidP="009643D8">
      <w:pPr>
        <w:rPr>
          <w:rFonts w:ascii="Times New Roman" w:hAnsi="Times New Roman" w:cs="Times New Roman"/>
        </w:rPr>
      </w:pPr>
    </w:p>
    <w:p w14:paraId="42A24EE1" w14:textId="77777777" w:rsidR="009643D8" w:rsidRPr="00FA4F1D" w:rsidRDefault="009643D8">
      <w:pPr>
        <w:rPr>
          <w:rFonts w:ascii="Times New Roman" w:hAnsi="Times New Roman" w:cs="Times New Roman"/>
        </w:rPr>
      </w:pPr>
    </w:p>
    <w:sectPr w:rsidR="009643D8" w:rsidRPr="00FA4F1D" w:rsidSect="00E927F0">
      <w:pgSz w:w="11906" w:h="16838"/>
      <w:pgMar w:top="284" w:right="680" w:bottom="284" w:left="6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C40AE"/>
    <w:multiLevelType w:val="hybridMultilevel"/>
    <w:tmpl w:val="34DAFBE4"/>
    <w:lvl w:ilvl="0" w:tplc="D9D09922">
      <w:start w:val="2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7F0"/>
    <w:rsid w:val="003F5E77"/>
    <w:rsid w:val="004B0214"/>
    <w:rsid w:val="00525F39"/>
    <w:rsid w:val="00562C7E"/>
    <w:rsid w:val="0060604C"/>
    <w:rsid w:val="006F2DC5"/>
    <w:rsid w:val="00733EF8"/>
    <w:rsid w:val="009643D8"/>
    <w:rsid w:val="009848A1"/>
    <w:rsid w:val="00AB21C5"/>
    <w:rsid w:val="00C73868"/>
    <w:rsid w:val="00DA3553"/>
    <w:rsid w:val="00DE514E"/>
    <w:rsid w:val="00E927F0"/>
    <w:rsid w:val="00FA4F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8A501"/>
  <w15:chartTrackingRefBased/>
  <w15:docId w15:val="{538C8C8B-283A-4702-8D34-E4592782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F1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E927F0"/>
    <w:rPr>
      <w:sz w:val="16"/>
      <w:szCs w:val="16"/>
    </w:rPr>
  </w:style>
  <w:style w:type="paragraph" w:styleId="Commentaire">
    <w:name w:val="annotation text"/>
    <w:basedOn w:val="Normal"/>
    <w:link w:val="CommentaireCar"/>
    <w:uiPriority w:val="99"/>
    <w:semiHidden/>
    <w:unhideWhenUsed/>
    <w:rsid w:val="00E927F0"/>
    <w:pPr>
      <w:spacing w:line="240" w:lineRule="auto"/>
    </w:pPr>
    <w:rPr>
      <w:sz w:val="20"/>
      <w:szCs w:val="20"/>
    </w:rPr>
  </w:style>
  <w:style w:type="character" w:customStyle="1" w:styleId="CommentaireCar">
    <w:name w:val="Commentaire Car"/>
    <w:basedOn w:val="Policepardfaut"/>
    <w:link w:val="Commentaire"/>
    <w:uiPriority w:val="99"/>
    <w:semiHidden/>
    <w:rsid w:val="00E927F0"/>
    <w:rPr>
      <w:sz w:val="20"/>
      <w:szCs w:val="20"/>
    </w:rPr>
  </w:style>
  <w:style w:type="paragraph" w:styleId="Objetducommentaire">
    <w:name w:val="annotation subject"/>
    <w:basedOn w:val="Commentaire"/>
    <w:next w:val="Commentaire"/>
    <w:link w:val="ObjetducommentaireCar"/>
    <w:uiPriority w:val="99"/>
    <w:semiHidden/>
    <w:unhideWhenUsed/>
    <w:rsid w:val="00E927F0"/>
    <w:rPr>
      <w:b/>
      <w:bCs/>
    </w:rPr>
  </w:style>
  <w:style w:type="character" w:customStyle="1" w:styleId="ObjetducommentaireCar">
    <w:name w:val="Objet du commentaire Car"/>
    <w:basedOn w:val="CommentaireCar"/>
    <w:link w:val="Objetducommentaire"/>
    <w:uiPriority w:val="99"/>
    <w:semiHidden/>
    <w:rsid w:val="00E927F0"/>
    <w:rPr>
      <w:b/>
      <w:bCs/>
      <w:sz w:val="20"/>
      <w:szCs w:val="20"/>
    </w:rPr>
  </w:style>
  <w:style w:type="paragraph" w:styleId="Paragraphedeliste">
    <w:name w:val="List Paragraph"/>
    <w:basedOn w:val="Normal"/>
    <w:uiPriority w:val="34"/>
    <w:qFormat/>
    <w:rsid w:val="009643D8"/>
    <w:pPr>
      <w:ind w:left="720"/>
      <w:contextualSpacing/>
    </w:pPr>
  </w:style>
  <w:style w:type="character" w:styleId="Lienhypertexte">
    <w:name w:val="Hyperlink"/>
    <w:basedOn w:val="Policepardfaut"/>
    <w:uiPriority w:val="99"/>
    <w:unhideWhenUsed/>
    <w:rsid w:val="009643D8"/>
    <w:rPr>
      <w:color w:val="0563C1" w:themeColor="hyperlink"/>
      <w:u w:val="single"/>
    </w:rPr>
  </w:style>
  <w:style w:type="character" w:styleId="Mentionnonrsolue">
    <w:name w:val="Unresolved Mention"/>
    <w:basedOn w:val="Policepardfaut"/>
    <w:uiPriority w:val="99"/>
    <w:semiHidden/>
    <w:unhideWhenUsed/>
    <w:rsid w:val="00964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cc-perthoisbocageetder@orange.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c-perthoisbocageetder.f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BBF5F-477C-4411-A543-D6130EA77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Pages>
  <Words>723</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11</cp:revision>
  <dcterms:created xsi:type="dcterms:W3CDTF">2021-12-29T22:33:00Z</dcterms:created>
  <dcterms:modified xsi:type="dcterms:W3CDTF">2022-01-12T08:36:00Z</dcterms:modified>
</cp:coreProperties>
</file>