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ACCCCD" w14:textId="596BCEA0" w:rsidR="00094FE0" w:rsidRDefault="00094FE0" w:rsidP="00217E7E">
      <w:pPr>
        <w:jc w:val="center"/>
        <w:rPr>
          <w:b/>
          <w:sz w:val="36"/>
        </w:rPr>
      </w:pPr>
      <w:r w:rsidRPr="00217E7E">
        <w:rPr>
          <w:b/>
          <w:sz w:val="36"/>
        </w:rPr>
        <w:t xml:space="preserve">CONSEIL MUNICIPAL DU </w:t>
      </w:r>
      <w:r w:rsidR="00263B43">
        <w:rPr>
          <w:b/>
          <w:sz w:val="36"/>
        </w:rPr>
        <w:t>05</w:t>
      </w:r>
      <w:r w:rsidR="00757D0F">
        <w:rPr>
          <w:b/>
          <w:sz w:val="36"/>
        </w:rPr>
        <w:t xml:space="preserve"> </w:t>
      </w:r>
      <w:r w:rsidR="00263B43">
        <w:rPr>
          <w:b/>
          <w:sz w:val="36"/>
        </w:rPr>
        <w:t>MARS</w:t>
      </w:r>
      <w:r w:rsidR="00336376">
        <w:rPr>
          <w:b/>
          <w:sz w:val="36"/>
        </w:rPr>
        <w:t xml:space="preserve"> 201</w:t>
      </w:r>
      <w:r w:rsidR="00263B43">
        <w:rPr>
          <w:b/>
          <w:sz w:val="36"/>
        </w:rPr>
        <w:t>9</w:t>
      </w:r>
    </w:p>
    <w:p w14:paraId="3D39B774" w14:textId="77777777" w:rsidR="003D4132" w:rsidRPr="00E42BDB" w:rsidRDefault="003D4132" w:rsidP="001177A9">
      <w:pPr>
        <w:jc w:val="both"/>
        <w:rPr>
          <w:b/>
        </w:rPr>
      </w:pPr>
    </w:p>
    <w:p w14:paraId="6A3FB4F4" w14:textId="05C9C800" w:rsidR="001177A9" w:rsidRPr="009A4AAB" w:rsidRDefault="001177A9" w:rsidP="001177A9">
      <w:pPr>
        <w:pStyle w:val="Corpsdetexte21"/>
        <w:ind w:left="0"/>
        <w:jc w:val="both"/>
        <w:rPr>
          <w:i/>
          <w:sz w:val="22"/>
          <w:szCs w:val="22"/>
          <w:lang w:val="fr-FR"/>
        </w:rPr>
      </w:pPr>
      <w:r w:rsidRPr="009A4AAB">
        <w:rPr>
          <w:i/>
          <w:sz w:val="22"/>
          <w:szCs w:val="22"/>
          <w:lang w:val="fr-FR"/>
        </w:rPr>
        <w:t xml:space="preserve">Le conseil municipal, légalement convoqué le </w:t>
      </w:r>
      <w:r w:rsidR="00263B43">
        <w:rPr>
          <w:i/>
          <w:sz w:val="22"/>
          <w:szCs w:val="22"/>
          <w:lang w:val="fr-FR"/>
        </w:rPr>
        <w:t>26</w:t>
      </w:r>
      <w:r w:rsidRPr="009A4AAB">
        <w:rPr>
          <w:i/>
          <w:sz w:val="22"/>
          <w:szCs w:val="22"/>
          <w:lang w:val="fr-FR"/>
        </w:rPr>
        <w:t xml:space="preserve"> </w:t>
      </w:r>
      <w:r w:rsidR="00263B43">
        <w:rPr>
          <w:i/>
          <w:sz w:val="22"/>
          <w:szCs w:val="22"/>
          <w:lang w:val="fr-FR"/>
        </w:rPr>
        <w:t>février</w:t>
      </w:r>
      <w:r w:rsidRPr="009A4AAB">
        <w:rPr>
          <w:i/>
          <w:sz w:val="22"/>
          <w:szCs w:val="22"/>
          <w:lang w:val="fr-FR"/>
        </w:rPr>
        <w:t xml:space="preserve"> 201</w:t>
      </w:r>
      <w:r w:rsidR="00263B43">
        <w:rPr>
          <w:i/>
          <w:sz w:val="22"/>
          <w:szCs w:val="22"/>
          <w:lang w:val="fr-FR"/>
        </w:rPr>
        <w:t>9</w:t>
      </w:r>
      <w:r w:rsidRPr="009A4AAB">
        <w:rPr>
          <w:i/>
          <w:sz w:val="22"/>
          <w:szCs w:val="22"/>
          <w:lang w:val="fr-FR"/>
        </w:rPr>
        <w:t xml:space="preserve"> s’est réuni le </w:t>
      </w:r>
      <w:r w:rsidR="00263B43">
        <w:rPr>
          <w:i/>
          <w:sz w:val="22"/>
          <w:szCs w:val="22"/>
          <w:lang w:val="fr-FR"/>
        </w:rPr>
        <w:t>05</w:t>
      </w:r>
      <w:r w:rsidRPr="009A4AAB">
        <w:rPr>
          <w:i/>
          <w:sz w:val="22"/>
          <w:szCs w:val="22"/>
          <w:lang w:val="fr-FR"/>
        </w:rPr>
        <w:t xml:space="preserve"> </w:t>
      </w:r>
      <w:r w:rsidR="00263B43">
        <w:rPr>
          <w:i/>
          <w:sz w:val="22"/>
          <w:szCs w:val="22"/>
          <w:lang w:val="fr-FR"/>
        </w:rPr>
        <w:t>mars</w:t>
      </w:r>
      <w:r w:rsidRPr="009A4AAB">
        <w:rPr>
          <w:i/>
          <w:sz w:val="22"/>
          <w:szCs w:val="22"/>
          <w:lang w:val="fr-FR"/>
        </w:rPr>
        <w:t xml:space="preserve"> 201</w:t>
      </w:r>
      <w:r w:rsidR="00263B43">
        <w:rPr>
          <w:i/>
          <w:sz w:val="22"/>
          <w:szCs w:val="22"/>
          <w:lang w:val="fr-FR"/>
        </w:rPr>
        <w:t>9</w:t>
      </w:r>
      <w:r w:rsidRPr="009A4AAB">
        <w:rPr>
          <w:i/>
          <w:sz w:val="22"/>
          <w:szCs w:val="22"/>
          <w:lang w:val="fr-FR"/>
        </w:rPr>
        <w:t xml:space="preserve"> à la Mairie de Giverny, en séance publique sous la présidence de Monsieur Claude LANDAIS, Maire.</w:t>
      </w:r>
      <w:r w:rsidR="00B02FFF" w:rsidRPr="009A4AAB">
        <w:rPr>
          <w:i/>
          <w:sz w:val="22"/>
          <w:szCs w:val="22"/>
          <w:lang w:val="fr-FR"/>
        </w:rPr>
        <w:t xml:space="preserve"> Séance ouverte à 19h</w:t>
      </w:r>
      <w:r w:rsidR="00263B43">
        <w:rPr>
          <w:i/>
          <w:sz w:val="22"/>
          <w:szCs w:val="22"/>
          <w:lang w:val="fr-FR"/>
        </w:rPr>
        <w:t>22</w:t>
      </w:r>
      <w:r w:rsidR="00B02FFF" w:rsidRPr="009A4AAB">
        <w:rPr>
          <w:i/>
          <w:sz w:val="22"/>
          <w:szCs w:val="22"/>
          <w:lang w:val="fr-FR"/>
        </w:rPr>
        <w:t>.</w:t>
      </w:r>
    </w:p>
    <w:p w14:paraId="290DF059" w14:textId="77777777" w:rsidR="001177A9" w:rsidRPr="009A4AAB" w:rsidRDefault="001177A9" w:rsidP="001177A9">
      <w:pPr>
        <w:pStyle w:val="Corpsdetexte21"/>
        <w:ind w:left="0"/>
        <w:jc w:val="both"/>
        <w:rPr>
          <w:i/>
          <w:sz w:val="22"/>
          <w:szCs w:val="22"/>
          <w:lang w:val="fr-FR"/>
        </w:rPr>
      </w:pPr>
    </w:p>
    <w:p w14:paraId="6CDE92B8" w14:textId="77777777" w:rsidR="00263B43" w:rsidRDefault="00263B43" w:rsidP="00263B43">
      <w:pPr>
        <w:pStyle w:val="Corpsdetexte22"/>
        <w:ind w:left="284"/>
        <w:rPr>
          <w:rFonts w:ascii="Gill Sans MT" w:hAnsi="Gill Sans MT"/>
          <w:sz w:val="20"/>
          <w:lang w:val="fr-FR"/>
        </w:rPr>
      </w:pPr>
      <w:r>
        <w:rPr>
          <w:rFonts w:ascii="Gill Sans MT" w:hAnsi="Gill Sans MT"/>
          <w:sz w:val="20"/>
          <w:u w:val="single"/>
          <w:lang w:val="fr-FR"/>
        </w:rPr>
        <w:t>Etaient présents</w:t>
      </w:r>
      <w:r>
        <w:rPr>
          <w:rFonts w:ascii="Gill Sans MT" w:hAnsi="Gill Sans MT"/>
          <w:sz w:val="20"/>
          <w:lang w:val="fr-FR"/>
        </w:rPr>
        <w:t> : Claude LANDAIS, Monique DELEMME, Daniel DROIN, Yves HERGOUALC'H, Anne-Marie GRIFFON, Danielle MERIEUX,  Michel METZ,  Jacques FALC'HON, Arnaud ETCHEBERRY, Madame Claude LELEU ,Monsieur François LAMY</w:t>
      </w:r>
    </w:p>
    <w:p w14:paraId="31AF933B" w14:textId="77777777" w:rsidR="00263B43" w:rsidRDefault="00263B43" w:rsidP="00263B43">
      <w:pPr>
        <w:pStyle w:val="Corpsdetexte22"/>
        <w:ind w:left="284"/>
        <w:rPr>
          <w:rFonts w:ascii="Gill Sans MT" w:hAnsi="Gill Sans MT"/>
          <w:sz w:val="20"/>
          <w:lang w:val="fr-FR"/>
        </w:rPr>
      </w:pPr>
      <w:r>
        <w:rPr>
          <w:rFonts w:ascii="Gill Sans MT" w:hAnsi="Gill Sans MT"/>
          <w:sz w:val="20"/>
          <w:lang w:val="fr-FR"/>
        </w:rPr>
        <w:tab/>
      </w:r>
    </w:p>
    <w:p w14:paraId="37B017F9" w14:textId="77777777" w:rsidR="00263B43" w:rsidRDefault="00263B43" w:rsidP="00263B43">
      <w:pPr>
        <w:pStyle w:val="Corpsdetexte22"/>
        <w:ind w:left="284"/>
        <w:rPr>
          <w:rFonts w:ascii="Gill Sans MT" w:hAnsi="Gill Sans MT"/>
          <w:sz w:val="20"/>
          <w:lang w:val="fr-FR"/>
        </w:rPr>
      </w:pPr>
      <w:r>
        <w:rPr>
          <w:rFonts w:ascii="Gill Sans MT" w:hAnsi="Gill Sans MT"/>
          <w:sz w:val="20"/>
          <w:u w:val="single"/>
          <w:lang w:val="fr-FR"/>
        </w:rPr>
        <w:t>Absents ayant donné pouvoir</w:t>
      </w:r>
      <w:r>
        <w:rPr>
          <w:rFonts w:ascii="Gill Sans MT" w:hAnsi="Gill Sans MT"/>
          <w:sz w:val="20"/>
          <w:lang w:val="fr-FR"/>
        </w:rPr>
        <w:t xml:space="preserve"> : </w:t>
      </w:r>
      <w:r>
        <w:rPr>
          <w:rFonts w:ascii="Gill Sans MT" w:hAnsi="Gill Sans MT"/>
          <w:sz w:val="20"/>
          <w:lang w:val="fr-FR"/>
        </w:rPr>
        <w:tab/>
        <w:t xml:space="preserve"> </w:t>
      </w:r>
    </w:p>
    <w:p w14:paraId="7994879E" w14:textId="77777777" w:rsidR="00263B43" w:rsidRDefault="00263B43" w:rsidP="00263B43">
      <w:pPr>
        <w:pStyle w:val="Corpsdetexte22"/>
        <w:ind w:left="284"/>
        <w:rPr>
          <w:rFonts w:ascii="Gill Sans MT" w:hAnsi="Gill Sans MT"/>
          <w:sz w:val="20"/>
          <w:lang w:val="fr-FR"/>
        </w:rPr>
      </w:pPr>
      <w:r>
        <w:rPr>
          <w:rFonts w:ascii="Gill Sans MT" w:hAnsi="Gill Sans MT"/>
          <w:sz w:val="20"/>
          <w:lang w:val="fr-FR"/>
        </w:rPr>
        <w:tab/>
      </w:r>
      <w:r>
        <w:rPr>
          <w:rFonts w:ascii="Gill Sans MT" w:hAnsi="Gill Sans MT"/>
          <w:sz w:val="20"/>
          <w:lang w:val="fr-FR"/>
        </w:rPr>
        <w:tab/>
      </w:r>
      <w:r>
        <w:rPr>
          <w:rFonts w:ascii="Gill Sans MT" w:hAnsi="Gill Sans MT"/>
          <w:sz w:val="20"/>
          <w:lang w:val="fr-FR"/>
        </w:rPr>
        <w:tab/>
        <w:t>Monsieur Norbert FAVIN à Monsieur Daniel DROIN</w:t>
      </w:r>
    </w:p>
    <w:p w14:paraId="5223A245" w14:textId="77777777" w:rsidR="00263B43" w:rsidRDefault="00263B43" w:rsidP="00263B43">
      <w:pPr>
        <w:pStyle w:val="Corpsdetexte22"/>
        <w:ind w:left="284"/>
        <w:rPr>
          <w:rFonts w:ascii="Gill Sans MT" w:hAnsi="Gill Sans MT"/>
          <w:sz w:val="20"/>
          <w:lang w:val="fr-FR"/>
        </w:rPr>
      </w:pPr>
      <w:r>
        <w:rPr>
          <w:rFonts w:ascii="Gill Sans MT" w:hAnsi="Gill Sans MT"/>
          <w:sz w:val="20"/>
          <w:lang w:val="fr-FR"/>
        </w:rPr>
        <w:tab/>
      </w:r>
      <w:r>
        <w:rPr>
          <w:rFonts w:ascii="Gill Sans MT" w:hAnsi="Gill Sans MT"/>
          <w:sz w:val="20"/>
          <w:lang w:val="fr-FR"/>
        </w:rPr>
        <w:tab/>
      </w:r>
      <w:r>
        <w:rPr>
          <w:rFonts w:ascii="Gill Sans MT" w:hAnsi="Gill Sans MT"/>
          <w:sz w:val="20"/>
          <w:lang w:val="fr-FR"/>
        </w:rPr>
        <w:tab/>
        <w:t>Monsieur Jean-Claude ROSIER à Madame Monique DELEMME</w:t>
      </w:r>
    </w:p>
    <w:p w14:paraId="3C15243B" w14:textId="77777777" w:rsidR="00263B43" w:rsidRDefault="00263B43" w:rsidP="00263B43">
      <w:pPr>
        <w:pStyle w:val="Corpsdetexte22"/>
        <w:ind w:left="284"/>
        <w:rPr>
          <w:rFonts w:ascii="Gill Sans MT" w:hAnsi="Gill Sans MT"/>
          <w:sz w:val="20"/>
          <w:lang w:val="fr-FR"/>
        </w:rPr>
      </w:pPr>
      <w:r>
        <w:rPr>
          <w:rFonts w:ascii="Gill Sans MT" w:hAnsi="Gill Sans MT"/>
          <w:sz w:val="20"/>
          <w:lang w:val="fr-FR"/>
        </w:rPr>
        <w:tab/>
      </w:r>
      <w:r>
        <w:rPr>
          <w:rFonts w:ascii="Gill Sans MT" w:hAnsi="Gill Sans MT"/>
          <w:sz w:val="20"/>
          <w:lang w:val="fr-FR"/>
        </w:rPr>
        <w:tab/>
      </w:r>
      <w:r>
        <w:rPr>
          <w:rFonts w:ascii="Gill Sans MT" w:hAnsi="Gill Sans MT"/>
          <w:sz w:val="20"/>
          <w:lang w:val="fr-FR"/>
        </w:rPr>
        <w:tab/>
        <w:t>Monsieur Grégoire BERCHE à Monsieur Michel METZ</w:t>
      </w:r>
    </w:p>
    <w:p w14:paraId="121BCC3E" w14:textId="77777777" w:rsidR="00263B43" w:rsidRDefault="00263B43" w:rsidP="00263B43">
      <w:pPr>
        <w:pStyle w:val="Corpsdetexte22"/>
        <w:ind w:left="284"/>
        <w:rPr>
          <w:rFonts w:ascii="Gill Sans MT" w:hAnsi="Gill Sans MT"/>
          <w:sz w:val="20"/>
          <w:lang w:val="fr-FR"/>
        </w:rPr>
      </w:pPr>
      <w:r>
        <w:rPr>
          <w:rFonts w:ascii="Gill Sans MT" w:hAnsi="Gill Sans MT"/>
          <w:sz w:val="20"/>
          <w:lang w:val="fr-FR"/>
        </w:rPr>
        <w:tab/>
      </w:r>
      <w:r>
        <w:rPr>
          <w:rFonts w:ascii="Gill Sans MT" w:hAnsi="Gill Sans MT"/>
          <w:sz w:val="20"/>
          <w:lang w:val="fr-FR"/>
        </w:rPr>
        <w:tab/>
      </w:r>
      <w:r>
        <w:rPr>
          <w:rFonts w:ascii="Gill Sans MT" w:hAnsi="Gill Sans MT"/>
          <w:sz w:val="20"/>
          <w:lang w:val="fr-FR"/>
        </w:rPr>
        <w:tab/>
      </w:r>
      <w:r>
        <w:rPr>
          <w:rFonts w:ascii="Gill Sans MT" w:hAnsi="Gill Sans MT"/>
          <w:sz w:val="20"/>
          <w:lang w:val="fr-FR"/>
        </w:rPr>
        <w:tab/>
      </w:r>
    </w:p>
    <w:p w14:paraId="4F773413" w14:textId="77777777" w:rsidR="00263B43" w:rsidRDefault="00263B43" w:rsidP="00263B43">
      <w:pPr>
        <w:pStyle w:val="Corpsdetexte22"/>
        <w:ind w:left="284"/>
        <w:rPr>
          <w:rFonts w:ascii="Gill Sans MT" w:hAnsi="Gill Sans MT"/>
          <w:sz w:val="20"/>
          <w:lang w:val="fr-FR"/>
        </w:rPr>
      </w:pPr>
      <w:r>
        <w:rPr>
          <w:rFonts w:ascii="Gill Sans MT" w:hAnsi="Gill Sans MT"/>
          <w:sz w:val="20"/>
          <w:u w:val="single"/>
          <w:lang w:val="fr-FR"/>
        </w:rPr>
        <w:t>Secrétaire de séance</w:t>
      </w:r>
      <w:r>
        <w:rPr>
          <w:rFonts w:ascii="Gill Sans MT" w:hAnsi="Gill Sans MT"/>
          <w:sz w:val="20"/>
          <w:lang w:val="fr-FR"/>
        </w:rPr>
        <w:t xml:space="preserve"> : Daniel DROIN</w:t>
      </w:r>
    </w:p>
    <w:p w14:paraId="7446F82E" w14:textId="77777777" w:rsidR="00837AC9" w:rsidRPr="009A4AAB" w:rsidRDefault="00837AC9" w:rsidP="00336376">
      <w:pPr>
        <w:pStyle w:val="Corpsdetexte22"/>
        <w:ind w:left="0"/>
        <w:rPr>
          <w:rFonts w:ascii="Gill Sans MT" w:hAnsi="Gill Sans MT"/>
          <w:sz w:val="22"/>
          <w:szCs w:val="22"/>
          <w:lang w:val="fr-FR"/>
        </w:rPr>
      </w:pPr>
    </w:p>
    <w:p w14:paraId="19FC1DD5" w14:textId="39BED0CE" w:rsidR="001177A9" w:rsidRPr="009A4AAB" w:rsidRDefault="001177A9" w:rsidP="001177A9">
      <w:pPr>
        <w:jc w:val="both"/>
        <w:rPr>
          <w:color w:val="000000" w:themeColor="text1"/>
        </w:rPr>
      </w:pPr>
      <w:r w:rsidRPr="009A4AAB">
        <w:rPr>
          <w:color w:val="000000" w:themeColor="text1"/>
        </w:rPr>
        <w:t xml:space="preserve">Le compte-rendu du conseil municipal du </w:t>
      </w:r>
      <w:r w:rsidR="00B4523E">
        <w:rPr>
          <w:color w:val="000000" w:themeColor="text1"/>
        </w:rPr>
        <w:t>27</w:t>
      </w:r>
      <w:r w:rsidRPr="009A4AAB">
        <w:rPr>
          <w:color w:val="000000" w:themeColor="text1"/>
        </w:rPr>
        <w:t xml:space="preserve"> </w:t>
      </w:r>
      <w:r w:rsidR="00B4523E">
        <w:rPr>
          <w:color w:val="000000" w:themeColor="text1"/>
        </w:rPr>
        <w:t>novembre</w:t>
      </w:r>
      <w:r w:rsidR="000F2D23" w:rsidRPr="009A4AAB">
        <w:rPr>
          <w:color w:val="000000" w:themeColor="text1"/>
        </w:rPr>
        <w:t xml:space="preserve"> 201</w:t>
      </w:r>
      <w:r w:rsidR="00B4523E">
        <w:rPr>
          <w:color w:val="000000" w:themeColor="text1"/>
        </w:rPr>
        <w:t>8</w:t>
      </w:r>
      <w:r w:rsidRPr="009A4AAB">
        <w:rPr>
          <w:color w:val="000000" w:themeColor="text1"/>
        </w:rPr>
        <w:t xml:space="preserve"> a été approuvé et validé</w:t>
      </w:r>
      <w:r w:rsidR="00B4523E">
        <w:rPr>
          <w:color w:val="000000" w:themeColor="text1"/>
        </w:rPr>
        <w:t>, à l’unanimité</w:t>
      </w:r>
      <w:r w:rsidRPr="009A4AAB">
        <w:rPr>
          <w:color w:val="000000" w:themeColor="text1"/>
        </w:rPr>
        <w:t xml:space="preserve"> par le conseil municipal.</w:t>
      </w:r>
    </w:p>
    <w:p w14:paraId="160FCBAD" w14:textId="3FF00BAB" w:rsidR="00817D70" w:rsidRPr="009A4AAB" w:rsidRDefault="00B4523E" w:rsidP="00817D70">
      <w:pPr>
        <w:pStyle w:val="Standard"/>
        <w:shd w:val="clear" w:color="auto" w:fill="D9D9D9" w:themeFill="background1" w:themeFillShade="D9"/>
        <w:tabs>
          <w:tab w:val="left" w:pos="0"/>
          <w:tab w:val="left" w:pos="2410"/>
        </w:tabs>
        <w:spacing w:after="0"/>
        <w:ind w:right="72"/>
        <w:jc w:val="both"/>
        <w:rPr>
          <w:rFonts w:ascii="Gill Sans MT" w:hAnsi="Gill Sans MT"/>
        </w:rPr>
      </w:pPr>
      <w:r>
        <w:rPr>
          <w:rFonts w:ascii="Gill Sans MT" w:hAnsi="Gill Sans MT" w:cs="Tahoma"/>
          <w:b/>
        </w:rPr>
        <w:t>Création de deux postes dans le cadre du dispositif Parcours Emploi Compétence</w:t>
      </w:r>
    </w:p>
    <w:p w14:paraId="3C134BA2" w14:textId="77777777" w:rsidR="0035764C" w:rsidRDefault="0035764C" w:rsidP="00F30CEF">
      <w:pPr>
        <w:autoSpaceDE w:val="0"/>
        <w:autoSpaceDN w:val="0"/>
        <w:adjustRightInd w:val="0"/>
        <w:spacing w:after="0"/>
        <w:jc w:val="both"/>
        <w:rPr>
          <w:rFonts w:ascii="Arial" w:hAnsi="Arial" w:cs="Arial"/>
          <w:bCs/>
        </w:rPr>
      </w:pPr>
    </w:p>
    <w:p w14:paraId="2D214DF1" w14:textId="16F4C151" w:rsidR="00B4523E" w:rsidRPr="0035764C" w:rsidRDefault="00B4523E" w:rsidP="00F30CEF">
      <w:pPr>
        <w:autoSpaceDE w:val="0"/>
        <w:autoSpaceDN w:val="0"/>
        <w:adjustRightInd w:val="0"/>
        <w:spacing w:after="0"/>
        <w:jc w:val="both"/>
        <w:rPr>
          <w:rFonts w:ascii="Arial" w:hAnsi="Arial" w:cs="Arial"/>
          <w:b/>
          <w:bCs/>
        </w:rPr>
      </w:pPr>
      <w:r w:rsidRPr="0035764C">
        <w:rPr>
          <w:rFonts w:ascii="Arial" w:hAnsi="Arial" w:cs="Arial"/>
          <w:bCs/>
        </w:rPr>
        <w:t xml:space="preserve">Monsieur le Maire expose au conseil municipal la possibilité d’employer pour les toilettes publiques des </w:t>
      </w:r>
      <w:r w:rsidR="00573545">
        <w:rPr>
          <w:rFonts w:ascii="Arial" w:hAnsi="Arial" w:cs="Arial"/>
          <w:bCs/>
        </w:rPr>
        <w:t xml:space="preserve">personnes </w:t>
      </w:r>
      <w:r w:rsidR="00573545" w:rsidRPr="0035764C">
        <w:rPr>
          <w:rFonts w:ascii="Arial" w:hAnsi="Arial" w:cs="Arial"/>
          <w:bCs/>
        </w:rPr>
        <w:t>en</w:t>
      </w:r>
      <w:r w:rsidRPr="0035764C">
        <w:rPr>
          <w:rFonts w:ascii="Arial" w:hAnsi="Arial" w:cs="Arial"/>
          <w:bCs/>
        </w:rPr>
        <w:t xml:space="preserve"> contrat P</w:t>
      </w:r>
      <w:r w:rsidR="007F0F42">
        <w:rPr>
          <w:rFonts w:ascii="Arial" w:hAnsi="Arial" w:cs="Arial"/>
          <w:bCs/>
        </w:rPr>
        <w:t xml:space="preserve">arcours </w:t>
      </w:r>
      <w:r w:rsidRPr="0035764C">
        <w:rPr>
          <w:rFonts w:ascii="Arial" w:hAnsi="Arial" w:cs="Arial"/>
          <w:bCs/>
        </w:rPr>
        <w:t>E</w:t>
      </w:r>
      <w:r w:rsidR="007F0F42">
        <w:rPr>
          <w:rFonts w:ascii="Arial" w:hAnsi="Arial" w:cs="Arial"/>
          <w:bCs/>
        </w:rPr>
        <w:t xml:space="preserve">mploi </w:t>
      </w:r>
      <w:r w:rsidR="00573545" w:rsidRPr="0035764C">
        <w:rPr>
          <w:rFonts w:ascii="Arial" w:hAnsi="Arial" w:cs="Arial"/>
          <w:bCs/>
        </w:rPr>
        <w:t>C</w:t>
      </w:r>
      <w:r w:rsidR="00573545">
        <w:rPr>
          <w:rFonts w:ascii="Arial" w:hAnsi="Arial" w:cs="Arial"/>
          <w:bCs/>
        </w:rPr>
        <w:t xml:space="preserve">ompétence </w:t>
      </w:r>
      <w:r w:rsidR="00573545" w:rsidRPr="0035764C">
        <w:rPr>
          <w:rFonts w:ascii="Arial" w:hAnsi="Arial" w:cs="Arial"/>
          <w:bCs/>
        </w:rPr>
        <w:t>en</w:t>
      </w:r>
      <w:r w:rsidR="0035764C" w:rsidRPr="0035764C">
        <w:rPr>
          <w:rFonts w:ascii="Arial" w:hAnsi="Arial" w:cs="Arial"/>
          <w:bCs/>
        </w:rPr>
        <w:t xml:space="preserve"> convention tripartite avec Pôle Emploi. Contrat subventionné à hauteur de 50% pour 20h et une durée minimale de 9 mois. En contrepartie l’employeur doit 3 formations tout au long des 9 mois de contrat.</w:t>
      </w:r>
    </w:p>
    <w:p w14:paraId="373DAD22" w14:textId="5427BA42" w:rsidR="00B4523E" w:rsidRDefault="00B4523E" w:rsidP="00F30CEF">
      <w:pPr>
        <w:autoSpaceDE w:val="0"/>
        <w:autoSpaceDN w:val="0"/>
        <w:adjustRightInd w:val="0"/>
        <w:spacing w:after="0"/>
        <w:jc w:val="both"/>
        <w:rPr>
          <w:rFonts w:ascii="Arial-BoldMT" w:hAnsi="Arial-BoldMT" w:cs="Arial-BoldMT"/>
          <w:b/>
          <w:bCs/>
        </w:rPr>
      </w:pPr>
    </w:p>
    <w:p w14:paraId="19A9F169" w14:textId="77777777" w:rsidR="0035764C" w:rsidRDefault="0035764C" w:rsidP="0035764C">
      <w:pPr>
        <w:jc w:val="center"/>
        <w:rPr>
          <w:b/>
          <w:sz w:val="24"/>
          <w:lang w:eastAsia="fr-FR"/>
        </w:rPr>
      </w:pPr>
      <w:r>
        <w:rPr>
          <w:rFonts w:ascii="Arial" w:hAnsi="Arial" w:cs="Arial"/>
          <w:b/>
          <w:szCs w:val="20"/>
          <w:u w:val="single"/>
        </w:rPr>
        <w:t>Délibération</w:t>
      </w:r>
      <w:r>
        <w:rPr>
          <w:rFonts w:ascii="Arial" w:hAnsi="Arial" w:cs="Arial"/>
          <w:i/>
          <w:szCs w:val="20"/>
          <w:u w:val="single"/>
        </w:rPr>
        <w:t xml:space="preserve"> </w:t>
      </w:r>
      <w:r>
        <w:rPr>
          <w:b/>
        </w:rPr>
        <w:t>Création de deux postes dans le cadre du dispositif du parcours emploi compétences</w:t>
      </w:r>
    </w:p>
    <w:p w14:paraId="111E5E45" w14:textId="77777777" w:rsidR="00B4523E" w:rsidRDefault="00B4523E" w:rsidP="00B4523E">
      <w:pPr>
        <w:spacing w:after="0"/>
        <w:jc w:val="both"/>
        <w:rPr>
          <w:bCs/>
          <w:lang w:eastAsia="fr-FR"/>
        </w:rPr>
      </w:pPr>
      <w:r>
        <w:rPr>
          <w:bCs/>
        </w:rPr>
        <w:t xml:space="preserve">Le dispositif du parcours emploi compétences a pour objet l’insertion professionnelle des personnes sans emploi rencontrant des difficultés particulières d’accès à l’emploi. </w:t>
      </w:r>
    </w:p>
    <w:p w14:paraId="551348F8" w14:textId="77777777" w:rsidR="00B4523E" w:rsidRPr="00B4523E" w:rsidRDefault="00B4523E" w:rsidP="00B4523E">
      <w:pPr>
        <w:spacing w:after="0"/>
        <w:jc w:val="both"/>
        <w:rPr>
          <w:bCs/>
          <w:sz w:val="14"/>
        </w:rPr>
      </w:pPr>
    </w:p>
    <w:p w14:paraId="5FE32C02" w14:textId="77777777" w:rsidR="00B4523E" w:rsidRDefault="00B4523E" w:rsidP="00B4523E">
      <w:pPr>
        <w:spacing w:after="0"/>
        <w:jc w:val="both"/>
        <w:rPr>
          <w:rFonts w:cs="Lucida Sans Unicode"/>
          <w:color w:val="333333"/>
          <w:shd w:val="clear" w:color="auto" w:fill="DFDFDF"/>
        </w:rPr>
      </w:pPr>
      <w:r>
        <w:rPr>
          <w:bCs/>
        </w:rPr>
        <w:t>La mise en œuvre du parcours emploi compétences repose sur le triptyque emploi-formation-accompagnement : un emploi permettant de développer des compétences transférables, un accès facilité à la formation et un accompagnement tout au long du parcours tant par l’employeur que par le service public de l’emploi, avec pour objectif l’inclusion durable dans l’emploi des personnes les plus éloignées du marché du travail.</w:t>
      </w:r>
    </w:p>
    <w:p w14:paraId="291C215E" w14:textId="77777777" w:rsidR="00B4523E" w:rsidRDefault="00B4523E" w:rsidP="00B4523E">
      <w:pPr>
        <w:spacing w:after="0"/>
        <w:jc w:val="both"/>
        <w:rPr>
          <w:bCs/>
          <w:sz w:val="12"/>
        </w:rPr>
      </w:pPr>
    </w:p>
    <w:p w14:paraId="3738E86B" w14:textId="77777777" w:rsidR="00B4523E" w:rsidRDefault="00B4523E" w:rsidP="00B4523E">
      <w:pPr>
        <w:spacing w:after="0"/>
        <w:jc w:val="both"/>
        <w:rPr>
          <w:bCs/>
        </w:rPr>
      </w:pPr>
      <w:r>
        <w:rPr>
          <w:bCs/>
        </w:rPr>
        <w:t>Ce dispositif, qui concerne, notamment, les collectivités territoriales et leurs établissements, prévoit l’attribution d’une aide de l’Etat à hauteur de 50 % pour l’Eure.</w:t>
      </w:r>
    </w:p>
    <w:p w14:paraId="1D391F79" w14:textId="77777777" w:rsidR="00B4523E" w:rsidRDefault="00B4523E" w:rsidP="00B4523E">
      <w:pPr>
        <w:spacing w:after="0"/>
        <w:jc w:val="both"/>
        <w:rPr>
          <w:bCs/>
          <w:sz w:val="12"/>
        </w:rPr>
      </w:pPr>
    </w:p>
    <w:p w14:paraId="33792D30" w14:textId="77777777" w:rsidR="00B4523E" w:rsidRDefault="00B4523E" w:rsidP="00B4523E">
      <w:pPr>
        <w:spacing w:after="0"/>
        <w:jc w:val="both"/>
        <w:rPr>
          <w:bCs/>
        </w:rPr>
      </w:pPr>
      <w:r>
        <w:rPr>
          <w:bCs/>
        </w:rPr>
        <w:t>Les personnes sont recrutées dans le cadre d’un contrat de travail de droit privé. Ce contrat bénéficie des exonérations de charges appliquées aux contrats d’accompagnement dans l’emploi.</w:t>
      </w:r>
    </w:p>
    <w:p w14:paraId="4AC7682C" w14:textId="77777777" w:rsidR="00B4523E" w:rsidRDefault="00B4523E" w:rsidP="00B4523E">
      <w:pPr>
        <w:spacing w:after="0"/>
        <w:jc w:val="both"/>
        <w:rPr>
          <w:bCs/>
          <w:sz w:val="10"/>
        </w:rPr>
      </w:pPr>
    </w:p>
    <w:p w14:paraId="5EF442BD" w14:textId="77777777" w:rsidR="00B4523E" w:rsidRDefault="00B4523E" w:rsidP="00B4523E">
      <w:pPr>
        <w:spacing w:after="0"/>
        <w:jc w:val="both"/>
        <w:rPr>
          <w:bCs/>
        </w:rPr>
      </w:pPr>
      <w:r>
        <w:rPr>
          <w:bCs/>
        </w:rPr>
        <w:t xml:space="preserve">La durée hebdomadaire afférente à l’emploi est de 21 heures par semaine, la durée du contrat est de 9 mois et la rémunération doit être au minimum égale au SMIC. </w:t>
      </w:r>
    </w:p>
    <w:p w14:paraId="5BB135EF" w14:textId="77777777" w:rsidR="00B4523E" w:rsidRPr="00B4523E" w:rsidRDefault="00B4523E" w:rsidP="00B4523E">
      <w:pPr>
        <w:spacing w:after="0"/>
        <w:jc w:val="both"/>
        <w:rPr>
          <w:bCs/>
          <w:sz w:val="12"/>
        </w:rPr>
      </w:pPr>
    </w:p>
    <w:p w14:paraId="386EF388" w14:textId="77777777" w:rsidR="00B4523E" w:rsidRDefault="00B4523E" w:rsidP="00B4523E">
      <w:pPr>
        <w:spacing w:after="0"/>
        <w:jc w:val="both"/>
        <w:rPr>
          <w:bCs/>
        </w:rPr>
      </w:pPr>
      <w:r>
        <w:rPr>
          <w:bCs/>
        </w:rPr>
        <w:t>Monsieur le Maire propose de créer 2 emplois dans le cadre du parcours emploi compétences dans les conditions suivantes :</w:t>
      </w:r>
    </w:p>
    <w:p w14:paraId="13817CDA" w14:textId="77777777" w:rsidR="00B4523E" w:rsidRDefault="00B4523E" w:rsidP="00B4523E">
      <w:pPr>
        <w:spacing w:after="0"/>
        <w:jc w:val="both"/>
        <w:rPr>
          <w:bCs/>
        </w:rPr>
      </w:pPr>
    </w:p>
    <w:p w14:paraId="699F85DE" w14:textId="77777777" w:rsidR="00B4523E" w:rsidRDefault="00B4523E" w:rsidP="00B4523E">
      <w:pPr>
        <w:pStyle w:val="Paragraphedeliste"/>
        <w:numPr>
          <w:ilvl w:val="0"/>
          <w:numId w:val="12"/>
        </w:numPr>
        <w:spacing w:after="0" w:line="240" w:lineRule="auto"/>
        <w:jc w:val="both"/>
        <w:rPr>
          <w:bCs/>
        </w:rPr>
      </w:pPr>
      <w:r>
        <w:rPr>
          <w:bCs/>
        </w:rPr>
        <w:t>Contenu du poste : entretien des toilettes publiques et accueil des touristes.</w:t>
      </w:r>
    </w:p>
    <w:p w14:paraId="27DF8B36" w14:textId="77777777" w:rsidR="00B4523E" w:rsidRDefault="00B4523E" w:rsidP="00B4523E">
      <w:pPr>
        <w:pStyle w:val="Paragraphedeliste"/>
        <w:numPr>
          <w:ilvl w:val="0"/>
          <w:numId w:val="12"/>
        </w:numPr>
        <w:spacing w:after="0" w:line="240" w:lineRule="auto"/>
        <w:jc w:val="both"/>
        <w:rPr>
          <w:bCs/>
        </w:rPr>
      </w:pPr>
      <w:r>
        <w:rPr>
          <w:bCs/>
        </w:rPr>
        <w:t>Durée des contrats : 9 mois</w:t>
      </w:r>
    </w:p>
    <w:p w14:paraId="45EC703B" w14:textId="77777777" w:rsidR="00B4523E" w:rsidRDefault="00B4523E" w:rsidP="00B4523E">
      <w:pPr>
        <w:pStyle w:val="Paragraphedeliste"/>
        <w:numPr>
          <w:ilvl w:val="0"/>
          <w:numId w:val="12"/>
        </w:numPr>
        <w:spacing w:after="0" w:line="240" w:lineRule="auto"/>
        <w:jc w:val="both"/>
        <w:rPr>
          <w:bCs/>
        </w:rPr>
      </w:pPr>
      <w:r>
        <w:rPr>
          <w:bCs/>
        </w:rPr>
        <w:t>Durée hebdomadaire de travail : 21 heures</w:t>
      </w:r>
    </w:p>
    <w:p w14:paraId="1A9A6A91" w14:textId="77777777" w:rsidR="00B4523E" w:rsidRDefault="00B4523E" w:rsidP="00B4523E">
      <w:pPr>
        <w:pStyle w:val="Paragraphedeliste"/>
        <w:numPr>
          <w:ilvl w:val="0"/>
          <w:numId w:val="12"/>
        </w:numPr>
        <w:spacing w:after="0" w:line="240" w:lineRule="auto"/>
        <w:jc w:val="both"/>
        <w:rPr>
          <w:bCs/>
        </w:rPr>
      </w:pPr>
      <w:r>
        <w:rPr>
          <w:bCs/>
        </w:rPr>
        <w:t xml:space="preserve">Rémunération : 912.63€ Brut / MOIS </w:t>
      </w:r>
    </w:p>
    <w:p w14:paraId="30F6FC11" w14:textId="77777777" w:rsidR="00B4523E" w:rsidRDefault="00B4523E" w:rsidP="00B4523E">
      <w:pPr>
        <w:spacing w:after="0"/>
        <w:jc w:val="both"/>
        <w:rPr>
          <w:bCs/>
        </w:rPr>
      </w:pPr>
    </w:p>
    <w:p w14:paraId="6136849C" w14:textId="3C91E875" w:rsidR="00B4523E" w:rsidRDefault="00B4523E" w:rsidP="00B4523E">
      <w:pPr>
        <w:spacing w:after="0"/>
        <w:jc w:val="both"/>
        <w:rPr>
          <w:bCs/>
        </w:rPr>
      </w:pPr>
      <w:proofErr w:type="gramStart"/>
      <w:r>
        <w:rPr>
          <w:bCs/>
        </w:rPr>
        <w:t>et</w:t>
      </w:r>
      <w:proofErr w:type="gramEnd"/>
      <w:r>
        <w:rPr>
          <w:bCs/>
        </w:rPr>
        <w:t xml:space="preserve"> de l’autoriser à intervenir à la signature de la convention avec POLE EMPLOI et des contrats de travail à durée déterminée avec les personnes qui seront recrutées.</w:t>
      </w:r>
    </w:p>
    <w:p w14:paraId="038A5062" w14:textId="77777777" w:rsidR="00B4523E" w:rsidRDefault="00B4523E" w:rsidP="00B4523E">
      <w:pPr>
        <w:spacing w:after="0"/>
        <w:jc w:val="center"/>
        <w:rPr>
          <w:b/>
        </w:rPr>
      </w:pPr>
    </w:p>
    <w:p w14:paraId="6C3A6ECE" w14:textId="77777777" w:rsidR="00B4523E" w:rsidRDefault="00B4523E" w:rsidP="00B4523E">
      <w:pPr>
        <w:spacing w:after="0"/>
        <w:rPr>
          <w:b/>
        </w:rPr>
      </w:pPr>
      <w:r>
        <w:rPr>
          <w:b/>
        </w:rPr>
        <w:t>LE CONSEIL MUNICIPAL,</w:t>
      </w:r>
    </w:p>
    <w:p w14:paraId="18B9BF50" w14:textId="77777777" w:rsidR="00B4523E" w:rsidRDefault="00B4523E" w:rsidP="00B4523E">
      <w:pPr>
        <w:spacing w:after="0"/>
        <w:rPr>
          <w:b/>
        </w:rPr>
      </w:pPr>
      <w:r>
        <w:rPr>
          <w:b/>
        </w:rPr>
        <w:t>Après avoir Délibéré</w:t>
      </w:r>
    </w:p>
    <w:p w14:paraId="28ED17E3" w14:textId="77777777" w:rsidR="00B4523E" w:rsidRDefault="00B4523E" w:rsidP="00B4523E">
      <w:pPr>
        <w:spacing w:after="0"/>
        <w:rPr>
          <w:b/>
        </w:rPr>
      </w:pPr>
      <w:r>
        <w:rPr>
          <w:b/>
        </w:rPr>
        <w:t xml:space="preserve">A l’unanimité </w:t>
      </w:r>
    </w:p>
    <w:p w14:paraId="414FC3E2" w14:textId="77777777" w:rsidR="00B4523E" w:rsidRDefault="00B4523E" w:rsidP="00B4523E">
      <w:pPr>
        <w:spacing w:after="0"/>
        <w:jc w:val="both"/>
        <w:rPr>
          <w:b/>
        </w:rPr>
      </w:pPr>
    </w:p>
    <w:p w14:paraId="2C1A990F" w14:textId="77777777" w:rsidR="00B4523E" w:rsidRDefault="00B4523E" w:rsidP="00B4523E">
      <w:pPr>
        <w:spacing w:after="0"/>
        <w:jc w:val="both"/>
      </w:pPr>
      <w:r>
        <w:rPr>
          <w:bCs/>
        </w:rPr>
        <w:t>-</w:t>
      </w:r>
      <w:r>
        <w:rPr>
          <w:b/>
        </w:rPr>
        <w:t xml:space="preserve"> DECIDE </w:t>
      </w:r>
      <w:r>
        <w:rPr>
          <w:bCs/>
        </w:rPr>
        <w:t>de créer 2 postes dans le cadre du dispositif du Parcours Emploi Compétences dans les conditions suivantes :</w:t>
      </w:r>
    </w:p>
    <w:p w14:paraId="136E93C4" w14:textId="09ACE570" w:rsidR="00B4523E" w:rsidRDefault="00B4523E" w:rsidP="00B4523E">
      <w:pPr>
        <w:pStyle w:val="Paragraphedeliste"/>
        <w:numPr>
          <w:ilvl w:val="0"/>
          <w:numId w:val="12"/>
        </w:numPr>
        <w:spacing w:after="0" w:line="240" w:lineRule="auto"/>
        <w:jc w:val="both"/>
        <w:rPr>
          <w:bCs/>
        </w:rPr>
      </w:pPr>
      <w:r>
        <w:rPr>
          <w:bCs/>
        </w:rPr>
        <w:t xml:space="preserve">Contenu du poste : entretien des toilettes publiques et accueil des touristes </w:t>
      </w:r>
    </w:p>
    <w:p w14:paraId="14278C57" w14:textId="77777777" w:rsidR="00B4523E" w:rsidRDefault="00B4523E" w:rsidP="00B4523E">
      <w:pPr>
        <w:pStyle w:val="Paragraphedeliste"/>
        <w:numPr>
          <w:ilvl w:val="0"/>
          <w:numId w:val="12"/>
        </w:numPr>
        <w:spacing w:after="0" w:line="240" w:lineRule="auto"/>
        <w:jc w:val="both"/>
        <w:rPr>
          <w:bCs/>
        </w:rPr>
      </w:pPr>
      <w:r>
        <w:rPr>
          <w:bCs/>
        </w:rPr>
        <w:t>Durée des contrats : 9 mois</w:t>
      </w:r>
    </w:p>
    <w:p w14:paraId="4C3F99AE" w14:textId="77777777" w:rsidR="00B4523E" w:rsidRDefault="00B4523E" w:rsidP="00B4523E">
      <w:pPr>
        <w:pStyle w:val="Paragraphedeliste"/>
        <w:numPr>
          <w:ilvl w:val="0"/>
          <w:numId w:val="12"/>
        </w:numPr>
        <w:spacing w:after="0" w:line="240" w:lineRule="auto"/>
        <w:jc w:val="both"/>
        <w:rPr>
          <w:bCs/>
        </w:rPr>
      </w:pPr>
      <w:r>
        <w:rPr>
          <w:bCs/>
        </w:rPr>
        <w:t>Durée hebdomadaire de travail : 21 heures</w:t>
      </w:r>
    </w:p>
    <w:p w14:paraId="3EF78B44" w14:textId="77777777" w:rsidR="00B4523E" w:rsidRDefault="00B4523E" w:rsidP="00B4523E">
      <w:pPr>
        <w:pStyle w:val="Paragraphedeliste"/>
        <w:numPr>
          <w:ilvl w:val="0"/>
          <w:numId w:val="12"/>
        </w:numPr>
        <w:spacing w:after="0" w:line="240" w:lineRule="auto"/>
        <w:jc w:val="both"/>
        <w:rPr>
          <w:bCs/>
        </w:rPr>
      </w:pPr>
      <w:r>
        <w:rPr>
          <w:bCs/>
        </w:rPr>
        <w:t xml:space="preserve">Rémunération : 912.63€ Brut / MOIS </w:t>
      </w:r>
    </w:p>
    <w:p w14:paraId="39A68E7D" w14:textId="77777777" w:rsidR="00B4523E" w:rsidRDefault="00B4523E" w:rsidP="00B4523E">
      <w:pPr>
        <w:spacing w:after="0"/>
        <w:jc w:val="both"/>
      </w:pPr>
    </w:p>
    <w:p w14:paraId="45B522A2" w14:textId="77777777" w:rsidR="00B4523E" w:rsidRDefault="00B4523E" w:rsidP="00B4523E">
      <w:pPr>
        <w:spacing w:after="0"/>
        <w:jc w:val="both"/>
        <w:rPr>
          <w:bCs/>
        </w:rPr>
      </w:pPr>
      <w:r>
        <w:rPr>
          <w:b/>
        </w:rPr>
        <w:t>- AUTORISE Monsieur</w:t>
      </w:r>
      <w:r>
        <w:rPr>
          <w:bCs/>
        </w:rPr>
        <w:t xml:space="preserve"> le Maire à mettre en œuvre l’ensemble des démarches nécessaires pour ces recrutements.</w:t>
      </w:r>
    </w:p>
    <w:p w14:paraId="517D6712" w14:textId="77777777" w:rsidR="00390059" w:rsidRPr="009A4AAB" w:rsidRDefault="00390059" w:rsidP="00390059">
      <w:pPr>
        <w:pStyle w:val="Standard"/>
        <w:tabs>
          <w:tab w:val="left" w:pos="0"/>
          <w:tab w:val="left" w:pos="2410"/>
        </w:tabs>
        <w:spacing w:after="0"/>
        <w:ind w:right="72"/>
        <w:jc w:val="both"/>
        <w:rPr>
          <w:rFonts w:ascii="Gill Sans MT" w:hAnsi="Gill Sans MT" w:cs="Tahoma"/>
          <w:b/>
        </w:rPr>
      </w:pPr>
    </w:p>
    <w:p w14:paraId="52E7F488" w14:textId="5F87D985" w:rsidR="00E60CB6" w:rsidRPr="00123044" w:rsidRDefault="0035764C" w:rsidP="00D06C0D">
      <w:pPr>
        <w:pStyle w:val="Standard"/>
        <w:shd w:val="clear" w:color="auto" w:fill="D9D9D9" w:themeFill="background1" w:themeFillShade="D9"/>
        <w:tabs>
          <w:tab w:val="left" w:pos="0"/>
          <w:tab w:val="left" w:pos="2410"/>
        </w:tabs>
        <w:spacing w:after="0"/>
        <w:ind w:right="72"/>
        <w:jc w:val="both"/>
        <w:rPr>
          <w:rFonts w:ascii="Gill Sans MT" w:hAnsi="Gill Sans MT"/>
          <w:b/>
          <w:smallCaps/>
        </w:rPr>
      </w:pPr>
      <w:r w:rsidRPr="00123044">
        <w:rPr>
          <w:rFonts w:ascii="Gill Sans MT" w:hAnsi="Gill Sans MT"/>
          <w:b/>
          <w:smallCaps/>
        </w:rPr>
        <w:t xml:space="preserve">CDG27- </w:t>
      </w:r>
      <w:r w:rsidR="00123044" w:rsidRPr="00123044">
        <w:rPr>
          <w:rFonts w:ascii="Gill Sans MT" w:hAnsi="Gill Sans MT" w:cs="Arial"/>
          <w:b/>
          <w:lang w:eastAsia="en-US"/>
        </w:rPr>
        <w:t>ACCROISSEMENT TEMPORAIRE D’ACTIVITE</w:t>
      </w:r>
      <w:r w:rsidR="00123044">
        <w:rPr>
          <w:rFonts w:ascii="Gill Sans MT" w:hAnsi="Gill Sans MT" w:cs="Arial"/>
          <w:b/>
          <w:lang w:eastAsia="en-US"/>
        </w:rPr>
        <w:t xml:space="preserve"> CREATION 2 CDD </w:t>
      </w:r>
    </w:p>
    <w:p w14:paraId="3D0F679A" w14:textId="1E8A9074" w:rsidR="00123044" w:rsidRDefault="007F0F42" w:rsidP="008C7845">
      <w:pPr>
        <w:jc w:val="both"/>
        <w:rPr>
          <w:rFonts w:ascii="Arial" w:hAnsi="Arial" w:cs="Arial"/>
        </w:rPr>
      </w:pPr>
      <w:r>
        <w:rPr>
          <w:rFonts w:ascii="Arial" w:hAnsi="Arial" w:cs="Arial"/>
        </w:rPr>
        <w:t>S</w:t>
      </w:r>
      <w:r w:rsidR="00123044">
        <w:rPr>
          <w:rFonts w:ascii="Arial" w:hAnsi="Arial" w:cs="Arial"/>
        </w:rPr>
        <w:t xml:space="preserve">uite au </w:t>
      </w:r>
      <w:r>
        <w:rPr>
          <w:rFonts w:ascii="Arial" w:hAnsi="Arial" w:cs="Arial"/>
        </w:rPr>
        <w:t>recrutement des contrats PEC et ses exigences d’éligibilité</w:t>
      </w:r>
      <w:r w:rsidR="00123044">
        <w:rPr>
          <w:rFonts w:ascii="Arial" w:hAnsi="Arial" w:cs="Arial"/>
        </w:rPr>
        <w:t>,</w:t>
      </w:r>
      <w:r>
        <w:rPr>
          <w:rFonts w:ascii="Arial" w:hAnsi="Arial" w:cs="Arial"/>
        </w:rPr>
        <w:t xml:space="preserve"> il s’avère que seulement</w:t>
      </w:r>
      <w:r w:rsidR="00123044">
        <w:rPr>
          <w:rFonts w:ascii="Arial" w:hAnsi="Arial" w:cs="Arial"/>
        </w:rPr>
        <w:t xml:space="preserve"> 2 personnes proposées sont éligibles. Deux autres contrats en CDD doivent donc être pris.</w:t>
      </w:r>
    </w:p>
    <w:p w14:paraId="1E696A2A" w14:textId="45CFB104" w:rsidR="00123044" w:rsidRPr="00123044" w:rsidRDefault="00123044" w:rsidP="00123044">
      <w:pPr>
        <w:ind w:left="284"/>
        <w:jc w:val="both"/>
        <w:rPr>
          <w:rFonts w:asciiTheme="majorHAnsi" w:hAnsiTheme="majorHAnsi" w:cstheme="majorHAnsi"/>
          <w:b/>
        </w:rPr>
      </w:pPr>
      <w:r>
        <w:rPr>
          <w:rFonts w:ascii="Arial" w:hAnsi="Arial" w:cs="Arial"/>
        </w:rPr>
        <w:t xml:space="preserve"> </w:t>
      </w:r>
      <w:r w:rsidRPr="00123044">
        <w:rPr>
          <w:rFonts w:ascii="Arial" w:hAnsi="Arial" w:cs="Arial"/>
          <w:b/>
          <w:u w:val="single"/>
        </w:rPr>
        <w:t>Délibération</w:t>
      </w:r>
      <w:r>
        <w:rPr>
          <w:rFonts w:ascii="Arial" w:hAnsi="Arial" w:cs="Arial"/>
          <w:b/>
        </w:rPr>
        <w:t xml:space="preserve"> </w:t>
      </w:r>
      <w:r w:rsidRPr="00123044">
        <w:rPr>
          <w:rFonts w:asciiTheme="majorHAnsi" w:hAnsiTheme="majorHAnsi" w:cstheme="majorHAnsi"/>
          <w:b/>
        </w:rPr>
        <w:t>Ponctuelle autorisant le recrutement de deux agents contractuels sur un emploi sur un emploi non permanent pour faire face à un besoin lié à un accroissement temporaire d’activité. (En application de l’article 3 – 1° de la loi n° 84-53 du 26/01/1984)</w:t>
      </w:r>
    </w:p>
    <w:p w14:paraId="270B886C" w14:textId="77777777" w:rsidR="00123044" w:rsidRPr="00123044" w:rsidRDefault="00123044" w:rsidP="00123044">
      <w:pPr>
        <w:spacing w:after="0"/>
        <w:ind w:left="284"/>
        <w:jc w:val="both"/>
        <w:rPr>
          <w:rFonts w:asciiTheme="majorHAnsi" w:hAnsiTheme="majorHAnsi" w:cstheme="majorHAnsi"/>
          <w:b/>
        </w:rPr>
      </w:pPr>
      <w:r w:rsidRPr="00123044">
        <w:rPr>
          <w:rFonts w:asciiTheme="majorHAnsi" w:hAnsiTheme="majorHAnsi" w:cstheme="majorHAnsi"/>
          <w:b/>
        </w:rPr>
        <w:t>Le Conseil Municipal ;</w:t>
      </w:r>
    </w:p>
    <w:p w14:paraId="63A4C2E6" w14:textId="77777777" w:rsidR="00123044" w:rsidRPr="00123044" w:rsidRDefault="00123044" w:rsidP="00123044">
      <w:pPr>
        <w:spacing w:after="0"/>
        <w:ind w:left="284"/>
        <w:jc w:val="both"/>
        <w:rPr>
          <w:rFonts w:asciiTheme="majorHAnsi" w:hAnsiTheme="majorHAnsi" w:cstheme="majorHAnsi"/>
        </w:rPr>
      </w:pPr>
      <w:r w:rsidRPr="00123044">
        <w:rPr>
          <w:rFonts w:asciiTheme="majorHAnsi" w:hAnsiTheme="majorHAnsi" w:cstheme="majorHAnsi"/>
          <w:b/>
        </w:rPr>
        <w:t>Vu</w:t>
      </w:r>
      <w:r w:rsidRPr="00123044">
        <w:rPr>
          <w:rFonts w:asciiTheme="majorHAnsi" w:hAnsiTheme="majorHAnsi" w:cstheme="majorHAnsi"/>
        </w:rPr>
        <w:t xml:space="preserve"> la loi n°83-634 du 13 juillet 1983 modifiée portant droits et obligations des fonctionnaires ;</w:t>
      </w:r>
    </w:p>
    <w:p w14:paraId="1EC36083" w14:textId="77777777" w:rsidR="00123044" w:rsidRPr="00123044" w:rsidRDefault="00123044" w:rsidP="00123044">
      <w:pPr>
        <w:spacing w:after="0"/>
        <w:ind w:left="284"/>
        <w:jc w:val="both"/>
        <w:rPr>
          <w:rFonts w:asciiTheme="majorHAnsi" w:hAnsiTheme="majorHAnsi" w:cstheme="majorHAnsi"/>
        </w:rPr>
      </w:pPr>
      <w:r w:rsidRPr="00123044">
        <w:rPr>
          <w:rFonts w:asciiTheme="majorHAnsi" w:hAnsiTheme="majorHAnsi" w:cstheme="majorHAnsi"/>
          <w:b/>
        </w:rPr>
        <w:t>Vu</w:t>
      </w:r>
      <w:r w:rsidRPr="00123044">
        <w:rPr>
          <w:rFonts w:asciiTheme="majorHAnsi" w:hAnsiTheme="majorHAnsi" w:cstheme="majorHAnsi"/>
        </w:rPr>
        <w:t xml:space="preserve"> la loi n° 84-53 du 26 janvier 1984 modifiée portant dispositions statutaires relatives à la Fonction Publique Territoriale, notamment son article 3 – 1° ;</w:t>
      </w:r>
    </w:p>
    <w:p w14:paraId="48B55335" w14:textId="77777777" w:rsidR="00123044" w:rsidRPr="00123044" w:rsidRDefault="00123044" w:rsidP="00123044">
      <w:pPr>
        <w:spacing w:after="0"/>
        <w:ind w:left="284"/>
        <w:rPr>
          <w:rFonts w:asciiTheme="majorHAnsi" w:eastAsia="Times New Roman" w:hAnsiTheme="majorHAnsi" w:cstheme="majorHAnsi"/>
          <w:sz w:val="24"/>
          <w:szCs w:val="24"/>
          <w:lang w:eastAsia="fr-FR"/>
        </w:rPr>
      </w:pPr>
      <w:r w:rsidRPr="00123044">
        <w:rPr>
          <w:rFonts w:asciiTheme="majorHAnsi" w:hAnsiTheme="majorHAnsi" w:cstheme="majorHAnsi"/>
          <w:b/>
        </w:rPr>
        <w:t xml:space="preserve">Considérant </w:t>
      </w:r>
      <w:r w:rsidRPr="00123044">
        <w:rPr>
          <w:rFonts w:asciiTheme="majorHAnsi" w:hAnsiTheme="majorHAnsi" w:cstheme="majorHAnsi"/>
        </w:rPr>
        <w:t xml:space="preserve">qu’il est nécessaire de recruter quatre agents contractuels pour faire face à un besoin saisonnier lié à un accroissement temporaire d’activité à savoir, l’ouverture des toilettes publiques lors de la période touristique (mi-mars à mi-novembre) soit 240 jours. </w:t>
      </w:r>
    </w:p>
    <w:p w14:paraId="6B3CBF2E" w14:textId="77777777" w:rsidR="00123044" w:rsidRPr="00123044" w:rsidRDefault="00123044" w:rsidP="00123044">
      <w:pPr>
        <w:spacing w:after="0"/>
        <w:ind w:left="284"/>
        <w:jc w:val="both"/>
        <w:rPr>
          <w:rFonts w:asciiTheme="majorHAnsi" w:hAnsiTheme="majorHAnsi" w:cstheme="majorHAnsi"/>
        </w:rPr>
      </w:pPr>
      <w:r w:rsidRPr="00123044">
        <w:rPr>
          <w:rFonts w:asciiTheme="majorHAnsi" w:hAnsiTheme="majorHAnsi" w:cstheme="majorHAnsi"/>
        </w:rPr>
        <w:t>Sur le rapport de Monsieur le Maire et après en avoir délibéré ;</w:t>
      </w:r>
    </w:p>
    <w:p w14:paraId="147F2FF0" w14:textId="77777777" w:rsidR="00123044" w:rsidRPr="00123044" w:rsidRDefault="00123044" w:rsidP="00123044">
      <w:pPr>
        <w:spacing w:after="0"/>
        <w:ind w:left="284"/>
        <w:jc w:val="both"/>
        <w:rPr>
          <w:rFonts w:asciiTheme="majorHAnsi" w:hAnsiTheme="majorHAnsi" w:cstheme="majorHAnsi"/>
          <w:sz w:val="16"/>
        </w:rPr>
      </w:pPr>
    </w:p>
    <w:p w14:paraId="6E5ED723" w14:textId="77777777" w:rsidR="00123044" w:rsidRPr="00123044" w:rsidRDefault="00123044" w:rsidP="00123044">
      <w:pPr>
        <w:spacing w:after="0"/>
        <w:ind w:left="284"/>
        <w:jc w:val="both"/>
        <w:rPr>
          <w:rFonts w:asciiTheme="majorHAnsi" w:hAnsiTheme="majorHAnsi" w:cstheme="majorHAnsi"/>
          <w:b/>
        </w:rPr>
      </w:pPr>
      <w:r w:rsidRPr="00123044">
        <w:rPr>
          <w:rFonts w:asciiTheme="majorHAnsi" w:hAnsiTheme="majorHAnsi" w:cstheme="majorHAnsi"/>
          <w:b/>
        </w:rPr>
        <w:t xml:space="preserve">DECIDE, </w:t>
      </w:r>
    </w:p>
    <w:p w14:paraId="47704875" w14:textId="77777777" w:rsidR="00123044" w:rsidRPr="00123044" w:rsidRDefault="00123044" w:rsidP="00123044">
      <w:pPr>
        <w:spacing w:after="0"/>
        <w:ind w:left="284"/>
        <w:jc w:val="both"/>
        <w:rPr>
          <w:rFonts w:asciiTheme="majorHAnsi" w:hAnsiTheme="majorHAnsi" w:cstheme="majorHAnsi"/>
          <w:b/>
        </w:rPr>
      </w:pPr>
      <w:r w:rsidRPr="00123044">
        <w:rPr>
          <w:rFonts w:asciiTheme="majorHAnsi" w:hAnsiTheme="majorHAnsi" w:cstheme="majorHAnsi"/>
          <w:b/>
        </w:rPr>
        <w:t>A l’unanimité,</w:t>
      </w:r>
    </w:p>
    <w:p w14:paraId="39989C54" w14:textId="77777777" w:rsidR="00123044" w:rsidRPr="00123044" w:rsidRDefault="00123044" w:rsidP="00123044">
      <w:pPr>
        <w:spacing w:after="0"/>
        <w:ind w:left="284"/>
        <w:jc w:val="both"/>
        <w:rPr>
          <w:rFonts w:asciiTheme="majorHAnsi" w:hAnsiTheme="majorHAnsi" w:cstheme="majorHAnsi"/>
          <w:sz w:val="16"/>
        </w:rPr>
      </w:pPr>
    </w:p>
    <w:p w14:paraId="2EB2049B" w14:textId="77777777" w:rsidR="00123044" w:rsidRPr="00123044" w:rsidRDefault="00123044" w:rsidP="00123044">
      <w:pPr>
        <w:spacing w:after="0"/>
        <w:ind w:left="284"/>
        <w:jc w:val="both"/>
        <w:rPr>
          <w:rFonts w:asciiTheme="majorHAnsi" w:hAnsiTheme="majorHAnsi" w:cstheme="majorHAnsi"/>
        </w:rPr>
      </w:pPr>
      <w:r w:rsidRPr="00123044">
        <w:rPr>
          <w:rFonts w:asciiTheme="majorHAnsi" w:hAnsiTheme="majorHAnsi" w:cstheme="majorHAnsi"/>
        </w:rPr>
        <w:t>Le recrutement de deux agents contractuels dans le grade d’agent technique catégorie C, échelon 1 pour faire face à un besoin lié à un accroissement temporaire d’activité pour une période de 240 jours allant du 24 mars au 23 novembre 2019 inclus.</w:t>
      </w:r>
    </w:p>
    <w:p w14:paraId="7E6769B9" w14:textId="77777777" w:rsidR="00123044" w:rsidRPr="00123044" w:rsidRDefault="00123044" w:rsidP="00123044">
      <w:pPr>
        <w:spacing w:after="0"/>
        <w:ind w:left="284"/>
        <w:jc w:val="both"/>
        <w:rPr>
          <w:rFonts w:asciiTheme="majorHAnsi" w:hAnsiTheme="majorHAnsi" w:cstheme="majorHAnsi"/>
          <w:sz w:val="12"/>
        </w:rPr>
      </w:pPr>
    </w:p>
    <w:p w14:paraId="604FDFFB" w14:textId="77777777" w:rsidR="00123044" w:rsidRPr="00123044" w:rsidRDefault="00123044" w:rsidP="00123044">
      <w:pPr>
        <w:spacing w:after="0"/>
        <w:ind w:left="284"/>
        <w:jc w:val="both"/>
        <w:rPr>
          <w:rFonts w:asciiTheme="majorHAnsi" w:hAnsiTheme="majorHAnsi" w:cstheme="majorHAnsi"/>
        </w:rPr>
      </w:pPr>
      <w:r w:rsidRPr="00123044">
        <w:rPr>
          <w:rFonts w:asciiTheme="majorHAnsi" w:hAnsiTheme="majorHAnsi" w:cstheme="majorHAnsi"/>
        </w:rPr>
        <w:t>Ces agents assureront des fonctions d’agent entretien à temps complet pour une durée hebdomadaire de service de 21 h.</w:t>
      </w:r>
    </w:p>
    <w:p w14:paraId="047B7366" w14:textId="77777777" w:rsidR="00123044" w:rsidRPr="00123044" w:rsidRDefault="00123044" w:rsidP="00123044">
      <w:pPr>
        <w:spacing w:after="0"/>
        <w:ind w:left="284"/>
        <w:jc w:val="both"/>
        <w:rPr>
          <w:rFonts w:asciiTheme="majorHAnsi" w:hAnsiTheme="majorHAnsi" w:cstheme="majorHAnsi"/>
        </w:rPr>
      </w:pPr>
      <w:r w:rsidRPr="00123044">
        <w:rPr>
          <w:rFonts w:asciiTheme="majorHAnsi" w:hAnsiTheme="majorHAnsi" w:cstheme="majorHAnsi"/>
        </w:rPr>
        <w:t>Il devra justifier d’une condition d’expérience professionnelle.</w:t>
      </w:r>
    </w:p>
    <w:p w14:paraId="0F06CF26" w14:textId="77777777" w:rsidR="00123044" w:rsidRPr="00123044" w:rsidRDefault="00123044" w:rsidP="00123044">
      <w:pPr>
        <w:spacing w:after="0"/>
        <w:ind w:left="284"/>
        <w:jc w:val="both"/>
        <w:rPr>
          <w:rFonts w:asciiTheme="majorHAnsi" w:hAnsiTheme="majorHAnsi" w:cstheme="majorHAnsi"/>
          <w:sz w:val="4"/>
        </w:rPr>
      </w:pPr>
    </w:p>
    <w:p w14:paraId="13459609" w14:textId="203CDEAC" w:rsidR="00123044" w:rsidRPr="00123044" w:rsidRDefault="00123044" w:rsidP="00123044">
      <w:pPr>
        <w:spacing w:after="0"/>
        <w:ind w:left="284"/>
        <w:jc w:val="both"/>
        <w:rPr>
          <w:rFonts w:asciiTheme="majorHAnsi" w:hAnsiTheme="majorHAnsi" w:cstheme="majorHAnsi"/>
        </w:rPr>
      </w:pPr>
      <w:r w:rsidRPr="00123044">
        <w:rPr>
          <w:rFonts w:asciiTheme="majorHAnsi" w:hAnsiTheme="majorHAnsi" w:cstheme="majorHAnsi"/>
        </w:rPr>
        <w:t>La rémunération de l’agent sera calculée par référence à indice brut : 34</w:t>
      </w:r>
      <w:r w:rsidR="002E6AC4">
        <w:rPr>
          <w:rFonts w:asciiTheme="majorHAnsi" w:hAnsiTheme="majorHAnsi" w:cstheme="majorHAnsi"/>
        </w:rPr>
        <w:t>8</w:t>
      </w:r>
      <w:r w:rsidRPr="00123044">
        <w:rPr>
          <w:rFonts w:asciiTheme="majorHAnsi" w:hAnsiTheme="majorHAnsi" w:cstheme="majorHAnsi"/>
        </w:rPr>
        <w:t>, indice majoré : 32</w:t>
      </w:r>
      <w:r w:rsidR="002E6AC4">
        <w:rPr>
          <w:rFonts w:asciiTheme="majorHAnsi" w:hAnsiTheme="majorHAnsi" w:cstheme="majorHAnsi"/>
        </w:rPr>
        <w:t>6</w:t>
      </w:r>
      <w:r w:rsidRPr="00123044">
        <w:rPr>
          <w:rFonts w:asciiTheme="majorHAnsi" w:hAnsiTheme="majorHAnsi" w:cstheme="majorHAnsi"/>
        </w:rPr>
        <w:t xml:space="preserve"> du grade de recrutement </w:t>
      </w:r>
    </w:p>
    <w:p w14:paraId="6F9997B5" w14:textId="77777777" w:rsidR="00123044" w:rsidRPr="00123044" w:rsidRDefault="00123044" w:rsidP="00123044">
      <w:pPr>
        <w:spacing w:after="0"/>
        <w:ind w:left="284"/>
        <w:jc w:val="both"/>
        <w:rPr>
          <w:rFonts w:asciiTheme="majorHAnsi" w:hAnsiTheme="majorHAnsi" w:cstheme="majorHAnsi"/>
          <w:sz w:val="2"/>
        </w:rPr>
      </w:pPr>
    </w:p>
    <w:p w14:paraId="725DDCAF" w14:textId="77777777" w:rsidR="00123044" w:rsidRPr="00123044" w:rsidRDefault="00123044" w:rsidP="00123044">
      <w:pPr>
        <w:spacing w:after="0"/>
        <w:ind w:left="284"/>
        <w:jc w:val="both"/>
        <w:rPr>
          <w:rFonts w:asciiTheme="majorHAnsi" w:hAnsiTheme="majorHAnsi" w:cstheme="majorHAnsi"/>
        </w:rPr>
      </w:pPr>
      <w:r w:rsidRPr="00123044">
        <w:rPr>
          <w:rFonts w:asciiTheme="majorHAnsi" w:hAnsiTheme="majorHAnsi" w:cstheme="majorHAnsi"/>
        </w:rPr>
        <w:t>Les crédits correspondants sont inscrits au budget.</w:t>
      </w:r>
    </w:p>
    <w:p w14:paraId="15E80F00" w14:textId="77777777" w:rsidR="00123044" w:rsidRPr="00123044" w:rsidRDefault="00123044" w:rsidP="00123044">
      <w:pPr>
        <w:spacing w:after="0"/>
        <w:ind w:left="284"/>
        <w:jc w:val="both"/>
        <w:rPr>
          <w:rFonts w:asciiTheme="majorHAnsi" w:hAnsiTheme="majorHAnsi" w:cstheme="majorHAnsi"/>
          <w:sz w:val="14"/>
        </w:rPr>
      </w:pPr>
    </w:p>
    <w:p w14:paraId="02943C5C" w14:textId="77777777" w:rsidR="00123044" w:rsidRPr="00123044" w:rsidRDefault="00123044" w:rsidP="00123044">
      <w:pPr>
        <w:spacing w:after="0"/>
        <w:ind w:left="284"/>
        <w:jc w:val="both"/>
        <w:rPr>
          <w:rFonts w:asciiTheme="majorHAnsi" w:hAnsiTheme="majorHAnsi" w:cstheme="majorHAnsi"/>
        </w:rPr>
      </w:pPr>
      <w:r w:rsidRPr="00123044">
        <w:rPr>
          <w:rFonts w:asciiTheme="majorHAnsi" w:hAnsiTheme="majorHAnsi" w:cstheme="majorHAnsi"/>
        </w:rPr>
        <w:t>Le Maire,</w:t>
      </w:r>
    </w:p>
    <w:p w14:paraId="0BDC423C" w14:textId="77777777" w:rsidR="00123044" w:rsidRPr="00123044" w:rsidRDefault="00123044" w:rsidP="00123044">
      <w:pPr>
        <w:spacing w:after="0"/>
        <w:ind w:left="284"/>
        <w:jc w:val="both"/>
        <w:rPr>
          <w:rFonts w:asciiTheme="majorHAnsi" w:hAnsiTheme="majorHAnsi" w:cstheme="majorHAnsi"/>
        </w:rPr>
      </w:pPr>
      <w:r w:rsidRPr="00123044">
        <w:rPr>
          <w:rFonts w:asciiTheme="majorHAnsi" w:hAnsiTheme="majorHAnsi" w:cstheme="majorHAnsi"/>
        </w:rPr>
        <w:t>- certifie sous sa responsabilité le caractère exécutoire de cet acte,</w:t>
      </w:r>
    </w:p>
    <w:p w14:paraId="1BE59CBE" w14:textId="77777777" w:rsidR="00123044" w:rsidRPr="00123044" w:rsidRDefault="00123044" w:rsidP="00123044">
      <w:pPr>
        <w:spacing w:after="0"/>
        <w:ind w:left="284"/>
        <w:jc w:val="both"/>
        <w:rPr>
          <w:rFonts w:asciiTheme="majorHAnsi" w:hAnsiTheme="majorHAnsi" w:cstheme="majorHAnsi"/>
        </w:rPr>
      </w:pPr>
      <w:r w:rsidRPr="00123044">
        <w:rPr>
          <w:rFonts w:asciiTheme="majorHAnsi" w:hAnsiTheme="majorHAnsi" w:cstheme="majorHAnsi"/>
        </w:rPr>
        <w:t>- informe que la présente délibération peut faire l’objet d’un recours pour excès de pouvoir devant le Tribunal Administratif dans un délai de 2 mois à compter de sa notification, sa réception par le représentant de l’Etat et sa publication.</w:t>
      </w:r>
    </w:p>
    <w:p w14:paraId="52BADE2F" w14:textId="77777777" w:rsidR="00123044" w:rsidRPr="00123044" w:rsidRDefault="00123044" w:rsidP="00123044">
      <w:pPr>
        <w:spacing w:after="0"/>
        <w:ind w:left="284"/>
        <w:jc w:val="both"/>
        <w:rPr>
          <w:rFonts w:asciiTheme="majorHAnsi" w:hAnsiTheme="majorHAnsi" w:cstheme="majorHAnsi"/>
        </w:rPr>
      </w:pPr>
    </w:p>
    <w:p w14:paraId="56BDCD4A" w14:textId="2F7F2DDE" w:rsidR="009A4AAB" w:rsidRPr="00123044" w:rsidRDefault="009A4AAB" w:rsidP="008C7845">
      <w:pPr>
        <w:jc w:val="both"/>
        <w:rPr>
          <w:rFonts w:asciiTheme="majorHAnsi" w:hAnsiTheme="majorHAnsi" w:cstheme="majorHAnsi"/>
        </w:rPr>
      </w:pPr>
    </w:p>
    <w:p w14:paraId="137D0D74" w14:textId="77777777" w:rsidR="00FB4D41" w:rsidRPr="009A4AAB" w:rsidRDefault="00FB4D41" w:rsidP="009D1A1F">
      <w:pPr>
        <w:pStyle w:val="Standard"/>
        <w:tabs>
          <w:tab w:val="left" w:pos="0"/>
          <w:tab w:val="left" w:pos="142"/>
          <w:tab w:val="left" w:pos="2410"/>
        </w:tabs>
        <w:spacing w:after="0" w:line="240" w:lineRule="auto"/>
        <w:ind w:left="709" w:right="72"/>
        <w:jc w:val="both"/>
        <w:rPr>
          <w:rFonts w:ascii="Gill Sans MT" w:hAnsi="Gill Sans MT" w:cs="Tahoma"/>
          <w:b/>
          <w:bCs/>
          <w:highlight w:val="lightGray"/>
        </w:rPr>
      </w:pPr>
    </w:p>
    <w:p w14:paraId="6A085E5B" w14:textId="2E158CC4" w:rsidR="00D8609A" w:rsidRPr="009A4AAB" w:rsidRDefault="00123044" w:rsidP="00A0250F">
      <w:pPr>
        <w:pStyle w:val="Corpsdetexte21"/>
        <w:shd w:val="clear" w:color="auto" w:fill="D9D9D9" w:themeFill="background1" w:themeFillShade="D9"/>
        <w:ind w:left="0"/>
        <w:rPr>
          <w:rFonts w:ascii="Gill Sans MT" w:hAnsi="Gill Sans MT"/>
          <w:i/>
          <w:sz w:val="22"/>
          <w:szCs w:val="22"/>
          <w:lang w:val="fr-FR"/>
        </w:rPr>
      </w:pPr>
      <w:r>
        <w:rPr>
          <w:rFonts w:ascii="Gill Sans MT" w:hAnsi="Gill Sans MT" w:cs="Tahoma"/>
          <w:b/>
          <w:bCs/>
          <w:sz w:val="22"/>
          <w:szCs w:val="22"/>
          <w:lang w:val="fr-FR"/>
        </w:rPr>
        <w:t>Convention Partenariat Office Tourisme SNA</w:t>
      </w:r>
      <w:r w:rsidR="00117076">
        <w:rPr>
          <w:rFonts w:ascii="Gill Sans MT" w:hAnsi="Gill Sans MT" w:cs="Tahoma"/>
          <w:b/>
          <w:bCs/>
          <w:sz w:val="22"/>
          <w:szCs w:val="22"/>
          <w:lang w:val="fr-FR"/>
        </w:rPr>
        <w:t xml:space="preserve"> </w:t>
      </w:r>
      <w:r>
        <w:rPr>
          <w:rFonts w:ascii="Gill Sans MT" w:hAnsi="Gill Sans MT" w:cs="Tahoma"/>
          <w:b/>
          <w:bCs/>
          <w:sz w:val="22"/>
          <w:szCs w:val="22"/>
          <w:lang w:val="fr-FR"/>
        </w:rPr>
        <w:t>-</w:t>
      </w:r>
      <w:r w:rsidR="00117076">
        <w:rPr>
          <w:rFonts w:ascii="Gill Sans MT" w:hAnsi="Gill Sans MT" w:cs="Tahoma"/>
          <w:b/>
          <w:bCs/>
          <w:sz w:val="22"/>
          <w:szCs w:val="22"/>
          <w:lang w:val="fr-FR"/>
        </w:rPr>
        <w:t xml:space="preserve"> </w:t>
      </w:r>
      <w:r>
        <w:rPr>
          <w:rFonts w:ascii="Gill Sans MT" w:hAnsi="Gill Sans MT" w:cs="Tahoma"/>
          <w:b/>
          <w:bCs/>
          <w:sz w:val="22"/>
          <w:szCs w:val="22"/>
          <w:lang w:val="fr-FR"/>
        </w:rPr>
        <w:t>MDIG et commune</w:t>
      </w:r>
    </w:p>
    <w:p w14:paraId="053CD94F" w14:textId="2263D5E1" w:rsidR="00A0250F" w:rsidRDefault="00117076" w:rsidP="00B17182">
      <w:pPr>
        <w:spacing w:after="0"/>
        <w:jc w:val="both"/>
        <w:rPr>
          <w:rFonts w:ascii="Arial" w:hAnsi="Arial" w:cs="Arial"/>
        </w:rPr>
      </w:pPr>
      <w:r w:rsidRPr="00117076">
        <w:rPr>
          <w:rFonts w:ascii="Arial" w:hAnsi="Arial" w:cs="Arial"/>
        </w:rPr>
        <w:t>Comme l’année passée et suite à l’ouverture prochaine de la saison touristique, une nouvelle convention entre l’office du tourisme de la SNA, le Musée des Impressionnismes et la commune</w:t>
      </w:r>
      <w:r>
        <w:rPr>
          <w:rFonts w:ascii="Arial" w:hAnsi="Arial" w:cs="Arial"/>
        </w:rPr>
        <w:t>.</w:t>
      </w:r>
    </w:p>
    <w:p w14:paraId="5CF2E619" w14:textId="6D724677" w:rsidR="00117076" w:rsidRDefault="00117076" w:rsidP="00B17182">
      <w:pPr>
        <w:spacing w:after="0"/>
        <w:jc w:val="both"/>
        <w:rPr>
          <w:rFonts w:ascii="Arial" w:hAnsi="Arial" w:cs="Arial"/>
        </w:rPr>
      </w:pPr>
    </w:p>
    <w:p w14:paraId="7F62E10B" w14:textId="49D4FA49" w:rsidR="00117076" w:rsidRPr="00117076" w:rsidRDefault="00117076" w:rsidP="00117076">
      <w:pPr>
        <w:ind w:left="284"/>
        <w:jc w:val="both"/>
        <w:rPr>
          <w:rFonts w:asciiTheme="majorHAnsi" w:hAnsiTheme="majorHAnsi" w:cstheme="majorHAnsi"/>
          <w:b/>
        </w:rPr>
      </w:pPr>
      <w:bookmarkStart w:id="0" w:name="_Hlk3294055"/>
      <w:r w:rsidRPr="00123044">
        <w:rPr>
          <w:rFonts w:ascii="Arial" w:hAnsi="Arial" w:cs="Arial"/>
          <w:b/>
          <w:u w:val="single"/>
        </w:rPr>
        <w:t>Délibération</w:t>
      </w:r>
      <w:r>
        <w:rPr>
          <w:rFonts w:ascii="Arial" w:hAnsi="Arial" w:cs="Arial"/>
          <w:b/>
        </w:rPr>
        <w:t xml:space="preserve"> </w:t>
      </w:r>
      <w:r w:rsidRPr="00117076">
        <w:rPr>
          <w:rFonts w:asciiTheme="majorHAnsi" w:hAnsiTheme="majorHAnsi" w:cstheme="majorHAnsi"/>
          <w:b/>
        </w:rPr>
        <w:t>Convention de partenariat entre le MDIG, l’O.T et la commune</w:t>
      </w:r>
      <w:bookmarkEnd w:id="0"/>
      <w:r w:rsidRPr="00117076">
        <w:rPr>
          <w:rFonts w:asciiTheme="majorHAnsi" w:hAnsiTheme="majorHAnsi" w:cstheme="majorHAnsi"/>
          <w:b/>
        </w:rPr>
        <w:t>.</w:t>
      </w:r>
    </w:p>
    <w:p w14:paraId="747F8342" w14:textId="77777777" w:rsidR="00117076" w:rsidRPr="00117076" w:rsidRDefault="00117076" w:rsidP="00117076">
      <w:pPr>
        <w:tabs>
          <w:tab w:val="left" w:pos="2835"/>
        </w:tabs>
        <w:ind w:right="16"/>
        <w:jc w:val="both"/>
        <w:rPr>
          <w:rFonts w:asciiTheme="majorHAnsi" w:hAnsiTheme="majorHAnsi" w:cstheme="majorHAnsi"/>
        </w:rPr>
      </w:pPr>
      <w:r w:rsidRPr="00117076">
        <w:rPr>
          <w:rFonts w:asciiTheme="majorHAnsi" w:hAnsiTheme="majorHAnsi" w:cstheme="majorHAnsi"/>
        </w:rPr>
        <w:t xml:space="preserve">Monsieur le Maire expose au conseil municipal le partenariat entre le MDIG, l’O.T et la commune concernant la participation de l’Office du Tourisme à la gestion des toilettes publiques et à l’implantation du bureau d’information touristique. </w:t>
      </w:r>
    </w:p>
    <w:p w14:paraId="5ADB630D" w14:textId="77777777" w:rsidR="00117076" w:rsidRPr="00117076" w:rsidRDefault="00117076" w:rsidP="00117076">
      <w:pPr>
        <w:tabs>
          <w:tab w:val="left" w:pos="2835"/>
        </w:tabs>
        <w:ind w:right="16"/>
        <w:jc w:val="both"/>
        <w:rPr>
          <w:rFonts w:asciiTheme="majorHAnsi" w:hAnsiTheme="majorHAnsi" w:cstheme="majorHAnsi"/>
          <w:highlight w:val="yellow"/>
        </w:rPr>
      </w:pPr>
      <w:r w:rsidRPr="00117076">
        <w:rPr>
          <w:rFonts w:asciiTheme="majorHAnsi" w:hAnsiTheme="majorHAnsi" w:cstheme="majorHAnsi"/>
        </w:rPr>
        <w:t xml:space="preserve">L’office du Tourisme communautaire se substituant à la maison du tourisme versera une participation au financement des sanitaires soit 6000€ exigible en Mai. </w:t>
      </w:r>
    </w:p>
    <w:p w14:paraId="4EDCE911" w14:textId="77777777" w:rsidR="00117076" w:rsidRPr="00117076" w:rsidRDefault="00117076" w:rsidP="00117076">
      <w:pPr>
        <w:tabs>
          <w:tab w:val="left" w:pos="2835"/>
        </w:tabs>
        <w:spacing w:after="0"/>
        <w:ind w:right="16"/>
        <w:rPr>
          <w:rFonts w:asciiTheme="majorHAnsi" w:hAnsiTheme="majorHAnsi" w:cstheme="majorHAnsi"/>
          <w:b/>
        </w:rPr>
      </w:pPr>
      <w:r w:rsidRPr="00117076">
        <w:rPr>
          <w:rFonts w:asciiTheme="majorHAnsi" w:hAnsiTheme="majorHAnsi" w:cstheme="majorHAnsi"/>
          <w:b/>
        </w:rPr>
        <w:t>Le Conseil Municipal</w:t>
      </w:r>
    </w:p>
    <w:p w14:paraId="0BE61C1A" w14:textId="77777777" w:rsidR="00117076" w:rsidRPr="00117076" w:rsidRDefault="00117076" w:rsidP="00117076">
      <w:pPr>
        <w:tabs>
          <w:tab w:val="left" w:pos="2835"/>
        </w:tabs>
        <w:spacing w:after="0"/>
        <w:ind w:right="16"/>
        <w:rPr>
          <w:rFonts w:asciiTheme="majorHAnsi" w:hAnsiTheme="majorHAnsi" w:cstheme="majorHAnsi"/>
          <w:b/>
        </w:rPr>
      </w:pPr>
      <w:r w:rsidRPr="00117076">
        <w:rPr>
          <w:rFonts w:asciiTheme="majorHAnsi" w:hAnsiTheme="majorHAnsi" w:cstheme="majorHAnsi"/>
          <w:b/>
        </w:rPr>
        <w:t>Après avoir délibéré,</w:t>
      </w:r>
    </w:p>
    <w:p w14:paraId="15D0CCA4" w14:textId="77777777" w:rsidR="00117076" w:rsidRPr="00117076" w:rsidRDefault="00117076" w:rsidP="00117076">
      <w:pPr>
        <w:tabs>
          <w:tab w:val="left" w:pos="2835"/>
        </w:tabs>
        <w:spacing w:after="0"/>
        <w:ind w:right="16"/>
        <w:rPr>
          <w:rFonts w:asciiTheme="majorHAnsi" w:hAnsiTheme="majorHAnsi" w:cstheme="majorHAnsi"/>
          <w:b/>
        </w:rPr>
      </w:pPr>
      <w:r w:rsidRPr="00117076">
        <w:rPr>
          <w:rFonts w:asciiTheme="majorHAnsi" w:hAnsiTheme="majorHAnsi" w:cstheme="majorHAnsi"/>
          <w:b/>
        </w:rPr>
        <w:t>À l'unanimité</w:t>
      </w:r>
    </w:p>
    <w:p w14:paraId="06477617" w14:textId="77777777" w:rsidR="00117076" w:rsidRPr="00117076" w:rsidRDefault="00117076" w:rsidP="00117076">
      <w:pPr>
        <w:tabs>
          <w:tab w:val="left" w:pos="2835"/>
        </w:tabs>
        <w:spacing w:after="0"/>
        <w:ind w:right="16"/>
        <w:rPr>
          <w:rFonts w:asciiTheme="majorHAnsi" w:hAnsiTheme="majorHAnsi" w:cstheme="majorHAnsi"/>
          <w:b/>
        </w:rPr>
      </w:pPr>
    </w:p>
    <w:p w14:paraId="7E8A00E8" w14:textId="697CE34B" w:rsidR="00117076" w:rsidRPr="00117076" w:rsidRDefault="00117076" w:rsidP="00117076">
      <w:pPr>
        <w:ind w:right="16"/>
        <w:jc w:val="both"/>
        <w:rPr>
          <w:rFonts w:asciiTheme="majorHAnsi" w:hAnsiTheme="majorHAnsi" w:cstheme="majorHAnsi"/>
        </w:rPr>
      </w:pPr>
      <w:r w:rsidRPr="00117076">
        <w:rPr>
          <w:rFonts w:asciiTheme="majorHAnsi" w:hAnsiTheme="majorHAnsi" w:cstheme="majorHAnsi"/>
          <w:b/>
        </w:rPr>
        <w:t xml:space="preserve">     Autorise</w:t>
      </w:r>
      <w:r w:rsidRPr="00117076">
        <w:rPr>
          <w:rFonts w:asciiTheme="majorHAnsi" w:hAnsiTheme="majorHAnsi" w:cstheme="majorHAnsi"/>
        </w:rPr>
        <w:t xml:space="preserve"> Monsieur le Maire à signer ladite convention.</w:t>
      </w:r>
    </w:p>
    <w:p w14:paraId="00E8D0E0" w14:textId="77777777" w:rsidR="00117076" w:rsidRPr="00F14D0B" w:rsidRDefault="00117076" w:rsidP="00B17182">
      <w:pPr>
        <w:spacing w:after="0"/>
        <w:jc w:val="both"/>
        <w:rPr>
          <w:rFonts w:ascii="Arial" w:hAnsi="Arial" w:cs="Arial"/>
          <w:sz w:val="12"/>
        </w:rPr>
      </w:pPr>
    </w:p>
    <w:p w14:paraId="61DE2EDA" w14:textId="0CA9B274" w:rsidR="00245291" w:rsidRPr="009A4AAB" w:rsidRDefault="00117076" w:rsidP="00245291">
      <w:pPr>
        <w:pStyle w:val="Corpsdetexte21"/>
        <w:shd w:val="clear" w:color="auto" w:fill="D9D9D9" w:themeFill="background1" w:themeFillShade="D9"/>
        <w:ind w:left="0"/>
        <w:rPr>
          <w:rFonts w:ascii="Gill Sans MT" w:hAnsi="Gill Sans MT"/>
          <w:i/>
          <w:sz w:val="22"/>
          <w:szCs w:val="22"/>
          <w:lang w:val="fr-FR"/>
        </w:rPr>
      </w:pPr>
      <w:r>
        <w:rPr>
          <w:rFonts w:ascii="Gill Sans MT" w:hAnsi="Gill Sans MT" w:cs="Tahoma"/>
          <w:b/>
          <w:bCs/>
          <w:sz w:val="22"/>
          <w:szCs w:val="22"/>
          <w:lang w:val="fr-FR"/>
        </w:rPr>
        <w:t>SNA- M</w:t>
      </w:r>
      <w:r w:rsidR="00F14D0B">
        <w:rPr>
          <w:rFonts w:ascii="Gill Sans MT" w:hAnsi="Gill Sans MT" w:cs="Tahoma"/>
          <w:b/>
          <w:bCs/>
          <w:sz w:val="22"/>
          <w:szCs w:val="22"/>
          <w:lang w:val="fr-FR"/>
        </w:rPr>
        <w:t>ODIFICATION STATUTAIRE</w:t>
      </w:r>
    </w:p>
    <w:p w14:paraId="75A5AD3F" w14:textId="77777777" w:rsidR="00F14D0B" w:rsidRDefault="00F14D0B" w:rsidP="00F30CEF">
      <w:pPr>
        <w:autoSpaceDE w:val="0"/>
        <w:autoSpaceDN w:val="0"/>
        <w:adjustRightInd w:val="0"/>
        <w:spacing w:after="0"/>
        <w:rPr>
          <w:rFonts w:ascii="ArialMT" w:hAnsi="ArialMT" w:cs="ArialMT"/>
          <w:color w:val="000000"/>
        </w:rPr>
      </w:pPr>
    </w:p>
    <w:p w14:paraId="533F722E" w14:textId="652FCBAE" w:rsidR="00117076" w:rsidRDefault="00117076" w:rsidP="00F30CEF">
      <w:pPr>
        <w:autoSpaceDE w:val="0"/>
        <w:autoSpaceDN w:val="0"/>
        <w:adjustRightInd w:val="0"/>
        <w:spacing w:after="0"/>
        <w:rPr>
          <w:rFonts w:ascii="ArialMT" w:hAnsi="ArialMT" w:cs="ArialMT"/>
          <w:color w:val="000000"/>
        </w:rPr>
      </w:pPr>
      <w:r>
        <w:rPr>
          <w:rFonts w:ascii="ArialMT" w:hAnsi="ArialMT" w:cs="ArialMT"/>
          <w:color w:val="000000"/>
        </w:rPr>
        <w:t xml:space="preserve">Monsieur le Maire expose au conseil Municipal la demande de la Seine Normandie Agglomération de procéder aux modifications statutaires de la SNA. Après lecture </w:t>
      </w:r>
      <w:r w:rsidR="00F14D0B">
        <w:rPr>
          <w:rFonts w:ascii="ArialMT" w:hAnsi="ArialMT" w:cs="ArialMT"/>
          <w:color w:val="000000"/>
        </w:rPr>
        <w:t>faire des</w:t>
      </w:r>
      <w:r>
        <w:rPr>
          <w:rFonts w:ascii="ArialMT" w:hAnsi="ArialMT" w:cs="ArialMT"/>
          <w:color w:val="000000"/>
        </w:rPr>
        <w:t xml:space="preserve"> modifications</w:t>
      </w:r>
      <w:r w:rsidR="00F14D0B">
        <w:rPr>
          <w:rFonts w:ascii="ArialMT" w:hAnsi="ArialMT" w:cs="ArialMT"/>
          <w:color w:val="000000"/>
        </w:rPr>
        <w:t>, le conseil municipal a délibéré à l’unanimité.</w:t>
      </w:r>
    </w:p>
    <w:p w14:paraId="0B749656" w14:textId="77777777" w:rsidR="00F14D0B" w:rsidRDefault="00F14D0B" w:rsidP="00F14D0B">
      <w:pPr>
        <w:keepNext/>
        <w:keepLines/>
        <w:spacing w:after="0" w:line="240" w:lineRule="auto"/>
        <w:outlineLvl w:val="0"/>
        <w:rPr>
          <w:rFonts w:ascii="ArialMT" w:hAnsi="ArialMT" w:cs="ArialMT"/>
          <w:color w:val="000000"/>
        </w:rPr>
      </w:pPr>
    </w:p>
    <w:p w14:paraId="4F6BF6BF" w14:textId="6E81FA84" w:rsidR="00F14D0B" w:rsidRPr="00F14D0B" w:rsidRDefault="00F14D0B" w:rsidP="00F14D0B">
      <w:pPr>
        <w:keepNext/>
        <w:keepLines/>
        <w:spacing w:after="0" w:line="240" w:lineRule="auto"/>
        <w:outlineLvl w:val="0"/>
        <w:rPr>
          <w:rFonts w:asciiTheme="majorHAnsi" w:eastAsia="Times New Roman" w:hAnsiTheme="majorHAnsi" w:cstheme="majorHAnsi"/>
          <w:b/>
          <w:bCs/>
          <w:u w:val="single"/>
          <w:lang w:eastAsia="fr-FR"/>
        </w:rPr>
      </w:pPr>
      <w:r w:rsidRPr="00F14D0B">
        <w:rPr>
          <w:rFonts w:asciiTheme="majorHAnsi" w:eastAsia="Times New Roman" w:hAnsiTheme="majorHAnsi" w:cstheme="majorHAnsi"/>
          <w:b/>
          <w:bCs/>
          <w:u w:val="single"/>
          <w:lang w:eastAsia="fr-FR"/>
        </w:rPr>
        <w:t>Délibération</w:t>
      </w:r>
      <w:r w:rsidRPr="00F14D0B">
        <w:rPr>
          <w:rFonts w:asciiTheme="majorHAnsi" w:eastAsia="Times New Roman" w:hAnsiTheme="majorHAnsi" w:cstheme="majorHAnsi"/>
          <w:b/>
          <w:lang w:eastAsia="fr-FR"/>
        </w:rPr>
        <w:t xml:space="preserve"> Seine Normandie Agglomération – Modification statutaire</w:t>
      </w:r>
    </w:p>
    <w:p w14:paraId="7BE5D19A" w14:textId="77777777" w:rsidR="00F14D0B" w:rsidRPr="00F14D0B" w:rsidRDefault="00F14D0B" w:rsidP="00F14D0B">
      <w:pPr>
        <w:spacing w:after="0" w:line="240" w:lineRule="auto"/>
        <w:jc w:val="both"/>
        <w:rPr>
          <w:rFonts w:asciiTheme="majorHAnsi" w:hAnsiTheme="majorHAnsi" w:cstheme="majorHAnsi"/>
          <w:b/>
          <w:lang w:eastAsia="fr-FR"/>
        </w:rPr>
      </w:pPr>
    </w:p>
    <w:p w14:paraId="3AA70771" w14:textId="77777777" w:rsidR="00F14D0B" w:rsidRPr="00F14D0B" w:rsidRDefault="00F14D0B" w:rsidP="00F14D0B">
      <w:pPr>
        <w:spacing w:after="0" w:line="240" w:lineRule="auto"/>
        <w:ind w:right="-265"/>
        <w:rPr>
          <w:rFonts w:asciiTheme="majorHAnsi" w:eastAsia="Times New Roman" w:hAnsiTheme="majorHAnsi" w:cstheme="majorHAnsi"/>
          <w:b/>
          <w:lang w:eastAsia="fr-FR"/>
        </w:rPr>
      </w:pPr>
      <w:r w:rsidRPr="00F14D0B">
        <w:rPr>
          <w:rFonts w:asciiTheme="majorHAnsi" w:eastAsia="Times New Roman" w:hAnsiTheme="majorHAnsi" w:cstheme="majorHAnsi"/>
          <w:b/>
          <w:lang w:eastAsia="fr-FR"/>
        </w:rPr>
        <w:t>Le Conseil Municipal de Giverny,</w:t>
      </w:r>
    </w:p>
    <w:p w14:paraId="34D555B0" w14:textId="77777777" w:rsidR="00F14D0B" w:rsidRPr="00F14D0B" w:rsidRDefault="00F14D0B" w:rsidP="00F14D0B">
      <w:pPr>
        <w:spacing w:after="0" w:line="240" w:lineRule="auto"/>
        <w:jc w:val="both"/>
        <w:rPr>
          <w:rFonts w:asciiTheme="majorHAnsi" w:hAnsiTheme="majorHAnsi" w:cstheme="majorHAnsi"/>
          <w:lang w:eastAsia="fr-FR"/>
        </w:rPr>
      </w:pPr>
      <w:r w:rsidRPr="00F14D0B">
        <w:rPr>
          <w:rFonts w:asciiTheme="majorHAnsi" w:hAnsiTheme="majorHAnsi" w:cstheme="majorHAnsi"/>
          <w:b/>
          <w:lang w:eastAsia="fr-FR"/>
        </w:rPr>
        <w:t>Vu</w:t>
      </w:r>
      <w:r w:rsidRPr="00F14D0B">
        <w:rPr>
          <w:rFonts w:asciiTheme="majorHAnsi" w:hAnsiTheme="majorHAnsi" w:cstheme="majorHAnsi"/>
          <w:lang w:eastAsia="fr-FR"/>
        </w:rPr>
        <w:t xml:space="preserve"> le code général des collectivités territoriales, notamment son article L5211-17 ;</w:t>
      </w:r>
    </w:p>
    <w:p w14:paraId="77452065" w14:textId="77B46B05" w:rsidR="00F14D0B" w:rsidRPr="00F14D0B" w:rsidRDefault="00F14D0B" w:rsidP="00F14D0B">
      <w:pPr>
        <w:spacing w:after="0" w:line="240" w:lineRule="auto"/>
        <w:jc w:val="both"/>
        <w:rPr>
          <w:rFonts w:asciiTheme="majorHAnsi" w:hAnsiTheme="majorHAnsi" w:cstheme="majorHAnsi"/>
          <w:lang w:eastAsia="fr-FR"/>
        </w:rPr>
      </w:pPr>
      <w:r w:rsidRPr="00F14D0B">
        <w:rPr>
          <w:rFonts w:asciiTheme="majorHAnsi" w:hAnsiTheme="majorHAnsi" w:cstheme="majorHAnsi"/>
          <w:b/>
          <w:lang w:eastAsia="fr-FR"/>
        </w:rPr>
        <w:t xml:space="preserve">Vu </w:t>
      </w:r>
      <w:r w:rsidRPr="00F14D0B">
        <w:rPr>
          <w:rFonts w:asciiTheme="majorHAnsi" w:hAnsiTheme="majorHAnsi" w:cstheme="majorHAnsi"/>
          <w:lang w:eastAsia="fr-FR"/>
        </w:rPr>
        <w:t xml:space="preserve">l’arrêté préfectoral </w:t>
      </w:r>
      <w:proofErr w:type="spellStart"/>
      <w:r w:rsidRPr="00F14D0B">
        <w:rPr>
          <w:rFonts w:asciiTheme="majorHAnsi" w:hAnsiTheme="majorHAnsi" w:cstheme="majorHAnsi"/>
          <w:lang w:eastAsia="fr-FR"/>
        </w:rPr>
        <w:t>n°DÉLE</w:t>
      </w:r>
      <w:proofErr w:type="spellEnd"/>
      <w:r w:rsidRPr="00F14D0B">
        <w:rPr>
          <w:rFonts w:asciiTheme="majorHAnsi" w:hAnsiTheme="majorHAnsi" w:cstheme="majorHAnsi"/>
          <w:lang w:eastAsia="fr-FR"/>
        </w:rPr>
        <w:t>/BCLI/2018-44 du 11 décembre 2018 portant modification des statuts</w:t>
      </w:r>
      <w:r w:rsidR="002E6AC4">
        <w:rPr>
          <w:rFonts w:asciiTheme="majorHAnsi" w:hAnsiTheme="majorHAnsi" w:cstheme="majorHAnsi"/>
          <w:lang w:eastAsia="fr-FR"/>
        </w:rPr>
        <w:t xml:space="preserve"> </w:t>
      </w:r>
      <w:r w:rsidRPr="00F14D0B">
        <w:rPr>
          <w:rFonts w:asciiTheme="majorHAnsi" w:hAnsiTheme="majorHAnsi" w:cstheme="majorHAnsi"/>
          <w:lang w:eastAsia="fr-FR"/>
        </w:rPr>
        <w:t xml:space="preserve">de la communauté d’agglomération Seine Normandie Agglomération ;  </w:t>
      </w:r>
    </w:p>
    <w:p w14:paraId="31F8AC44" w14:textId="77777777" w:rsidR="00F14D0B" w:rsidRPr="00F14D0B" w:rsidRDefault="00F14D0B" w:rsidP="00F14D0B">
      <w:pPr>
        <w:tabs>
          <w:tab w:val="center" w:pos="7380"/>
        </w:tabs>
        <w:spacing w:after="0" w:line="240" w:lineRule="auto"/>
        <w:jc w:val="both"/>
        <w:rPr>
          <w:rFonts w:asciiTheme="majorHAnsi" w:eastAsia="Times New Roman" w:hAnsiTheme="majorHAnsi" w:cstheme="majorHAnsi"/>
          <w:lang w:eastAsia="fr-FR"/>
        </w:rPr>
      </w:pPr>
      <w:r w:rsidRPr="00F14D0B">
        <w:rPr>
          <w:rFonts w:asciiTheme="majorHAnsi" w:eastAsia="Times New Roman" w:hAnsiTheme="majorHAnsi" w:cstheme="majorHAnsi"/>
          <w:b/>
          <w:lang w:eastAsia="fr-FR"/>
        </w:rPr>
        <w:t>Vu</w:t>
      </w:r>
      <w:r w:rsidRPr="00F14D0B">
        <w:rPr>
          <w:rFonts w:asciiTheme="majorHAnsi" w:eastAsia="Times New Roman" w:hAnsiTheme="majorHAnsi" w:cstheme="majorHAnsi"/>
          <w:lang w:eastAsia="fr-FR"/>
        </w:rPr>
        <w:t xml:space="preserve"> la délibération </w:t>
      </w:r>
      <w:proofErr w:type="spellStart"/>
      <w:r w:rsidRPr="00F14D0B">
        <w:rPr>
          <w:rFonts w:asciiTheme="majorHAnsi" w:eastAsia="Times New Roman" w:hAnsiTheme="majorHAnsi" w:cstheme="majorHAnsi"/>
          <w:lang w:eastAsia="fr-FR"/>
        </w:rPr>
        <w:t>n°CC</w:t>
      </w:r>
      <w:proofErr w:type="spellEnd"/>
      <w:r w:rsidRPr="00F14D0B">
        <w:rPr>
          <w:rFonts w:asciiTheme="majorHAnsi" w:eastAsia="Times New Roman" w:hAnsiTheme="majorHAnsi" w:cstheme="majorHAnsi"/>
          <w:lang w:eastAsia="fr-FR"/>
        </w:rPr>
        <w:t>/18-192 du conseil communautaire de Seine Normandie Agglomération en date du 20 décembre 2018, portant modification statutaire, notifiée aux communes par courrier du 14 janvier 2019 ;</w:t>
      </w:r>
    </w:p>
    <w:p w14:paraId="2BF583FF" w14:textId="77777777" w:rsidR="00F14D0B" w:rsidRPr="00F14D0B" w:rsidRDefault="00F14D0B" w:rsidP="00F14D0B">
      <w:pPr>
        <w:tabs>
          <w:tab w:val="center" w:pos="7380"/>
        </w:tabs>
        <w:spacing w:after="0" w:line="240" w:lineRule="auto"/>
        <w:jc w:val="both"/>
        <w:rPr>
          <w:rFonts w:asciiTheme="majorHAnsi" w:hAnsiTheme="majorHAnsi" w:cstheme="majorHAnsi"/>
          <w:lang w:eastAsia="fr-FR"/>
        </w:rPr>
      </w:pPr>
      <w:r w:rsidRPr="00F14D0B">
        <w:rPr>
          <w:rFonts w:asciiTheme="majorHAnsi" w:hAnsiTheme="majorHAnsi" w:cstheme="majorHAnsi"/>
          <w:b/>
          <w:lang w:eastAsia="fr-FR"/>
        </w:rPr>
        <w:t xml:space="preserve">Vu </w:t>
      </w:r>
      <w:r w:rsidRPr="00F14D0B">
        <w:rPr>
          <w:rFonts w:asciiTheme="majorHAnsi" w:hAnsiTheme="majorHAnsi" w:cstheme="majorHAnsi"/>
          <w:lang w:eastAsia="fr-FR"/>
        </w:rPr>
        <w:t>le rapport de présentation du Maire ;</w:t>
      </w:r>
    </w:p>
    <w:p w14:paraId="04D59892" w14:textId="77777777" w:rsidR="00F14D0B" w:rsidRPr="00F14D0B" w:rsidRDefault="00F14D0B" w:rsidP="00F14D0B">
      <w:pPr>
        <w:spacing w:after="0" w:line="240" w:lineRule="auto"/>
        <w:jc w:val="both"/>
        <w:rPr>
          <w:rFonts w:asciiTheme="majorHAnsi" w:hAnsiTheme="majorHAnsi" w:cstheme="majorHAnsi"/>
          <w:lang w:eastAsia="fr-FR"/>
        </w:rPr>
      </w:pPr>
      <w:r w:rsidRPr="00F14D0B">
        <w:rPr>
          <w:rFonts w:asciiTheme="majorHAnsi" w:hAnsiTheme="majorHAnsi" w:cstheme="majorHAnsi"/>
          <w:lang w:eastAsia="fr-FR"/>
        </w:rPr>
        <w:t>Après en avoir délibéré,</w:t>
      </w:r>
    </w:p>
    <w:p w14:paraId="114ABEBB" w14:textId="77777777" w:rsidR="00F14D0B" w:rsidRPr="00F14D0B" w:rsidRDefault="00F14D0B" w:rsidP="00F14D0B">
      <w:pPr>
        <w:spacing w:after="0" w:line="240" w:lineRule="auto"/>
        <w:jc w:val="both"/>
        <w:rPr>
          <w:rFonts w:asciiTheme="majorHAnsi" w:hAnsiTheme="majorHAnsi" w:cstheme="majorHAnsi"/>
          <w:lang w:eastAsia="fr-FR"/>
        </w:rPr>
      </w:pPr>
      <w:r w:rsidRPr="00F14D0B">
        <w:rPr>
          <w:rFonts w:asciiTheme="majorHAnsi" w:hAnsiTheme="majorHAnsi" w:cstheme="majorHAnsi"/>
          <w:lang w:eastAsia="fr-FR"/>
        </w:rPr>
        <w:t>A l’unanimité</w:t>
      </w:r>
    </w:p>
    <w:p w14:paraId="7B83CD6B" w14:textId="77777777" w:rsidR="00F14D0B" w:rsidRPr="00F14D0B" w:rsidRDefault="00F14D0B" w:rsidP="00F14D0B">
      <w:pPr>
        <w:spacing w:after="0" w:line="240" w:lineRule="auto"/>
        <w:jc w:val="center"/>
        <w:rPr>
          <w:rFonts w:asciiTheme="majorHAnsi" w:hAnsiTheme="majorHAnsi" w:cstheme="majorHAnsi"/>
          <w:b/>
          <w:lang w:eastAsia="fr-FR"/>
        </w:rPr>
      </w:pPr>
      <w:r w:rsidRPr="00F14D0B">
        <w:rPr>
          <w:rFonts w:asciiTheme="majorHAnsi" w:hAnsiTheme="majorHAnsi" w:cstheme="majorHAnsi"/>
          <w:b/>
          <w:lang w:eastAsia="fr-FR"/>
        </w:rPr>
        <w:t>DECIDE</w:t>
      </w:r>
    </w:p>
    <w:p w14:paraId="0A6C78A3" w14:textId="77777777" w:rsidR="00F14D0B" w:rsidRPr="00F14D0B" w:rsidRDefault="00F14D0B" w:rsidP="00F14D0B">
      <w:pPr>
        <w:spacing w:after="0" w:line="240" w:lineRule="auto"/>
        <w:jc w:val="center"/>
        <w:rPr>
          <w:rFonts w:asciiTheme="majorHAnsi" w:hAnsiTheme="majorHAnsi" w:cstheme="majorHAnsi"/>
          <w:b/>
          <w:lang w:eastAsia="fr-FR"/>
        </w:rPr>
      </w:pPr>
      <w:r w:rsidRPr="00F14D0B">
        <w:rPr>
          <w:rFonts w:asciiTheme="majorHAnsi" w:hAnsiTheme="majorHAnsi" w:cstheme="majorHAnsi"/>
          <w:b/>
          <w:lang w:eastAsia="fr-FR"/>
        </w:rPr>
        <w:t>A L’UNANIMITE</w:t>
      </w:r>
    </w:p>
    <w:p w14:paraId="7E5CB4F1" w14:textId="77777777" w:rsidR="00F14D0B" w:rsidRPr="00F14D0B" w:rsidRDefault="00F14D0B" w:rsidP="00F14D0B">
      <w:pPr>
        <w:spacing w:after="0" w:line="240" w:lineRule="auto"/>
        <w:jc w:val="both"/>
        <w:rPr>
          <w:rFonts w:asciiTheme="majorHAnsi" w:hAnsiTheme="majorHAnsi" w:cstheme="majorHAnsi"/>
          <w:lang w:eastAsia="fr-FR"/>
        </w:rPr>
      </w:pPr>
    </w:p>
    <w:p w14:paraId="45967670" w14:textId="77777777" w:rsidR="00F14D0B" w:rsidRPr="00F14D0B" w:rsidRDefault="00F14D0B" w:rsidP="00F14D0B">
      <w:pPr>
        <w:spacing w:after="0" w:line="240" w:lineRule="auto"/>
        <w:jc w:val="both"/>
        <w:rPr>
          <w:rFonts w:asciiTheme="majorHAnsi" w:hAnsiTheme="majorHAnsi" w:cstheme="majorHAnsi"/>
          <w:lang w:eastAsia="fr-FR"/>
        </w:rPr>
      </w:pPr>
      <w:r w:rsidRPr="00F14D0B">
        <w:rPr>
          <w:rFonts w:asciiTheme="majorHAnsi" w:hAnsiTheme="majorHAnsi" w:cstheme="majorHAnsi"/>
          <w:b/>
          <w:u w:val="single"/>
          <w:lang w:eastAsia="fr-FR"/>
        </w:rPr>
        <w:t>Article 1</w:t>
      </w:r>
      <w:r w:rsidRPr="00F14D0B">
        <w:rPr>
          <w:rFonts w:asciiTheme="majorHAnsi" w:hAnsiTheme="majorHAnsi" w:cstheme="majorHAnsi"/>
          <w:lang w:eastAsia="fr-FR"/>
        </w:rPr>
        <w:t> : D’approuver les statuts modifiés de Seine Normandie Agglomération, tels qu’annexés à la présente délibération.</w:t>
      </w:r>
    </w:p>
    <w:p w14:paraId="384A8E50" w14:textId="77777777" w:rsidR="00F14D0B" w:rsidRPr="00F14D0B" w:rsidRDefault="00F14D0B" w:rsidP="00F14D0B">
      <w:pPr>
        <w:spacing w:after="0" w:line="240" w:lineRule="auto"/>
        <w:jc w:val="both"/>
        <w:rPr>
          <w:rFonts w:asciiTheme="majorHAnsi" w:hAnsiTheme="majorHAnsi" w:cstheme="majorHAnsi"/>
          <w:lang w:eastAsia="fr-FR"/>
        </w:rPr>
      </w:pPr>
    </w:p>
    <w:p w14:paraId="1F4274EC" w14:textId="77777777" w:rsidR="00F14D0B" w:rsidRPr="00F14D0B" w:rsidRDefault="00F14D0B" w:rsidP="00F14D0B">
      <w:pPr>
        <w:spacing w:after="0" w:line="240" w:lineRule="auto"/>
        <w:jc w:val="both"/>
        <w:rPr>
          <w:rFonts w:asciiTheme="majorHAnsi" w:eastAsia="Times New Roman" w:hAnsiTheme="majorHAnsi" w:cstheme="majorHAnsi"/>
          <w:lang w:eastAsia="fr-FR"/>
        </w:rPr>
      </w:pPr>
      <w:r w:rsidRPr="00F14D0B">
        <w:rPr>
          <w:rFonts w:asciiTheme="majorHAnsi" w:eastAsia="Times New Roman" w:hAnsiTheme="majorHAnsi" w:cstheme="majorHAnsi"/>
          <w:b/>
          <w:u w:val="single"/>
          <w:lang w:eastAsia="fr-FR"/>
        </w:rPr>
        <w:t>Article 2 :</w:t>
      </w:r>
      <w:r w:rsidRPr="00F14D0B">
        <w:rPr>
          <w:rFonts w:asciiTheme="majorHAnsi" w:eastAsia="Times New Roman" w:hAnsiTheme="majorHAnsi" w:cstheme="majorHAnsi"/>
          <w:lang w:eastAsia="fr-FR"/>
        </w:rPr>
        <w:t xml:space="preserve"> En vertu de l’article R.421-1 du code de justice administrative, la présente délibération peut faire l’objet d’un recours devant le Tribunal Administratif de ROUEN dans un délai de deux mois à compter de son affichage.</w:t>
      </w:r>
    </w:p>
    <w:p w14:paraId="538C3DC0" w14:textId="77777777" w:rsidR="00F14D0B" w:rsidRPr="00F14D0B" w:rsidRDefault="00F14D0B" w:rsidP="00F14D0B">
      <w:pPr>
        <w:spacing w:after="0" w:line="240" w:lineRule="auto"/>
        <w:jc w:val="both"/>
        <w:rPr>
          <w:rFonts w:asciiTheme="majorHAnsi" w:eastAsia="Times New Roman" w:hAnsiTheme="majorHAnsi" w:cstheme="majorHAnsi"/>
          <w:lang w:eastAsia="fr-FR"/>
        </w:rPr>
      </w:pPr>
    </w:p>
    <w:p w14:paraId="4629DB8C" w14:textId="77777777" w:rsidR="00F14D0B" w:rsidRPr="00F14D0B" w:rsidRDefault="00F14D0B" w:rsidP="00F14D0B">
      <w:pPr>
        <w:spacing w:after="0" w:line="240" w:lineRule="auto"/>
        <w:jc w:val="both"/>
        <w:rPr>
          <w:rFonts w:asciiTheme="majorHAnsi" w:eastAsia="Times New Roman" w:hAnsiTheme="majorHAnsi" w:cstheme="majorHAnsi"/>
          <w:lang w:eastAsia="fr-FR"/>
        </w:rPr>
      </w:pPr>
      <w:r w:rsidRPr="00F14D0B">
        <w:rPr>
          <w:rFonts w:asciiTheme="majorHAnsi" w:eastAsia="Times New Roman" w:hAnsiTheme="majorHAnsi" w:cstheme="majorHAnsi"/>
          <w:b/>
          <w:u w:val="single"/>
          <w:lang w:eastAsia="fr-FR"/>
        </w:rPr>
        <w:t>Article 3 :</w:t>
      </w:r>
      <w:r w:rsidRPr="00F14D0B">
        <w:rPr>
          <w:rFonts w:asciiTheme="majorHAnsi" w:eastAsia="Times New Roman" w:hAnsiTheme="majorHAnsi" w:cstheme="majorHAnsi"/>
          <w:lang w:eastAsia="fr-FR"/>
        </w:rPr>
        <w:t xml:space="preserve"> La présente délibération sera publiée au recueil des actes administratifs et ampliation sera adressée à Monsieur le Préfet, à Monsieur le Trésorier et à Monsieur le Président de Seine Normandie Agglomération.</w:t>
      </w:r>
    </w:p>
    <w:p w14:paraId="4ED859CF" w14:textId="77777777" w:rsidR="00F14D0B" w:rsidRPr="00F14D0B" w:rsidRDefault="00F14D0B" w:rsidP="00F14D0B">
      <w:pPr>
        <w:spacing w:after="0" w:line="240" w:lineRule="auto"/>
        <w:jc w:val="both"/>
        <w:rPr>
          <w:rFonts w:asciiTheme="majorHAnsi" w:eastAsia="Times New Roman" w:hAnsiTheme="majorHAnsi" w:cstheme="majorHAnsi"/>
          <w:lang w:eastAsia="fr-FR"/>
        </w:rPr>
      </w:pPr>
    </w:p>
    <w:p w14:paraId="5CFA2CC5" w14:textId="77777777" w:rsidR="00F14D0B" w:rsidRPr="00F14D0B" w:rsidRDefault="00F14D0B" w:rsidP="00F14D0B">
      <w:pPr>
        <w:spacing w:after="0" w:line="240" w:lineRule="auto"/>
        <w:jc w:val="both"/>
        <w:rPr>
          <w:rFonts w:asciiTheme="majorHAnsi" w:eastAsia="Times New Roman" w:hAnsiTheme="majorHAnsi" w:cstheme="majorHAnsi"/>
          <w:sz w:val="20"/>
          <w:szCs w:val="24"/>
          <w:lang w:eastAsia="fr-FR"/>
        </w:rPr>
      </w:pPr>
      <w:r w:rsidRPr="00F14D0B">
        <w:rPr>
          <w:rFonts w:asciiTheme="majorHAnsi" w:eastAsia="Times New Roman" w:hAnsiTheme="majorHAnsi" w:cstheme="majorHAnsi"/>
          <w:b/>
          <w:u w:val="single"/>
          <w:lang w:eastAsia="fr-FR"/>
        </w:rPr>
        <w:t>Article 4 :</w:t>
      </w:r>
      <w:r w:rsidRPr="00F14D0B">
        <w:rPr>
          <w:rFonts w:asciiTheme="majorHAnsi" w:eastAsia="Times New Roman" w:hAnsiTheme="majorHAnsi" w:cstheme="majorHAnsi"/>
          <w:lang w:eastAsia="fr-FR"/>
        </w:rPr>
        <w:t xml:space="preserve"> Le Maire est chargé de l’exécution de la présente délibération</w:t>
      </w:r>
      <w:r w:rsidRPr="00F14D0B">
        <w:rPr>
          <w:rFonts w:asciiTheme="majorHAnsi" w:eastAsia="Times New Roman" w:hAnsiTheme="majorHAnsi" w:cstheme="majorHAnsi"/>
          <w:sz w:val="20"/>
          <w:szCs w:val="24"/>
          <w:lang w:eastAsia="fr-FR"/>
        </w:rPr>
        <w:t>.</w:t>
      </w:r>
    </w:p>
    <w:p w14:paraId="1162DB3A" w14:textId="77777777" w:rsidR="00F14D0B" w:rsidRPr="00F14D0B" w:rsidRDefault="00F14D0B" w:rsidP="00F14D0B">
      <w:pPr>
        <w:autoSpaceDE w:val="0"/>
        <w:autoSpaceDN w:val="0"/>
        <w:adjustRightInd w:val="0"/>
        <w:spacing w:after="0" w:line="240" w:lineRule="auto"/>
        <w:rPr>
          <w:rFonts w:asciiTheme="majorHAnsi" w:hAnsiTheme="majorHAnsi" w:cstheme="majorHAnsi"/>
          <w:color w:val="000000"/>
        </w:rPr>
      </w:pPr>
    </w:p>
    <w:p w14:paraId="20CA42EA" w14:textId="77777777" w:rsidR="00117076" w:rsidRPr="00F14D0B" w:rsidRDefault="00117076" w:rsidP="00F14D0B">
      <w:pPr>
        <w:autoSpaceDE w:val="0"/>
        <w:autoSpaceDN w:val="0"/>
        <w:adjustRightInd w:val="0"/>
        <w:spacing w:after="0" w:line="240" w:lineRule="auto"/>
        <w:rPr>
          <w:rFonts w:asciiTheme="majorHAnsi" w:hAnsiTheme="majorHAnsi" w:cstheme="majorHAnsi"/>
          <w:color w:val="000000"/>
        </w:rPr>
      </w:pPr>
    </w:p>
    <w:p w14:paraId="65D3C1C8" w14:textId="77777777" w:rsidR="00117076" w:rsidRPr="00F14D0B" w:rsidRDefault="00117076" w:rsidP="00F30CEF">
      <w:pPr>
        <w:autoSpaceDE w:val="0"/>
        <w:autoSpaceDN w:val="0"/>
        <w:adjustRightInd w:val="0"/>
        <w:spacing w:after="0"/>
        <w:rPr>
          <w:rFonts w:asciiTheme="majorHAnsi" w:hAnsiTheme="majorHAnsi" w:cstheme="majorHAnsi"/>
          <w:color w:val="000000"/>
        </w:rPr>
      </w:pPr>
    </w:p>
    <w:p w14:paraId="1E76D758" w14:textId="77777777" w:rsidR="00117076" w:rsidRPr="00F14D0B" w:rsidRDefault="00117076" w:rsidP="00F30CEF">
      <w:pPr>
        <w:autoSpaceDE w:val="0"/>
        <w:autoSpaceDN w:val="0"/>
        <w:adjustRightInd w:val="0"/>
        <w:spacing w:after="0"/>
        <w:rPr>
          <w:rFonts w:asciiTheme="majorHAnsi" w:hAnsiTheme="majorHAnsi" w:cstheme="majorHAnsi"/>
          <w:color w:val="000000"/>
        </w:rPr>
      </w:pPr>
    </w:p>
    <w:p w14:paraId="5D2722BD" w14:textId="77777777" w:rsidR="00117076" w:rsidRDefault="00117076" w:rsidP="00F30CEF">
      <w:pPr>
        <w:autoSpaceDE w:val="0"/>
        <w:autoSpaceDN w:val="0"/>
        <w:adjustRightInd w:val="0"/>
        <w:spacing w:after="0"/>
        <w:rPr>
          <w:rFonts w:ascii="ArialMT" w:hAnsi="ArialMT" w:cs="ArialMT"/>
          <w:color w:val="000000"/>
        </w:rPr>
      </w:pPr>
    </w:p>
    <w:p w14:paraId="716A1EC9" w14:textId="431D6C59" w:rsidR="00AC10A0" w:rsidRPr="007955A8" w:rsidRDefault="007955A8" w:rsidP="00AC10A0">
      <w:pPr>
        <w:pStyle w:val="Corpsdetexte21"/>
        <w:shd w:val="clear" w:color="auto" w:fill="D9D9D9" w:themeFill="background1" w:themeFillShade="D9"/>
        <w:ind w:left="0"/>
        <w:rPr>
          <w:rFonts w:ascii="Gill Sans MT" w:hAnsi="Gill Sans MT"/>
          <w:b/>
          <w:sz w:val="28"/>
          <w:szCs w:val="22"/>
          <w:lang w:val="fr-FR"/>
        </w:rPr>
      </w:pPr>
      <w:r w:rsidRPr="007955A8">
        <w:rPr>
          <w:rFonts w:ascii="Gill Sans MT" w:hAnsi="Gill Sans MT"/>
          <w:b/>
          <w:sz w:val="28"/>
          <w:szCs w:val="22"/>
          <w:lang w:val="fr-FR"/>
        </w:rPr>
        <w:t>Budget -</w:t>
      </w:r>
      <w:r>
        <w:rPr>
          <w:rFonts w:ascii="Gill Sans MT" w:hAnsi="Gill Sans MT"/>
          <w:b/>
          <w:sz w:val="28"/>
          <w:szCs w:val="22"/>
          <w:lang w:val="fr-FR"/>
        </w:rPr>
        <w:t xml:space="preserve"> </w:t>
      </w:r>
      <w:r w:rsidRPr="007955A8">
        <w:rPr>
          <w:rFonts w:ascii="Gill Sans MT" w:hAnsi="Gill Sans MT"/>
          <w:b/>
          <w:sz w:val="28"/>
          <w:szCs w:val="22"/>
          <w:lang w:val="fr-FR"/>
        </w:rPr>
        <w:t>Amortissement</w:t>
      </w:r>
    </w:p>
    <w:p w14:paraId="5E3B131E" w14:textId="2F9E6D1C" w:rsidR="00AC10A0" w:rsidRDefault="00F30CEF" w:rsidP="00AC10A0">
      <w:pPr>
        <w:autoSpaceDE w:val="0"/>
        <w:autoSpaceDN w:val="0"/>
        <w:adjustRightInd w:val="0"/>
        <w:rPr>
          <w:rFonts w:ascii="Arial" w:hAnsi="Arial" w:cs="Arial"/>
          <w:bCs/>
        </w:rPr>
      </w:pPr>
      <w:r w:rsidRPr="007955A8">
        <w:rPr>
          <w:rFonts w:ascii="Arial" w:hAnsi="Arial" w:cs="Arial"/>
          <w:b/>
          <w:bCs/>
        </w:rPr>
        <w:t xml:space="preserve"> </w:t>
      </w:r>
      <w:r w:rsidR="007955A8" w:rsidRPr="007955A8">
        <w:rPr>
          <w:rFonts w:ascii="Arial" w:hAnsi="Arial" w:cs="Arial"/>
          <w:bCs/>
        </w:rPr>
        <w:t xml:space="preserve">Suite à la grande commission du 26 février 2019, préparatoire au budget 2019, </w:t>
      </w:r>
      <w:r w:rsidR="007955A8">
        <w:rPr>
          <w:rFonts w:ascii="Arial" w:hAnsi="Arial" w:cs="Arial"/>
          <w:bCs/>
        </w:rPr>
        <w:t>Monsieur le Maire explique la nécessité d’amortir les comptes 204 et 205.</w:t>
      </w:r>
    </w:p>
    <w:p w14:paraId="208A5413" w14:textId="2B8B7641" w:rsidR="007955A8" w:rsidRDefault="007955A8" w:rsidP="007955A8">
      <w:pPr>
        <w:rPr>
          <w:rFonts w:asciiTheme="majorHAnsi" w:hAnsiTheme="majorHAnsi" w:cstheme="majorHAnsi"/>
          <w:b/>
          <w:bCs/>
          <w:iCs/>
          <w:color w:val="000000"/>
          <w:u w:val="single"/>
        </w:rPr>
      </w:pPr>
      <w:r w:rsidRPr="007955A8">
        <w:rPr>
          <w:rFonts w:asciiTheme="majorHAnsi" w:hAnsiTheme="majorHAnsi" w:cstheme="majorHAnsi"/>
          <w:b/>
          <w:bCs/>
          <w:iCs/>
          <w:color w:val="000000"/>
          <w:u w:val="single"/>
        </w:rPr>
        <w:t xml:space="preserve">Délibération </w:t>
      </w:r>
      <w:r w:rsidRPr="007955A8">
        <w:rPr>
          <w:rFonts w:asciiTheme="majorHAnsi" w:hAnsiTheme="majorHAnsi" w:cstheme="majorHAnsi"/>
          <w:b/>
          <w:bCs/>
          <w:iCs/>
          <w:color w:val="000000"/>
        </w:rPr>
        <w:t>Amortissement des biens</w:t>
      </w:r>
      <w:r>
        <w:rPr>
          <w:rFonts w:asciiTheme="majorHAnsi" w:hAnsiTheme="majorHAnsi" w:cstheme="majorHAnsi"/>
          <w:b/>
          <w:bCs/>
          <w:iCs/>
          <w:color w:val="000000"/>
          <w:u w:val="single"/>
        </w:rPr>
        <w:t xml:space="preserve"> </w:t>
      </w:r>
    </w:p>
    <w:p w14:paraId="2C14620F" w14:textId="77CA2214" w:rsidR="007955A8" w:rsidRPr="007955A8" w:rsidRDefault="007955A8" w:rsidP="007955A8">
      <w:pPr>
        <w:spacing w:after="0"/>
        <w:rPr>
          <w:rFonts w:asciiTheme="majorHAnsi" w:hAnsiTheme="majorHAnsi" w:cstheme="majorHAnsi"/>
          <w:i/>
          <w:iCs/>
          <w:color w:val="000000"/>
        </w:rPr>
      </w:pPr>
      <w:r w:rsidRPr="007955A8">
        <w:rPr>
          <w:rFonts w:asciiTheme="majorHAnsi" w:hAnsiTheme="majorHAnsi" w:cstheme="majorHAnsi"/>
          <w:b/>
          <w:bCs/>
          <w:iCs/>
          <w:color w:val="000000"/>
          <w:u w:val="single"/>
        </w:rPr>
        <w:t>Motivation et opportunité de la décision</w:t>
      </w:r>
      <w:r w:rsidRPr="007955A8">
        <w:rPr>
          <w:rFonts w:asciiTheme="majorHAnsi" w:hAnsiTheme="majorHAnsi" w:cstheme="majorHAnsi"/>
          <w:iCs/>
          <w:color w:val="000000"/>
          <w:u w:val="single"/>
        </w:rPr>
        <w:br/>
      </w:r>
      <w:r w:rsidRPr="007955A8">
        <w:rPr>
          <w:rFonts w:asciiTheme="majorHAnsi" w:hAnsiTheme="majorHAnsi" w:cstheme="majorHAnsi"/>
          <w:i/>
          <w:iCs/>
          <w:color w:val="000000"/>
        </w:rPr>
        <w:t>Les instructions budgétaires M14 précisent les obligations en matière d'amortissement et</w:t>
      </w:r>
      <w:r w:rsidRPr="007955A8">
        <w:rPr>
          <w:rFonts w:asciiTheme="majorHAnsi" w:hAnsiTheme="majorHAnsi" w:cstheme="majorHAnsi"/>
          <w:i/>
          <w:iCs/>
          <w:color w:val="000000"/>
        </w:rPr>
        <w:br/>
        <w:t>permettent aux collectivités d'en fixer librement les durées, tout en respectant les limites fixées pour chaque catégorie d'immobilisation.</w:t>
      </w:r>
      <w:r w:rsidRPr="007955A8">
        <w:rPr>
          <w:rFonts w:asciiTheme="majorHAnsi" w:hAnsiTheme="majorHAnsi" w:cstheme="majorHAnsi"/>
          <w:i/>
          <w:iCs/>
          <w:color w:val="000000"/>
        </w:rPr>
        <w:br/>
      </w:r>
      <w:r w:rsidRPr="007955A8">
        <w:rPr>
          <w:rFonts w:asciiTheme="majorHAnsi" w:hAnsiTheme="majorHAnsi" w:cstheme="majorHAnsi"/>
          <w:i/>
          <w:iCs/>
          <w:color w:val="000000"/>
        </w:rPr>
        <w:br/>
        <w:t>Afin d'assurer l'amortissement de tous les biens que la collectivité est susceptible d'acquérir, il est proposé d'appliquer pour d'éventuelles acquisitions à venir, relevant de catégories d'immobilisations ne figurant pas dans le tableau annexé, la durée d'amortissement maximale autorisée par les instructions M14.</w:t>
      </w:r>
      <w:r w:rsidRPr="007955A8">
        <w:rPr>
          <w:rFonts w:asciiTheme="majorHAnsi" w:hAnsiTheme="majorHAnsi" w:cstheme="majorHAnsi"/>
          <w:i/>
          <w:iCs/>
          <w:color w:val="000000"/>
        </w:rPr>
        <w:br/>
      </w:r>
      <w:r w:rsidRPr="007955A8">
        <w:rPr>
          <w:rFonts w:asciiTheme="majorHAnsi" w:hAnsiTheme="majorHAnsi" w:cstheme="majorHAnsi"/>
          <w:i/>
          <w:iCs/>
          <w:color w:val="000000"/>
        </w:rPr>
        <w:br/>
        <w:t>LE CONSEIL MUNICIPAL, APRÈS EN AVOIR DÉLIBÉRÉ,</w:t>
      </w:r>
    </w:p>
    <w:p w14:paraId="2502B085" w14:textId="38EFB1DB" w:rsidR="007955A8" w:rsidRPr="007955A8" w:rsidRDefault="007955A8" w:rsidP="007955A8">
      <w:pPr>
        <w:spacing w:after="0"/>
        <w:rPr>
          <w:rFonts w:asciiTheme="majorHAnsi" w:hAnsiTheme="majorHAnsi" w:cstheme="majorHAnsi"/>
          <w:iCs/>
          <w:color w:val="000000"/>
        </w:rPr>
      </w:pPr>
      <w:r w:rsidRPr="007955A8">
        <w:rPr>
          <w:rFonts w:asciiTheme="majorHAnsi" w:hAnsiTheme="majorHAnsi" w:cstheme="majorHAnsi"/>
          <w:b/>
          <w:iCs/>
          <w:color w:val="000000"/>
        </w:rPr>
        <w:t>VU</w:t>
      </w:r>
      <w:r w:rsidRPr="007955A8">
        <w:rPr>
          <w:rFonts w:asciiTheme="majorHAnsi" w:hAnsiTheme="majorHAnsi" w:cstheme="majorHAnsi"/>
          <w:iCs/>
          <w:color w:val="000000"/>
        </w:rPr>
        <w:t xml:space="preserve"> les articles L2321-2,27°, L2321-3 et R2321-1 du CGCT,</w:t>
      </w:r>
      <w:r w:rsidRPr="007955A8">
        <w:rPr>
          <w:rFonts w:asciiTheme="majorHAnsi" w:hAnsiTheme="majorHAnsi" w:cstheme="majorHAnsi"/>
          <w:iCs/>
          <w:color w:val="000000"/>
        </w:rPr>
        <w:br/>
      </w:r>
      <w:r w:rsidRPr="007955A8">
        <w:rPr>
          <w:rFonts w:asciiTheme="majorHAnsi" w:hAnsiTheme="majorHAnsi" w:cstheme="majorHAnsi"/>
          <w:b/>
          <w:iCs/>
          <w:color w:val="000000"/>
        </w:rPr>
        <w:t xml:space="preserve">VU </w:t>
      </w:r>
      <w:r w:rsidRPr="007955A8">
        <w:rPr>
          <w:rFonts w:asciiTheme="majorHAnsi" w:hAnsiTheme="majorHAnsi" w:cstheme="majorHAnsi"/>
          <w:iCs/>
          <w:color w:val="000000"/>
        </w:rPr>
        <w:t>les instructions budgétaires et comptables M4</w:t>
      </w:r>
      <w:r w:rsidRPr="007955A8">
        <w:rPr>
          <w:rFonts w:asciiTheme="majorHAnsi" w:hAnsiTheme="majorHAnsi" w:cstheme="majorHAnsi"/>
          <w:iCs/>
          <w:color w:val="000000"/>
        </w:rPr>
        <w:br/>
      </w:r>
      <w:r w:rsidRPr="007955A8">
        <w:rPr>
          <w:rFonts w:asciiTheme="majorHAnsi" w:hAnsiTheme="majorHAnsi" w:cstheme="majorHAnsi"/>
          <w:b/>
          <w:iCs/>
          <w:color w:val="000000"/>
        </w:rPr>
        <w:t>VU</w:t>
      </w:r>
      <w:r w:rsidRPr="007955A8">
        <w:rPr>
          <w:rFonts w:asciiTheme="majorHAnsi" w:hAnsiTheme="majorHAnsi" w:cstheme="majorHAnsi"/>
          <w:iCs/>
          <w:color w:val="000000"/>
        </w:rPr>
        <w:t xml:space="preserve"> la présentation du dossier au conseil municipal du 05 mars 2019,</w:t>
      </w:r>
    </w:p>
    <w:p w14:paraId="2959A606" w14:textId="77777777" w:rsidR="007955A8" w:rsidRPr="007955A8" w:rsidRDefault="007955A8" w:rsidP="007955A8">
      <w:pPr>
        <w:spacing w:after="0"/>
        <w:rPr>
          <w:rFonts w:asciiTheme="majorHAnsi" w:hAnsiTheme="majorHAnsi" w:cstheme="majorHAnsi"/>
          <w:iCs/>
          <w:color w:val="000000"/>
        </w:rPr>
      </w:pPr>
      <w:r w:rsidRPr="007955A8">
        <w:rPr>
          <w:rFonts w:asciiTheme="majorHAnsi" w:hAnsiTheme="majorHAnsi" w:cstheme="majorHAnsi"/>
          <w:iCs/>
          <w:color w:val="000000"/>
        </w:rPr>
        <w:t>A L'UNANIMITE</w:t>
      </w:r>
    </w:p>
    <w:p w14:paraId="6F42F48A" w14:textId="5F396BF6" w:rsidR="007955A8" w:rsidRPr="007955A8" w:rsidRDefault="007955A8" w:rsidP="007955A8">
      <w:pPr>
        <w:rPr>
          <w:rFonts w:asciiTheme="majorHAnsi" w:hAnsiTheme="majorHAnsi" w:cstheme="majorHAnsi"/>
          <w:color w:val="000000"/>
        </w:rPr>
      </w:pPr>
      <w:r w:rsidRPr="007955A8">
        <w:rPr>
          <w:rFonts w:asciiTheme="majorHAnsi" w:hAnsiTheme="majorHAnsi" w:cstheme="majorHAnsi"/>
          <w:iCs/>
          <w:color w:val="000000"/>
        </w:rPr>
        <w:t xml:space="preserve">DECIDE d'adopter les durées d'amortissement avec application de la méthode d'amortissement linéaire, sans application du prorata </w:t>
      </w:r>
      <w:proofErr w:type="spellStart"/>
      <w:r w:rsidRPr="007955A8">
        <w:rPr>
          <w:rFonts w:asciiTheme="majorHAnsi" w:hAnsiTheme="majorHAnsi" w:cstheme="majorHAnsi"/>
          <w:iCs/>
          <w:color w:val="000000"/>
        </w:rPr>
        <w:t>temporis</w:t>
      </w:r>
      <w:proofErr w:type="spellEnd"/>
      <w:r w:rsidRPr="007955A8">
        <w:rPr>
          <w:rFonts w:asciiTheme="majorHAnsi" w:hAnsiTheme="majorHAnsi" w:cstheme="majorHAnsi"/>
          <w:iCs/>
          <w:color w:val="000000"/>
        </w:rPr>
        <w:t xml:space="preserve">, proposées </w:t>
      </w:r>
    </w:p>
    <w:tbl>
      <w:tblPr>
        <w:tblStyle w:val="Grilledutableau"/>
        <w:tblW w:w="8646" w:type="dxa"/>
        <w:tblInd w:w="523" w:type="dxa"/>
        <w:tblLook w:val="01E0" w:firstRow="1" w:lastRow="1" w:firstColumn="1" w:lastColumn="1" w:noHBand="0" w:noVBand="0"/>
      </w:tblPr>
      <w:tblGrid>
        <w:gridCol w:w="3811"/>
        <w:gridCol w:w="2159"/>
        <w:gridCol w:w="2676"/>
      </w:tblGrid>
      <w:tr w:rsidR="007955A8" w:rsidRPr="007955A8" w14:paraId="1263BE1B" w14:textId="77777777" w:rsidTr="00730B4C">
        <w:trPr>
          <w:trHeight w:val="295"/>
        </w:trPr>
        <w:tc>
          <w:tcPr>
            <w:tcW w:w="38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6EAD7A" w14:textId="2AE01124" w:rsidR="007955A8" w:rsidRPr="007955A8" w:rsidRDefault="007955A8" w:rsidP="00730B4C">
            <w:pPr>
              <w:pStyle w:val="Corpsdetexte"/>
              <w:jc w:val="center"/>
              <w:rPr>
                <w:rFonts w:asciiTheme="majorHAnsi" w:hAnsiTheme="majorHAnsi" w:cstheme="majorHAnsi"/>
                <w:b/>
                <w:sz w:val="22"/>
              </w:rPr>
            </w:pPr>
            <w:r w:rsidRPr="007955A8">
              <w:rPr>
                <w:rFonts w:asciiTheme="majorHAnsi" w:hAnsiTheme="majorHAnsi" w:cstheme="majorHAnsi"/>
                <w:color w:val="000000"/>
                <w:sz w:val="22"/>
                <w:szCs w:val="22"/>
              </w:rPr>
              <w:br/>
            </w:r>
            <w:r w:rsidRPr="007955A8">
              <w:rPr>
                <w:rFonts w:asciiTheme="majorHAnsi" w:hAnsiTheme="majorHAnsi" w:cstheme="majorHAnsi"/>
                <w:b/>
                <w:sz w:val="22"/>
              </w:rPr>
              <w:t>Biens</w:t>
            </w:r>
          </w:p>
        </w:tc>
        <w:tc>
          <w:tcPr>
            <w:tcW w:w="2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020C51" w14:textId="77777777" w:rsidR="007955A8" w:rsidRPr="007955A8" w:rsidRDefault="007955A8" w:rsidP="00730B4C">
            <w:pPr>
              <w:pStyle w:val="Corpsdetexte"/>
              <w:jc w:val="center"/>
              <w:rPr>
                <w:rFonts w:asciiTheme="majorHAnsi" w:hAnsiTheme="majorHAnsi" w:cstheme="majorHAnsi"/>
                <w:b/>
                <w:sz w:val="22"/>
              </w:rPr>
            </w:pPr>
            <w:r w:rsidRPr="007955A8">
              <w:rPr>
                <w:rFonts w:asciiTheme="majorHAnsi" w:hAnsiTheme="majorHAnsi" w:cstheme="majorHAnsi"/>
                <w:b/>
                <w:sz w:val="22"/>
              </w:rPr>
              <w:t>Article M14</w:t>
            </w:r>
          </w:p>
        </w:tc>
        <w:tc>
          <w:tcPr>
            <w:tcW w:w="2676" w:type="dxa"/>
            <w:tcBorders>
              <w:top w:val="single" w:sz="4" w:space="0" w:color="auto"/>
              <w:left w:val="single" w:sz="4" w:space="0" w:color="auto"/>
              <w:bottom w:val="single" w:sz="4" w:space="0" w:color="auto"/>
              <w:right w:val="single" w:sz="4" w:space="0" w:color="auto"/>
            </w:tcBorders>
            <w:shd w:val="clear" w:color="auto" w:fill="auto"/>
            <w:vAlign w:val="center"/>
          </w:tcPr>
          <w:p w14:paraId="249F67F4" w14:textId="77777777" w:rsidR="007955A8" w:rsidRPr="007955A8" w:rsidRDefault="007955A8" w:rsidP="00730B4C">
            <w:pPr>
              <w:pStyle w:val="Corpsdetexte"/>
              <w:jc w:val="center"/>
              <w:rPr>
                <w:rFonts w:asciiTheme="majorHAnsi" w:hAnsiTheme="majorHAnsi" w:cstheme="majorHAnsi"/>
                <w:b/>
                <w:sz w:val="22"/>
              </w:rPr>
            </w:pPr>
            <w:r w:rsidRPr="007955A8">
              <w:rPr>
                <w:rFonts w:asciiTheme="majorHAnsi" w:hAnsiTheme="majorHAnsi" w:cstheme="majorHAnsi"/>
                <w:b/>
                <w:sz w:val="22"/>
              </w:rPr>
              <w:t>Durées d'amortissement</w:t>
            </w:r>
          </w:p>
        </w:tc>
      </w:tr>
      <w:tr w:rsidR="007955A8" w:rsidRPr="007955A8" w14:paraId="2F9399FE" w14:textId="77777777" w:rsidTr="00730B4C">
        <w:trPr>
          <w:trHeight w:val="295"/>
        </w:trPr>
        <w:tc>
          <w:tcPr>
            <w:tcW w:w="3811" w:type="dxa"/>
            <w:tcBorders>
              <w:top w:val="single" w:sz="4" w:space="0" w:color="auto"/>
              <w:left w:val="single" w:sz="4" w:space="0" w:color="auto"/>
              <w:bottom w:val="single" w:sz="4" w:space="0" w:color="auto"/>
              <w:right w:val="single" w:sz="4" w:space="0" w:color="auto"/>
            </w:tcBorders>
            <w:vAlign w:val="center"/>
          </w:tcPr>
          <w:p w14:paraId="1780C9B5" w14:textId="77777777" w:rsidR="007955A8" w:rsidRPr="007955A8" w:rsidRDefault="007955A8" w:rsidP="00730B4C">
            <w:pPr>
              <w:pStyle w:val="Corpsdetexte"/>
              <w:jc w:val="center"/>
              <w:rPr>
                <w:rFonts w:asciiTheme="majorHAnsi" w:hAnsiTheme="majorHAnsi" w:cstheme="majorHAnsi"/>
                <w:sz w:val="22"/>
              </w:rPr>
            </w:pPr>
            <w:r w:rsidRPr="007955A8">
              <w:rPr>
                <w:rFonts w:asciiTheme="majorHAnsi" w:hAnsiTheme="majorHAnsi" w:cstheme="majorHAnsi"/>
                <w:sz w:val="22"/>
              </w:rPr>
              <w:t>Groupements de collectivités et collectivités à statut particulier</w:t>
            </w:r>
          </w:p>
        </w:tc>
        <w:tc>
          <w:tcPr>
            <w:tcW w:w="2159" w:type="dxa"/>
            <w:tcBorders>
              <w:top w:val="single" w:sz="4" w:space="0" w:color="auto"/>
              <w:left w:val="single" w:sz="4" w:space="0" w:color="auto"/>
              <w:bottom w:val="single" w:sz="4" w:space="0" w:color="auto"/>
              <w:right w:val="single" w:sz="4" w:space="0" w:color="auto"/>
            </w:tcBorders>
            <w:vAlign w:val="center"/>
          </w:tcPr>
          <w:p w14:paraId="42C6EB90" w14:textId="77777777" w:rsidR="007955A8" w:rsidRPr="007955A8" w:rsidRDefault="007955A8" w:rsidP="00730B4C">
            <w:pPr>
              <w:pStyle w:val="Corpsdetexte"/>
              <w:jc w:val="center"/>
              <w:rPr>
                <w:rFonts w:asciiTheme="majorHAnsi" w:hAnsiTheme="majorHAnsi" w:cstheme="majorHAnsi"/>
                <w:sz w:val="22"/>
              </w:rPr>
            </w:pPr>
            <w:r w:rsidRPr="007955A8">
              <w:rPr>
                <w:rFonts w:asciiTheme="majorHAnsi" w:hAnsiTheme="majorHAnsi" w:cstheme="majorHAnsi"/>
                <w:sz w:val="22"/>
              </w:rPr>
              <w:t>20415</w:t>
            </w:r>
          </w:p>
        </w:tc>
        <w:tc>
          <w:tcPr>
            <w:tcW w:w="2676" w:type="dxa"/>
            <w:tcBorders>
              <w:top w:val="single" w:sz="4" w:space="0" w:color="auto"/>
              <w:left w:val="single" w:sz="4" w:space="0" w:color="auto"/>
              <w:bottom w:val="single" w:sz="4" w:space="0" w:color="auto"/>
              <w:right w:val="single" w:sz="4" w:space="0" w:color="auto"/>
            </w:tcBorders>
            <w:vAlign w:val="center"/>
          </w:tcPr>
          <w:p w14:paraId="6447BFBD" w14:textId="77777777" w:rsidR="007955A8" w:rsidRPr="007955A8" w:rsidRDefault="007955A8" w:rsidP="00730B4C">
            <w:pPr>
              <w:pStyle w:val="Corpsdetexte"/>
              <w:jc w:val="center"/>
              <w:rPr>
                <w:rFonts w:asciiTheme="majorHAnsi" w:hAnsiTheme="majorHAnsi" w:cstheme="majorHAnsi"/>
                <w:sz w:val="22"/>
              </w:rPr>
            </w:pPr>
            <w:r w:rsidRPr="007955A8">
              <w:rPr>
                <w:rFonts w:asciiTheme="majorHAnsi" w:hAnsiTheme="majorHAnsi" w:cstheme="majorHAnsi"/>
                <w:sz w:val="22"/>
              </w:rPr>
              <w:t>15 ANS</w:t>
            </w:r>
          </w:p>
        </w:tc>
      </w:tr>
      <w:tr w:rsidR="007955A8" w:rsidRPr="007955A8" w14:paraId="674670E8" w14:textId="77777777" w:rsidTr="00730B4C">
        <w:trPr>
          <w:trHeight w:val="295"/>
        </w:trPr>
        <w:tc>
          <w:tcPr>
            <w:tcW w:w="3811" w:type="dxa"/>
            <w:tcBorders>
              <w:top w:val="single" w:sz="4" w:space="0" w:color="auto"/>
              <w:left w:val="single" w:sz="4" w:space="0" w:color="auto"/>
              <w:bottom w:val="single" w:sz="4" w:space="0" w:color="auto"/>
              <w:right w:val="single" w:sz="4" w:space="0" w:color="auto"/>
            </w:tcBorders>
            <w:vAlign w:val="center"/>
          </w:tcPr>
          <w:p w14:paraId="4C876111" w14:textId="77777777" w:rsidR="007955A8" w:rsidRPr="007955A8" w:rsidRDefault="007955A8" w:rsidP="00730B4C">
            <w:pPr>
              <w:pStyle w:val="Corpsdetexte"/>
              <w:jc w:val="center"/>
              <w:rPr>
                <w:rFonts w:asciiTheme="majorHAnsi" w:hAnsiTheme="majorHAnsi" w:cstheme="majorHAnsi"/>
                <w:sz w:val="22"/>
              </w:rPr>
            </w:pPr>
            <w:r w:rsidRPr="007955A8">
              <w:rPr>
                <w:rFonts w:asciiTheme="majorHAnsi" w:hAnsiTheme="majorHAnsi" w:cstheme="majorHAnsi"/>
                <w:sz w:val="22"/>
              </w:rPr>
              <w:t>SIEGE</w:t>
            </w:r>
          </w:p>
        </w:tc>
        <w:tc>
          <w:tcPr>
            <w:tcW w:w="2159" w:type="dxa"/>
            <w:tcBorders>
              <w:top w:val="single" w:sz="4" w:space="0" w:color="auto"/>
              <w:left w:val="single" w:sz="4" w:space="0" w:color="auto"/>
              <w:bottom w:val="single" w:sz="4" w:space="0" w:color="auto"/>
              <w:right w:val="single" w:sz="4" w:space="0" w:color="auto"/>
            </w:tcBorders>
            <w:vAlign w:val="center"/>
          </w:tcPr>
          <w:p w14:paraId="00A3A112" w14:textId="77777777" w:rsidR="007955A8" w:rsidRPr="007955A8" w:rsidRDefault="007955A8" w:rsidP="00730B4C">
            <w:pPr>
              <w:pStyle w:val="Corpsdetexte"/>
              <w:jc w:val="center"/>
              <w:rPr>
                <w:rFonts w:asciiTheme="majorHAnsi" w:hAnsiTheme="majorHAnsi" w:cstheme="majorHAnsi"/>
                <w:sz w:val="22"/>
                <w:szCs w:val="22"/>
              </w:rPr>
            </w:pPr>
            <w:r w:rsidRPr="007955A8">
              <w:rPr>
                <w:rFonts w:asciiTheme="majorHAnsi" w:hAnsiTheme="majorHAnsi" w:cstheme="majorHAnsi"/>
                <w:sz w:val="22"/>
                <w:szCs w:val="22"/>
              </w:rPr>
              <w:t>GFP de rattachement</w:t>
            </w:r>
          </w:p>
          <w:p w14:paraId="2066E57D" w14:textId="77777777" w:rsidR="007955A8" w:rsidRPr="007955A8" w:rsidRDefault="007955A8" w:rsidP="00730B4C">
            <w:pPr>
              <w:pStyle w:val="Corpsdetexte"/>
              <w:jc w:val="center"/>
              <w:rPr>
                <w:rFonts w:asciiTheme="majorHAnsi" w:hAnsiTheme="majorHAnsi" w:cstheme="majorHAnsi"/>
                <w:sz w:val="22"/>
              </w:rPr>
            </w:pPr>
            <w:r w:rsidRPr="007955A8">
              <w:rPr>
                <w:rFonts w:asciiTheme="majorHAnsi" w:hAnsiTheme="majorHAnsi" w:cstheme="majorHAnsi"/>
                <w:sz w:val="22"/>
                <w:szCs w:val="22"/>
              </w:rPr>
              <w:t>204151</w:t>
            </w:r>
          </w:p>
        </w:tc>
        <w:tc>
          <w:tcPr>
            <w:tcW w:w="2676" w:type="dxa"/>
            <w:tcBorders>
              <w:top w:val="single" w:sz="4" w:space="0" w:color="auto"/>
              <w:left w:val="single" w:sz="4" w:space="0" w:color="auto"/>
              <w:bottom w:val="single" w:sz="4" w:space="0" w:color="auto"/>
              <w:right w:val="single" w:sz="4" w:space="0" w:color="auto"/>
            </w:tcBorders>
            <w:vAlign w:val="center"/>
          </w:tcPr>
          <w:p w14:paraId="267EBDDC" w14:textId="77777777" w:rsidR="007955A8" w:rsidRPr="007955A8" w:rsidRDefault="007955A8" w:rsidP="00730B4C">
            <w:pPr>
              <w:pStyle w:val="Corpsdetexte"/>
              <w:jc w:val="center"/>
              <w:rPr>
                <w:rFonts w:asciiTheme="majorHAnsi" w:hAnsiTheme="majorHAnsi" w:cstheme="majorHAnsi"/>
                <w:sz w:val="22"/>
              </w:rPr>
            </w:pPr>
            <w:r w:rsidRPr="007955A8">
              <w:rPr>
                <w:rFonts w:asciiTheme="majorHAnsi" w:hAnsiTheme="majorHAnsi" w:cstheme="majorHAnsi"/>
                <w:sz w:val="22"/>
              </w:rPr>
              <w:t>15 ANS</w:t>
            </w:r>
          </w:p>
        </w:tc>
      </w:tr>
      <w:tr w:rsidR="007955A8" w:rsidRPr="007955A8" w14:paraId="1DA790D2" w14:textId="77777777" w:rsidTr="00730B4C">
        <w:trPr>
          <w:trHeight w:val="295"/>
        </w:trPr>
        <w:tc>
          <w:tcPr>
            <w:tcW w:w="3811" w:type="dxa"/>
            <w:tcBorders>
              <w:top w:val="single" w:sz="4" w:space="0" w:color="auto"/>
              <w:left w:val="single" w:sz="4" w:space="0" w:color="auto"/>
              <w:bottom w:val="single" w:sz="4" w:space="0" w:color="auto"/>
              <w:right w:val="single" w:sz="4" w:space="0" w:color="auto"/>
            </w:tcBorders>
            <w:vAlign w:val="center"/>
          </w:tcPr>
          <w:p w14:paraId="14665D85" w14:textId="77777777" w:rsidR="007955A8" w:rsidRPr="007955A8" w:rsidRDefault="007955A8" w:rsidP="00730B4C">
            <w:pPr>
              <w:autoSpaceDE w:val="0"/>
              <w:autoSpaceDN w:val="0"/>
              <w:adjustRightInd w:val="0"/>
              <w:jc w:val="center"/>
              <w:rPr>
                <w:rFonts w:asciiTheme="majorHAnsi" w:hAnsiTheme="majorHAnsi" w:cstheme="majorHAnsi"/>
              </w:rPr>
            </w:pPr>
            <w:r w:rsidRPr="007955A8">
              <w:rPr>
                <w:rFonts w:asciiTheme="majorHAnsi" w:hAnsiTheme="majorHAnsi" w:cstheme="majorHAnsi"/>
              </w:rPr>
              <w:t>Concessions et droits similaires, brevets, licences, marques, procédés, logiciels, droits et valeurs similaires</w:t>
            </w:r>
          </w:p>
        </w:tc>
        <w:tc>
          <w:tcPr>
            <w:tcW w:w="2159" w:type="dxa"/>
            <w:tcBorders>
              <w:top w:val="single" w:sz="4" w:space="0" w:color="auto"/>
              <w:left w:val="single" w:sz="4" w:space="0" w:color="auto"/>
              <w:bottom w:val="single" w:sz="4" w:space="0" w:color="auto"/>
              <w:right w:val="single" w:sz="4" w:space="0" w:color="auto"/>
            </w:tcBorders>
            <w:vAlign w:val="center"/>
          </w:tcPr>
          <w:p w14:paraId="361E8265" w14:textId="77777777" w:rsidR="007955A8" w:rsidRPr="007955A8" w:rsidRDefault="007955A8" w:rsidP="00730B4C">
            <w:pPr>
              <w:pStyle w:val="Corpsdetexte"/>
              <w:jc w:val="center"/>
              <w:rPr>
                <w:rFonts w:asciiTheme="majorHAnsi" w:hAnsiTheme="majorHAnsi" w:cstheme="majorHAnsi"/>
                <w:sz w:val="22"/>
              </w:rPr>
            </w:pPr>
            <w:r w:rsidRPr="007955A8">
              <w:rPr>
                <w:rFonts w:asciiTheme="majorHAnsi" w:hAnsiTheme="majorHAnsi" w:cstheme="majorHAnsi"/>
                <w:sz w:val="22"/>
              </w:rPr>
              <w:t>205</w:t>
            </w:r>
          </w:p>
        </w:tc>
        <w:tc>
          <w:tcPr>
            <w:tcW w:w="2676" w:type="dxa"/>
            <w:tcBorders>
              <w:top w:val="single" w:sz="4" w:space="0" w:color="auto"/>
              <w:left w:val="single" w:sz="4" w:space="0" w:color="auto"/>
              <w:bottom w:val="single" w:sz="4" w:space="0" w:color="auto"/>
              <w:right w:val="single" w:sz="4" w:space="0" w:color="auto"/>
            </w:tcBorders>
            <w:vAlign w:val="center"/>
          </w:tcPr>
          <w:p w14:paraId="4B7D36AE" w14:textId="77777777" w:rsidR="007955A8" w:rsidRPr="007955A8" w:rsidRDefault="007955A8" w:rsidP="00730B4C">
            <w:pPr>
              <w:pStyle w:val="Corpsdetexte"/>
              <w:jc w:val="center"/>
              <w:rPr>
                <w:rFonts w:asciiTheme="majorHAnsi" w:hAnsiTheme="majorHAnsi" w:cstheme="majorHAnsi"/>
                <w:sz w:val="22"/>
              </w:rPr>
            </w:pPr>
            <w:r w:rsidRPr="007955A8">
              <w:rPr>
                <w:rFonts w:asciiTheme="majorHAnsi" w:hAnsiTheme="majorHAnsi" w:cstheme="majorHAnsi"/>
                <w:sz w:val="22"/>
              </w:rPr>
              <w:t>3 ANS</w:t>
            </w:r>
          </w:p>
        </w:tc>
      </w:tr>
      <w:tr w:rsidR="007955A8" w:rsidRPr="007955A8" w14:paraId="5D8FD6CC" w14:textId="77777777" w:rsidTr="00730B4C">
        <w:trPr>
          <w:trHeight w:val="295"/>
        </w:trPr>
        <w:tc>
          <w:tcPr>
            <w:tcW w:w="3811" w:type="dxa"/>
            <w:tcBorders>
              <w:top w:val="single" w:sz="4" w:space="0" w:color="auto"/>
              <w:left w:val="single" w:sz="4" w:space="0" w:color="auto"/>
              <w:bottom w:val="single" w:sz="4" w:space="0" w:color="auto"/>
              <w:right w:val="single" w:sz="4" w:space="0" w:color="auto"/>
            </w:tcBorders>
            <w:vAlign w:val="center"/>
          </w:tcPr>
          <w:p w14:paraId="406B9970" w14:textId="77777777" w:rsidR="007955A8" w:rsidRPr="007955A8" w:rsidRDefault="007955A8" w:rsidP="00730B4C">
            <w:pPr>
              <w:pStyle w:val="Corpsdetexte"/>
              <w:jc w:val="center"/>
              <w:rPr>
                <w:rFonts w:asciiTheme="majorHAnsi" w:hAnsiTheme="majorHAnsi" w:cstheme="majorHAnsi"/>
                <w:sz w:val="22"/>
              </w:rPr>
            </w:pPr>
            <w:r w:rsidRPr="007955A8">
              <w:rPr>
                <w:rFonts w:asciiTheme="majorHAnsi" w:hAnsiTheme="majorHAnsi" w:cstheme="majorHAnsi"/>
                <w:sz w:val="22"/>
                <w:szCs w:val="22"/>
              </w:rPr>
              <w:t>Frais liés à la réalisation des documents d’urbanisme et à la numérisation du cadastre</w:t>
            </w:r>
          </w:p>
        </w:tc>
        <w:tc>
          <w:tcPr>
            <w:tcW w:w="2159" w:type="dxa"/>
            <w:tcBorders>
              <w:top w:val="single" w:sz="4" w:space="0" w:color="auto"/>
              <w:left w:val="single" w:sz="4" w:space="0" w:color="auto"/>
              <w:bottom w:val="single" w:sz="4" w:space="0" w:color="auto"/>
              <w:right w:val="single" w:sz="4" w:space="0" w:color="auto"/>
            </w:tcBorders>
            <w:vAlign w:val="center"/>
          </w:tcPr>
          <w:p w14:paraId="7AEA2CA9" w14:textId="77777777" w:rsidR="007955A8" w:rsidRPr="007955A8" w:rsidRDefault="007955A8" w:rsidP="00730B4C">
            <w:pPr>
              <w:pStyle w:val="Corpsdetexte"/>
              <w:jc w:val="center"/>
              <w:rPr>
                <w:rFonts w:asciiTheme="majorHAnsi" w:hAnsiTheme="majorHAnsi" w:cstheme="majorHAnsi"/>
                <w:sz w:val="22"/>
              </w:rPr>
            </w:pPr>
            <w:r w:rsidRPr="007955A8">
              <w:rPr>
                <w:rFonts w:asciiTheme="majorHAnsi" w:hAnsiTheme="majorHAnsi" w:cstheme="majorHAnsi"/>
                <w:sz w:val="22"/>
              </w:rPr>
              <w:t>202</w:t>
            </w:r>
          </w:p>
        </w:tc>
        <w:tc>
          <w:tcPr>
            <w:tcW w:w="2676" w:type="dxa"/>
            <w:tcBorders>
              <w:top w:val="single" w:sz="4" w:space="0" w:color="auto"/>
              <w:left w:val="single" w:sz="4" w:space="0" w:color="auto"/>
              <w:bottom w:val="single" w:sz="4" w:space="0" w:color="auto"/>
              <w:right w:val="single" w:sz="4" w:space="0" w:color="auto"/>
            </w:tcBorders>
            <w:vAlign w:val="center"/>
          </w:tcPr>
          <w:p w14:paraId="04C03A79" w14:textId="77777777" w:rsidR="007955A8" w:rsidRPr="007955A8" w:rsidRDefault="007955A8" w:rsidP="00730B4C">
            <w:pPr>
              <w:pStyle w:val="Corpsdetexte"/>
              <w:jc w:val="center"/>
              <w:rPr>
                <w:rFonts w:asciiTheme="majorHAnsi" w:hAnsiTheme="majorHAnsi" w:cstheme="majorHAnsi"/>
                <w:sz w:val="22"/>
              </w:rPr>
            </w:pPr>
            <w:r w:rsidRPr="007955A8">
              <w:rPr>
                <w:rFonts w:asciiTheme="majorHAnsi" w:hAnsiTheme="majorHAnsi" w:cstheme="majorHAnsi"/>
                <w:sz w:val="22"/>
              </w:rPr>
              <w:t>5 ANS</w:t>
            </w:r>
          </w:p>
        </w:tc>
      </w:tr>
    </w:tbl>
    <w:p w14:paraId="72303BB4" w14:textId="77777777" w:rsidR="007955A8" w:rsidRPr="007955A8" w:rsidRDefault="007955A8" w:rsidP="007955A8">
      <w:pPr>
        <w:pStyle w:val="Corpsdetexte"/>
        <w:spacing w:after="0"/>
        <w:jc w:val="both"/>
        <w:rPr>
          <w:rFonts w:asciiTheme="majorHAnsi" w:hAnsiTheme="majorHAnsi" w:cstheme="majorHAnsi"/>
          <w:sz w:val="22"/>
        </w:rPr>
      </w:pPr>
    </w:p>
    <w:p w14:paraId="5A7209B8" w14:textId="58AFAB3E" w:rsidR="00245291" w:rsidRPr="009A4AAB" w:rsidRDefault="007955A8" w:rsidP="00245291">
      <w:pPr>
        <w:pStyle w:val="Corpsdetexte21"/>
        <w:shd w:val="clear" w:color="auto" w:fill="D9D9D9" w:themeFill="background1" w:themeFillShade="D9"/>
        <w:ind w:left="0"/>
        <w:rPr>
          <w:rFonts w:ascii="Gill Sans MT" w:hAnsi="Gill Sans MT"/>
          <w:i/>
          <w:sz w:val="22"/>
          <w:szCs w:val="22"/>
          <w:lang w:val="fr-FR"/>
        </w:rPr>
      </w:pPr>
      <w:r>
        <w:rPr>
          <w:rFonts w:ascii="Gill Sans MT" w:hAnsi="Gill Sans MT" w:cs="Arial-BoldMT"/>
          <w:b/>
          <w:bCs/>
          <w:sz w:val="22"/>
          <w:szCs w:val="22"/>
        </w:rPr>
        <w:t>EPF- VENTE PARCELLE</w:t>
      </w:r>
      <w:r w:rsidR="0096734E">
        <w:rPr>
          <w:rFonts w:ascii="Gill Sans MT" w:hAnsi="Gill Sans MT" w:cs="Arial-BoldMT"/>
          <w:b/>
          <w:bCs/>
          <w:sz w:val="22"/>
          <w:szCs w:val="22"/>
        </w:rPr>
        <w:t xml:space="preserve"> </w:t>
      </w:r>
      <w:r>
        <w:rPr>
          <w:rFonts w:ascii="Gill Sans MT" w:hAnsi="Gill Sans MT" w:cs="Arial-BoldMT"/>
          <w:b/>
          <w:bCs/>
          <w:sz w:val="22"/>
          <w:szCs w:val="22"/>
        </w:rPr>
        <w:t xml:space="preserve">- </w:t>
      </w:r>
      <w:r w:rsidR="0096734E">
        <w:rPr>
          <w:rFonts w:ascii="Gill Sans MT" w:hAnsi="Gill Sans MT" w:cs="Arial-BoldMT"/>
          <w:b/>
          <w:bCs/>
          <w:sz w:val="22"/>
          <w:szCs w:val="22"/>
        </w:rPr>
        <w:t>Seine à Vélo</w:t>
      </w:r>
    </w:p>
    <w:p w14:paraId="30F1862C" w14:textId="7F472BBB" w:rsidR="0096734E" w:rsidRDefault="0096734E" w:rsidP="0096734E">
      <w:pPr>
        <w:ind w:left="567"/>
        <w:jc w:val="both"/>
        <w:rPr>
          <w:rFonts w:ascii="Arial" w:hAnsi="Arial" w:cs="Arial"/>
          <w:iCs/>
        </w:rPr>
      </w:pPr>
      <w:r>
        <w:rPr>
          <w:rFonts w:ascii="Arial" w:hAnsi="Arial" w:cs="Arial"/>
          <w:iCs/>
        </w:rPr>
        <w:t xml:space="preserve">Monsieur le Maire explique au Conseil Municipal, les diverses réunions effectuées avec le Département afin de mener à bien le projet de la « voie verte » section </w:t>
      </w:r>
      <w:proofErr w:type="spellStart"/>
      <w:r>
        <w:rPr>
          <w:rFonts w:ascii="Arial" w:hAnsi="Arial" w:cs="Arial"/>
          <w:iCs/>
        </w:rPr>
        <w:t>Manitot</w:t>
      </w:r>
      <w:proofErr w:type="spellEnd"/>
      <w:r>
        <w:rPr>
          <w:rFonts w:ascii="Arial" w:hAnsi="Arial" w:cs="Arial"/>
          <w:iCs/>
        </w:rPr>
        <w:t xml:space="preserve">-Giverny. Afin d’effectuer le traçage de celle-ci, plusieurs parcelles et divisions parcellaires sont nécessaires. Le département de l’Eure souhaite acquérir pour l’euro symbolique via </w:t>
      </w:r>
      <w:r w:rsidR="00656C4C">
        <w:rPr>
          <w:rFonts w:ascii="Arial" w:hAnsi="Arial" w:cs="Arial"/>
          <w:iCs/>
        </w:rPr>
        <w:t>l’Etablissement Public Foncier de Normandie, la parcelle n° D286 située au bas du parking de la Prairie.</w:t>
      </w:r>
    </w:p>
    <w:p w14:paraId="4BE9BC94" w14:textId="212D965F" w:rsidR="00656C4C" w:rsidRDefault="00656C4C" w:rsidP="0096734E">
      <w:pPr>
        <w:ind w:left="567"/>
        <w:jc w:val="both"/>
        <w:rPr>
          <w:rFonts w:ascii="Arial" w:hAnsi="Arial" w:cs="Arial"/>
          <w:iCs/>
        </w:rPr>
      </w:pPr>
      <w:r w:rsidRPr="00123044">
        <w:rPr>
          <w:rFonts w:ascii="Arial" w:hAnsi="Arial" w:cs="Arial"/>
          <w:b/>
          <w:u w:val="single"/>
        </w:rPr>
        <w:t>Délibération</w:t>
      </w:r>
      <w:r>
        <w:rPr>
          <w:rFonts w:ascii="Arial" w:hAnsi="Arial" w:cs="Arial"/>
          <w:b/>
        </w:rPr>
        <w:t xml:space="preserve"> </w:t>
      </w:r>
      <w:r w:rsidRPr="00656C4C">
        <w:rPr>
          <w:rFonts w:ascii="Arial" w:hAnsi="Arial" w:cs="Arial"/>
          <w:b/>
        </w:rPr>
        <w:t xml:space="preserve">Vente d’une parcelle de terrain cadastrée D n°190 lieux dit les Ajoux à la Direction de l’Action Foncière Acquisition pour le projet aménagement « Voie Verte » section </w:t>
      </w:r>
      <w:proofErr w:type="spellStart"/>
      <w:r w:rsidRPr="00656C4C">
        <w:rPr>
          <w:rFonts w:ascii="Arial" w:hAnsi="Arial" w:cs="Arial"/>
          <w:b/>
        </w:rPr>
        <w:t>Manitôt</w:t>
      </w:r>
      <w:proofErr w:type="spellEnd"/>
      <w:r w:rsidRPr="00656C4C">
        <w:rPr>
          <w:rFonts w:ascii="Arial" w:hAnsi="Arial" w:cs="Arial"/>
          <w:b/>
        </w:rPr>
        <w:t>-Giverny</w:t>
      </w:r>
    </w:p>
    <w:p w14:paraId="6CFE7FFA" w14:textId="77777777" w:rsidR="00656C4C" w:rsidRPr="00656C4C" w:rsidRDefault="00656C4C" w:rsidP="00656C4C">
      <w:pPr>
        <w:spacing w:line="240" w:lineRule="auto"/>
        <w:ind w:left="567"/>
        <w:jc w:val="both"/>
        <w:rPr>
          <w:rFonts w:asciiTheme="majorHAnsi" w:hAnsiTheme="majorHAnsi" w:cstheme="majorHAnsi"/>
          <w:szCs w:val="24"/>
          <w:lang w:eastAsia="fr-FR"/>
        </w:rPr>
      </w:pPr>
      <w:r w:rsidRPr="00656C4C">
        <w:rPr>
          <w:rFonts w:asciiTheme="majorHAnsi" w:hAnsiTheme="majorHAnsi" w:cstheme="majorHAnsi"/>
        </w:rPr>
        <w:t xml:space="preserve">Monsieur le Maire expose les diverses acquisitions du Département de l’Eure afin de mener à bien le projet de la voie verte section </w:t>
      </w:r>
      <w:proofErr w:type="spellStart"/>
      <w:r w:rsidRPr="00656C4C">
        <w:rPr>
          <w:rFonts w:asciiTheme="majorHAnsi" w:hAnsiTheme="majorHAnsi" w:cstheme="majorHAnsi"/>
        </w:rPr>
        <w:t>Manitôt</w:t>
      </w:r>
      <w:proofErr w:type="spellEnd"/>
      <w:r w:rsidRPr="00656C4C">
        <w:rPr>
          <w:rFonts w:asciiTheme="majorHAnsi" w:hAnsiTheme="majorHAnsi" w:cstheme="majorHAnsi"/>
        </w:rPr>
        <w:t xml:space="preserve"> -Giverny.</w:t>
      </w:r>
    </w:p>
    <w:p w14:paraId="2F1B1289" w14:textId="77777777" w:rsidR="00656C4C" w:rsidRPr="00656C4C" w:rsidRDefault="00656C4C" w:rsidP="00656C4C">
      <w:pPr>
        <w:pStyle w:val="Paragraphedeliste"/>
        <w:spacing w:line="240" w:lineRule="auto"/>
        <w:ind w:left="567"/>
        <w:jc w:val="both"/>
        <w:rPr>
          <w:rFonts w:asciiTheme="majorHAnsi" w:hAnsiTheme="majorHAnsi" w:cstheme="majorHAnsi"/>
          <w:i/>
          <w:sz w:val="20"/>
        </w:rPr>
      </w:pPr>
      <w:r w:rsidRPr="00656C4C">
        <w:rPr>
          <w:rFonts w:asciiTheme="majorHAnsi" w:hAnsiTheme="majorHAnsi" w:cstheme="majorHAnsi"/>
          <w:i/>
        </w:rPr>
        <w:t xml:space="preserve"> </w:t>
      </w:r>
      <w:r w:rsidRPr="00656C4C">
        <w:rPr>
          <w:rFonts w:asciiTheme="majorHAnsi" w:hAnsiTheme="majorHAnsi" w:cstheme="majorHAnsi"/>
          <w:i/>
        </w:rPr>
        <w:sym w:font="Wingdings" w:char="F0D8"/>
      </w:r>
      <w:r w:rsidRPr="00656C4C">
        <w:rPr>
          <w:rFonts w:asciiTheme="majorHAnsi" w:hAnsiTheme="majorHAnsi" w:cstheme="majorHAnsi"/>
          <w:i/>
        </w:rPr>
        <w:t xml:space="preserve">  </w:t>
      </w:r>
      <w:r w:rsidRPr="00656C4C">
        <w:rPr>
          <w:rFonts w:asciiTheme="majorHAnsi" w:hAnsiTheme="majorHAnsi" w:cstheme="majorHAnsi"/>
          <w:i/>
          <w:u w:val="single"/>
        </w:rPr>
        <w:t>Parcelle n° D286.</w:t>
      </w:r>
      <w:r w:rsidRPr="00656C4C">
        <w:rPr>
          <w:rFonts w:asciiTheme="majorHAnsi" w:hAnsiTheme="majorHAnsi" w:cstheme="majorHAnsi"/>
          <w:i/>
        </w:rPr>
        <w:t xml:space="preserve"> Issue de la parcelle D190. La D190 d'une contenance de 0ha 97a 60ca a été divisée en deux parcelles, la D286 pour 00a 72ca à acquérir par EPFN pour les besoins de la voie verte et la D287 pour 96a 88ca restant propriété de la commune de Giverny. C'est cette parcelle qui fait l'objet du courrier de l'EPFN en date du 28 novembre 2018 </w:t>
      </w:r>
    </w:p>
    <w:p w14:paraId="50A5D7CF" w14:textId="77777777" w:rsidR="00656C4C" w:rsidRPr="00656C4C" w:rsidRDefault="00656C4C" w:rsidP="00656C4C">
      <w:pPr>
        <w:pStyle w:val="Paragraphedeliste"/>
        <w:spacing w:line="240" w:lineRule="auto"/>
        <w:ind w:left="567"/>
        <w:jc w:val="both"/>
        <w:rPr>
          <w:rFonts w:asciiTheme="majorHAnsi" w:hAnsiTheme="majorHAnsi" w:cstheme="majorHAnsi"/>
          <w:i/>
        </w:rPr>
      </w:pPr>
      <w:r w:rsidRPr="00656C4C">
        <w:rPr>
          <w:rFonts w:asciiTheme="majorHAnsi" w:hAnsiTheme="majorHAnsi" w:cstheme="majorHAnsi"/>
          <w:i/>
        </w:rPr>
        <w:sym w:font="Wingdings" w:char="F0D8"/>
      </w:r>
      <w:r w:rsidRPr="00656C4C">
        <w:rPr>
          <w:rFonts w:asciiTheme="majorHAnsi" w:hAnsiTheme="majorHAnsi" w:cstheme="majorHAnsi"/>
          <w:i/>
        </w:rPr>
        <w:t xml:space="preserve"> </w:t>
      </w:r>
      <w:r w:rsidRPr="00656C4C">
        <w:rPr>
          <w:rFonts w:asciiTheme="majorHAnsi" w:hAnsiTheme="majorHAnsi" w:cstheme="majorHAnsi"/>
          <w:i/>
          <w:u w:val="single"/>
        </w:rPr>
        <w:t>Parcelles ZC66 et D288</w:t>
      </w:r>
      <w:r w:rsidRPr="00656C4C">
        <w:rPr>
          <w:rFonts w:asciiTheme="majorHAnsi" w:hAnsiTheme="majorHAnsi" w:cstheme="majorHAnsi"/>
          <w:i/>
        </w:rPr>
        <w:t>. La parcelle ZC66 d'une contenance de 18a 20ca et la parcelle D288 d'une contenance de 22a 13ca sont toutes deux issues d'une extraction du domaine public de la commune (emprise du chemin rural des Ajoux nécessaire à la réalisation de la voie verte).</w:t>
      </w:r>
    </w:p>
    <w:p w14:paraId="2A1A0B83" w14:textId="77777777" w:rsidR="00656C4C" w:rsidRPr="00656C4C" w:rsidRDefault="00656C4C" w:rsidP="00656C4C">
      <w:pPr>
        <w:spacing w:line="240" w:lineRule="auto"/>
        <w:ind w:left="567"/>
        <w:jc w:val="both"/>
        <w:rPr>
          <w:rFonts w:asciiTheme="majorHAnsi" w:hAnsiTheme="majorHAnsi" w:cstheme="majorHAnsi"/>
          <w:i/>
        </w:rPr>
      </w:pPr>
      <w:r w:rsidRPr="00656C4C">
        <w:rPr>
          <w:rFonts w:asciiTheme="majorHAnsi" w:hAnsiTheme="majorHAnsi" w:cstheme="majorHAnsi"/>
          <w:i/>
        </w:rPr>
        <w:sym w:font="Wingdings" w:char="F0D8"/>
      </w:r>
      <w:r w:rsidRPr="00656C4C">
        <w:rPr>
          <w:rFonts w:asciiTheme="majorHAnsi" w:hAnsiTheme="majorHAnsi" w:cstheme="majorHAnsi"/>
          <w:i/>
        </w:rPr>
        <w:t xml:space="preserve"> Parcelle C1679. Cette parcelle d'une contenance de 33a 83ca sera achetée en totalité par l'EPFN pour les besoins de la voie verte</w:t>
      </w:r>
    </w:p>
    <w:p w14:paraId="4145931B" w14:textId="77777777" w:rsidR="00656C4C" w:rsidRPr="00656C4C" w:rsidRDefault="00656C4C" w:rsidP="00656C4C">
      <w:pPr>
        <w:spacing w:line="240" w:lineRule="auto"/>
        <w:ind w:left="567"/>
        <w:jc w:val="both"/>
        <w:rPr>
          <w:rFonts w:asciiTheme="majorHAnsi" w:hAnsiTheme="majorHAnsi" w:cstheme="majorHAnsi"/>
        </w:rPr>
      </w:pPr>
      <w:r w:rsidRPr="00656C4C">
        <w:rPr>
          <w:rFonts w:asciiTheme="majorHAnsi" w:hAnsiTheme="majorHAnsi" w:cstheme="majorHAnsi"/>
        </w:rPr>
        <w:t>Suite la demande du Département de l’Eure par le biais de L’Etablissement Public Foncier de Normandie exposé dans le courrier du 28 novembre 2018 de l’acquisition de la parcelle cadastré D190 pour 00a 72ca nouvellement cadastré D 286 d’une contenance de 00a 72ca.</w:t>
      </w:r>
    </w:p>
    <w:p w14:paraId="3AF2DF0C" w14:textId="77777777" w:rsidR="00656C4C" w:rsidRPr="00656C4C" w:rsidRDefault="00656C4C" w:rsidP="00656C4C">
      <w:pPr>
        <w:spacing w:line="240" w:lineRule="auto"/>
        <w:ind w:left="567"/>
        <w:jc w:val="both"/>
        <w:rPr>
          <w:rFonts w:asciiTheme="majorHAnsi" w:hAnsiTheme="majorHAnsi" w:cstheme="majorHAnsi"/>
        </w:rPr>
      </w:pPr>
      <w:r w:rsidRPr="00656C4C">
        <w:rPr>
          <w:rFonts w:asciiTheme="majorHAnsi" w:hAnsiTheme="majorHAnsi" w:cstheme="majorHAnsi"/>
        </w:rPr>
        <w:t>Compte tenu des usages en la matière entre les communes et le Département de l’Eure, les ventes se concluent à un prix symbolique d’UN EUROS (1 euro)</w:t>
      </w:r>
    </w:p>
    <w:p w14:paraId="15561015" w14:textId="77777777" w:rsidR="00656C4C" w:rsidRPr="00656C4C" w:rsidRDefault="00656C4C" w:rsidP="00656C4C">
      <w:pPr>
        <w:spacing w:after="0" w:line="240" w:lineRule="auto"/>
        <w:ind w:left="567"/>
        <w:jc w:val="both"/>
        <w:rPr>
          <w:rFonts w:asciiTheme="majorHAnsi" w:hAnsiTheme="majorHAnsi" w:cstheme="majorHAnsi"/>
          <w:b/>
        </w:rPr>
      </w:pPr>
      <w:r w:rsidRPr="00656C4C">
        <w:rPr>
          <w:rFonts w:asciiTheme="majorHAnsi" w:hAnsiTheme="majorHAnsi" w:cstheme="majorHAnsi"/>
          <w:b/>
        </w:rPr>
        <w:t xml:space="preserve">Après en avoir délibéré, </w:t>
      </w:r>
    </w:p>
    <w:p w14:paraId="21B39F84" w14:textId="77777777" w:rsidR="00656C4C" w:rsidRPr="00656C4C" w:rsidRDefault="00656C4C" w:rsidP="00656C4C">
      <w:pPr>
        <w:spacing w:after="0" w:line="240" w:lineRule="auto"/>
        <w:ind w:left="567"/>
        <w:jc w:val="both"/>
        <w:rPr>
          <w:rFonts w:asciiTheme="majorHAnsi" w:hAnsiTheme="majorHAnsi" w:cstheme="majorHAnsi"/>
          <w:b/>
        </w:rPr>
      </w:pPr>
      <w:r w:rsidRPr="00656C4C">
        <w:rPr>
          <w:rFonts w:asciiTheme="majorHAnsi" w:hAnsiTheme="majorHAnsi" w:cstheme="majorHAnsi"/>
          <w:b/>
        </w:rPr>
        <w:t xml:space="preserve">Le Conseil de Communauté, </w:t>
      </w:r>
    </w:p>
    <w:p w14:paraId="02FB530A" w14:textId="77777777" w:rsidR="00656C4C" w:rsidRPr="00656C4C" w:rsidRDefault="00656C4C" w:rsidP="00656C4C">
      <w:pPr>
        <w:spacing w:after="0" w:line="240" w:lineRule="auto"/>
        <w:ind w:left="567"/>
        <w:jc w:val="both"/>
        <w:rPr>
          <w:rFonts w:asciiTheme="majorHAnsi" w:hAnsiTheme="majorHAnsi" w:cstheme="majorHAnsi"/>
          <w:b/>
        </w:rPr>
      </w:pPr>
      <w:r w:rsidRPr="00656C4C">
        <w:rPr>
          <w:rFonts w:asciiTheme="majorHAnsi" w:hAnsiTheme="majorHAnsi" w:cstheme="majorHAnsi"/>
          <w:b/>
        </w:rPr>
        <w:t xml:space="preserve">A l’unanimité, </w:t>
      </w:r>
    </w:p>
    <w:p w14:paraId="3046F8F6" w14:textId="77777777" w:rsidR="00656C4C" w:rsidRPr="00656C4C" w:rsidRDefault="00656C4C" w:rsidP="00656C4C">
      <w:pPr>
        <w:spacing w:line="240" w:lineRule="auto"/>
        <w:ind w:left="567"/>
        <w:jc w:val="both"/>
        <w:rPr>
          <w:rFonts w:asciiTheme="majorHAnsi" w:hAnsiTheme="majorHAnsi" w:cstheme="majorHAnsi"/>
        </w:rPr>
      </w:pPr>
      <w:r w:rsidRPr="00656C4C">
        <w:rPr>
          <w:rFonts w:asciiTheme="majorHAnsi" w:hAnsiTheme="majorHAnsi" w:cstheme="majorHAnsi"/>
        </w:rPr>
        <w:t>- accepte de vendre la parcelle n° D 286 d’une contenance de 00a 72ca</w:t>
      </w:r>
    </w:p>
    <w:p w14:paraId="2DC9B73B" w14:textId="77777777" w:rsidR="00656C4C" w:rsidRPr="00656C4C" w:rsidRDefault="00656C4C" w:rsidP="00656C4C">
      <w:pPr>
        <w:spacing w:line="240" w:lineRule="auto"/>
        <w:ind w:left="567"/>
        <w:jc w:val="both"/>
        <w:rPr>
          <w:rFonts w:asciiTheme="majorHAnsi" w:hAnsiTheme="majorHAnsi" w:cstheme="majorHAnsi"/>
        </w:rPr>
      </w:pPr>
      <w:r w:rsidRPr="00656C4C">
        <w:rPr>
          <w:rFonts w:asciiTheme="majorHAnsi" w:hAnsiTheme="majorHAnsi" w:cstheme="majorHAnsi"/>
        </w:rPr>
        <w:t>- autorise Monsieur le Maire à signer tous les documents relatifs à ce dossier et notamment l’acte notarié.</w:t>
      </w:r>
    </w:p>
    <w:p w14:paraId="583032F2" w14:textId="77777777" w:rsidR="00AC796A" w:rsidRPr="00AC796A" w:rsidRDefault="00AC796A" w:rsidP="00AC796A">
      <w:pPr>
        <w:autoSpaceDE w:val="0"/>
        <w:autoSpaceDN w:val="0"/>
        <w:adjustRightInd w:val="0"/>
        <w:spacing w:after="0" w:line="240" w:lineRule="auto"/>
        <w:rPr>
          <w:rFonts w:ascii="Tahoma" w:hAnsi="Tahoma" w:cs="Tahoma"/>
          <w:color w:val="000000"/>
          <w:sz w:val="24"/>
          <w:szCs w:val="24"/>
          <w:lang w:eastAsia="fr-FR"/>
        </w:rPr>
      </w:pPr>
    </w:p>
    <w:p w14:paraId="623CD5A8" w14:textId="6831E88C" w:rsidR="00A07DB8" w:rsidRPr="009A4AAB" w:rsidRDefault="00AC796A" w:rsidP="00AC796A">
      <w:pPr>
        <w:pStyle w:val="Corpsdetexte21"/>
        <w:shd w:val="clear" w:color="auto" w:fill="D9D9D9" w:themeFill="background1" w:themeFillShade="D9"/>
        <w:ind w:left="0"/>
        <w:rPr>
          <w:rFonts w:ascii="Gill Sans MT" w:hAnsi="Gill Sans MT"/>
          <w:i/>
          <w:sz w:val="22"/>
          <w:szCs w:val="22"/>
          <w:lang w:val="fr-FR"/>
        </w:rPr>
      </w:pPr>
      <w:r w:rsidRPr="00AC796A">
        <w:rPr>
          <w:rFonts w:ascii="Tahoma" w:eastAsia="Calibri" w:hAnsi="Tahoma" w:cs="Tahoma"/>
          <w:noProof w:val="0"/>
          <w:color w:val="000000"/>
          <w:kern w:val="0"/>
          <w:szCs w:val="24"/>
          <w:lang w:val="fr-FR"/>
        </w:rPr>
        <w:t xml:space="preserve"> </w:t>
      </w:r>
      <w:r w:rsidRPr="00AC796A">
        <w:rPr>
          <w:rFonts w:ascii="Tahoma" w:eastAsia="Calibri" w:hAnsi="Tahoma" w:cs="Tahoma"/>
          <w:b/>
          <w:bCs/>
          <w:noProof w:val="0"/>
          <w:color w:val="000000"/>
          <w:kern w:val="0"/>
          <w:sz w:val="22"/>
          <w:szCs w:val="22"/>
          <w:lang w:val="fr-FR"/>
        </w:rPr>
        <w:t xml:space="preserve">Désignation d'un membre titulaire et d'un membre suppléant au Comité de pilotage </w:t>
      </w:r>
      <w:r>
        <w:rPr>
          <w:rFonts w:ascii="Tahoma" w:eastAsia="Calibri" w:hAnsi="Tahoma" w:cs="Tahoma"/>
          <w:b/>
          <w:bCs/>
          <w:noProof w:val="0"/>
          <w:color w:val="000000"/>
          <w:kern w:val="0"/>
          <w:sz w:val="22"/>
          <w:szCs w:val="22"/>
          <w:lang w:val="fr-FR"/>
        </w:rPr>
        <w:t>(</w:t>
      </w:r>
      <w:r w:rsidRPr="00AC796A">
        <w:rPr>
          <w:rFonts w:ascii="Tahoma" w:eastAsia="Calibri" w:hAnsi="Tahoma" w:cs="Tahoma"/>
          <w:b/>
          <w:bCs/>
          <w:noProof w:val="0"/>
          <w:color w:val="000000"/>
          <w:kern w:val="0"/>
          <w:sz w:val="22"/>
          <w:szCs w:val="22"/>
          <w:lang w:val="fr-FR"/>
        </w:rPr>
        <w:t>COPIL) Natura 2000</w:t>
      </w:r>
    </w:p>
    <w:p w14:paraId="3542C7E9" w14:textId="39E2E403" w:rsidR="00F30CEF" w:rsidRPr="009A4AAB" w:rsidRDefault="00AC796A" w:rsidP="00337AF5">
      <w:pPr>
        <w:ind w:left="709"/>
        <w:rPr>
          <w:rFonts w:ascii="Arial" w:hAnsi="Arial" w:cs="Arial"/>
        </w:rPr>
      </w:pPr>
      <w:r>
        <w:rPr>
          <w:rFonts w:ascii="Arial" w:hAnsi="Arial" w:cs="Arial"/>
        </w:rPr>
        <w:t xml:space="preserve">Suite à un courrier de la </w:t>
      </w:r>
      <w:r w:rsidRPr="00AC796A">
        <w:rPr>
          <w:rStyle w:val="lev"/>
          <w:rFonts w:ascii="Arial" w:hAnsi="Arial" w:cs="Arial"/>
          <w:b w:val="0"/>
          <w:szCs w:val="20"/>
        </w:rPr>
        <w:t>Direction départementale des territoires et de la mer de l'Eure</w:t>
      </w:r>
      <w:r>
        <w:rPr>
          <w:rStyle w:val="lev"/>
          <w:rFonts w:ascii="Arial" w:hAnsi="Arial" w:cs="Arial"/>
          <w:b w:val="0"/>
          <w:szCs w:val="20"/>
        </w:rPr>
        <w:t xml:space="preserve"> et à l’arrêté DDTM/SEBF 2018-264 de la Préfecture, Monsieur le Maire explique la nécessité de désigner un membre titulaire ainsi qu’un membre suppléant pour le Comité de Pilotage pour Natura 2000.  </w:t>
      </w:r>
    </w:p>
    <w:p w14:paraId="2A1BB786" w14:textId="64234C82" w:rsidR="00F30CEF" w:rsidRPr="009A4AAB" w:rsidRDefault="00AC796A" w:rsidP="00AC796A">
      <w:pPr>
        <w:tabs>
          <w:tab w:val="left" w:pos="2835"/>
        </w:tabs>
        <w:spacing w:after="0"/>
        <w:ind w:left="709" w:right="789"/>
        <w:rPr>
          <w:rFonts w:ascii="Arial" w:hAnsi="Arial" w:cs="Arial"/>
          <w:b/>
        </w:rPr>
      </w:pPr>
      <w:r w:rsidRPr="00AC796A">
        <w:rPr>
          <w:rFonts w:ascii="Arial" w:hAnsi="Arial" w:cs="Arial"/>
          <w:color w:val="000000"/>
          <w:sz w:val="24"/>
          <w:szCs w:val="24"/>
          <w:u w:val="single"/>
          <w:lang w:eastAsia="fr-FR"/>
        </w:rPr>
        <w:t xml:space="preserve"> </w:t>
      </w:r>
      <w:r w:rsidRPr="00AC796A">
        <w:rPr>
          <w:rFonts w:ascii="Arial" w:hAnsi="Arial" w:cs="Arial"/>
          <w:b/>
          <w:bCs/>
          <w:color w:val="000000"/>
          <w:sz w:val="23"/>
          <w:szCs w:val="23"/>
          <w:u w:val="single"/>
          <w:lang w:eastAsia="fr-FR"/>
        </w:rPr>
        <w:t>Délibération</w:t>
      </w:r>
      <w:r w:rsidRPr="00AC796A">
        <w:rPr>
          <w:rFonts w:ascii="Arial" w:hAnsi="Arial" w:cs="Arial"/>
          <w:b/>
          <w:bCs/>
          <w:color w:val="000000"/>
          <w:sz w:val="23"/>
          <w:szCs w:val="23"/>
          <w:lang w:eastAsia="fr-FR"/>
        </w:rPr>
        <w:t xml:space="preserve"> </w:t>
      </w:r>
      <w:r w:rsidRPr="00AC796A">
        <w:rPr>
          <w:rFonts w:ascii="Tahoma" w:hAnsi="Tahoma" w:cs="Tahoma"/>
          <w:b/>
          <w:bCs/>
          <w:color w:val="000000"/>
          <w:lang w:eastAsia="fr-FR"/>
        </w:rPr>
        <w:t>Désignation d'un membre titulaire et d'un membre suppléant au Comité de pilotage (COPIL) Natura 2000</w:t>
      </w:r>
    </w:p>
    <w:p w14:paraId="6AC194B1" w14:textId="77777777" w:rsidR="00AC796A" w:rsidRPr="00AC796A" w:rsidRDefault="00AC796A" w:rsidP="00AC796A">
      <w:pPr>
        <w:autoSpaceDE w:val="0"/>
        <w:autoSpaceDN w:val="0"/>
        <w:adjustRightInd w:val="0"/>
        <w:spacing w:after="0" w:line="240" w:lineRule="auto"/>
        <w:rPr>
          <w:rFonts w:ascii="Tahoma" w:hAnsi="Tahoma" w:cs="Tahoma"/>
          <w:color w:val="000000"/>
          <w:sz w:val="24"/>
          <w:szCs w:val="24"/>
          <w:lang w:eastAsia="fr-FR"/>
        </w:rPr>
      </w:pPr>
    </w:p>
    <w:p w14:paraId="1F722B09" w14:textId="77777777" w:rsidR="00AC796A" w:rsidRPr="00AC796A" w:rsidRDefault="00AC796A" w:rsidP="00AC796A">
      <w:pPr>
        <w:autoSpaceDE w:val="0"/>
        <w:autoSpaceDN w:val="0"/>
        <w:adjustRightInd w:val="0"/>
        <w:spacing w:after="0" w:line="240" w:lineRule="auto"/>
        <w:ind w:left="709"/>
        <w:jc w:val="both"/>
        <w:rPr>
          <w:rFonts w:asciiTheme="majorHAnsi" w:hAnsiTheme="majorHAnsi" w:cstheme="majorHAnsi"/>
          <w:color w:val="000000"/>
          <w:lang w:eastAsia="fr-FR"/>
        </w:rPr>
      </w:pPr>
      <w:r w:rsidRPr="00AC796A">
        <w:rPr>
          <w:rFonts w:asciiTheme="majorHAnsi" w:hAnsiTheme="majorHAnsi" w:cstheme="majorHAnsi"/>
          <w:color w:val="000000"/>
          <w:lang w:eastAsia="fr-FR"/>
        </w:rPr>
        <w:t xml:space="preserve"> </w:t>
      </w:r>
      <w:r w:rsidRPr="00AC796A">
        <w:rPr>
          <w:rFonts w:asciiTheme="majorHAnsi" w:hAnsiTheme="majorHAnsi" w:cstheme="majorHAnsi"/>
          <w:b/>
          <w:bCs/>
          <w:color w:val="000000"/>
          <w:lang w:eastAsia="fr-FR"/>
        </w:rPr>
        <w:t xml:space="preserve">Le Conseil Municipal de Giverny </w:t>
      </w:r>
    </w:p>
    <w:p w14:paraId="79E9BED9" w14:textId="77777777" w:rsidR="00AC796A" w:rsidRPr="00AC796A" w:rsidRDefault="00AC796A" w:rsidP="00AC796A">
      <w:pPr>
        <w:autoSpaceDE w:val="0"/>
        <w:autoSpaceDN w:val="0"/>
        <w:adjustRightInd w:val="0"/>
        <w:spacing w:after="0" w:line="240" w:lineRule="auto"/>
        <w:ind w:left="709"/>
        <w:jc w:val="both"/>
        <w:rPr>
          <w:rFonts w:asciiTheme="majorHAnsi" w:hAnsiTheme="majorHAnsi" w:cstheme="majorHAnsi"/>
          <w:color w:val="000000"/>
          <w:lang w:eastAsia="fr-FR"/>
        </w:rPr>
      </w:pPr>
      <w:r w:rsidRPr="00AC796A">
        <w:rPr>
          <w:rFonts w:asciiTheme="majorHAnsi" w:hAnsiTheme="majorHAnsi" w:cstheme="majorHAnsi"/>
          <w:b/>
          <w:bCs/>
          <w:color w:val="000000"/>
          <w:lang w:eastAsia="fr-FR"/>
        </w:rPr>
        <w:t xml:space="preserve">Vu </w:t>
      </w:r>
    </w:p>
    <w:p w14:paraId="174B8F15" w14:textId="77777777" w:rsidR="00AC796A" w:rsidRPr="00AC796A" w:rsidRDefault="00AC796A" w:rsidP="00AC796A">
      <w:pPr>
        <w:autoSpaceDE w:val="0"/>
        <w:autoSpaceDN w:val="0"/>
        <w:adjustRightInd w:val="0"/>
        <w:spacing w:after="18" w:line="240" w:lineRule="auto"/>
        <w:ind w:left="709"/>
        <w:jc w:val="both"/>
        <w:rPr>
          <w:rFonts w:asciiTheme="majorHAnsi" w:hAnsiTheme="majorHAnsi" w:cstheme="majorHAnsi"/>
          <w:color w:val="000000"/>
          <w:lang w:eastAsia="fr-FR"/>
        </w:rPr>
      </w:pPr>
      <w:r w:rsidRPr="00AC796A">
        <w:rPr>
          <w:rFonts w:asciiTheme="majorHAnsi" w:hAnsiTheme="majorHAnsi" w:cstheme="majorHAnsi"/>
          <w:color w:val="000000"/>
          <w:lang w:eastAsia="fr-FR"/>
        </w:rPr>
        <w:t xml:space="preserve">- La direction 92/43/CEE du Conseil du 21 mai 1992 modifiée concernant la conservation des habitats naturels ainsi que la faune et de flore sauvages ; </w:t>
      </w:r>
    </w:p>
    <w:p w14:paraId="48BCE308" w14:textId="77777777" w:rsidR="00AC796A" w:rsidRPr="00AC796A" w:rsidRDefault="00AC796A" w:rsidP="00AC796A">
      <w:pPr>
        <w:autoSpaceDE w:val="0"/>
        <w:autoSpaceDN w:val="0"/>
        <w:adjustRightInd w:val="0"/>
        <w:spacing w:after="18" w:line="240" w:lineRule="auto"/>
        <w:ind w:left="709"/>
        <w:jc w:val="both"/>
        <w:rPr>
          <w:rFonts w:asciiTheme="majorHAnsi" w:hAnsiTheme="majorHAnsi" w:cstheme="majorHAnsi"/>
          <w:color w:val="000000"/>
          <w:lang w:eastAsia="fr-FR"/>
        </w:rPr>
      </w:pPr>
      <w:r w:rsidRPr="00AC796A">
        <w:rPr>
          <w:rFonts w:asciiTheme="majorHAnsi" w:hAnsiTheme="majorHAnsi" w:cstheme="majorHAnsi"/>
          <w:color w:val="000000"/>
          <w:lang w:eastAsia="fr-FR"/>
        </w:rPr>
        <w:t xml:space="preserve">- Le code de l’environnement, notamment ses articles L.414-1 à 7et R414-8 à10 ; </w:t>
      </w:r>
    </w:p>
    <w:p w14:paraId="115E91E9" w14:textId="77777777" w:rsidR="00AC796A" w:rsidRPr="00AC796A" w:rsidRDefault="00AC796A" w:rsidP="00AC796A">
      <w:pPr>
        <w:autoSpaceDE w:val="0"/>
        <w:autoSpaceDN w:val="0"/>
        <w:adjustRightInd w:val="0"/>
        <w:spacing w:after="18" w:line="240" w:lineRule="auto"/>
        <w:ind w:left="709"/>
        <w:jc w:val="both"/>
        <w:rPr>
          <w:rFonts w:asciiTheme="majorHAnsi" w:hAnsiTheme="majorHAnsi" w:cstheme="majorHAnsi"/>
          <w:color w:val="000000"/>
          <w:lang w:eastAsia="fr-FR"/>
        </w:rPr>
      </w:pPr>
      <w:r w:rsidRPr="00AC796A">
        <w:rPr>
          <w:rFonts w:asciiTheme="majorHAnsi" w:hAnsiTheme="majorHAnsi" w:cstheme="majorHAnsi"/>
          <w:color w:val="000000"/>
          <w:lang w:eastAsia="fr-FR"/>
        </w:rPr>
        <w:t xml:space="preserve">- Le code général des collectivités territoriales, notamment les articles L.2121-29 et L.2121-33 </w:t>
      </w:r>
    </w:p>
    <w:p w14:paraId="74104F9D" w14:textId="77777777" w:rsidR="00AC796A" w:rsidRPr="00AC796A" w:rsidRDefault="00AC796A" w:rsidP="00AC796A">
      <w:pPr>
        <w:autoSpaceDE w:val="0"/>
        <w:autoSpaceDN w:val="0"/>
        <w:adjustRightInd w:val="0"/>
        <w:spacing w:after="18" w:line="240" w:lineRule="auto"/>
        <w:ind w:left="709"/>
        <w:jc w:val="both"/>
        <w:rPr>
          <w:rFonts w:asciiTheme="majorHAnsi" w:hAnsiTheme="majorHAnsi" w:cstheme="majorHAnsi"/>
          <w:color w:val="000000"/>
          <w:lang w:eastAsia="fr-FR"/>
        </w:rPr>
      </w:pPr>
      <w:r w:rsidRPr="00AC796A">
        <w:rPr>
          <w:rFonts w:asciiTheme="majorHAnsi" w:hAnsiTheme="majorHAnsi" w:cstheme="majorHAnsi"/>
          <w:color w:val="000000"/>
          <w:lang w:eastAsia="fr-FR"/>
        </w:rPr>
        <w:t xml:space="preserve">- Le décret n°2010-146 du 16 février 2010 modifié relatif aux pouvoirs des préfets, à l’organisation et à l’action des services de l’Etat dans les régions et départements ; </w:t>
      </w:r>
    </w:p>
    <w:p w14:paraId="30CB2E2D" w14:textId="77777777" w:rsidR="00AC796A" w:rsidRPr="00AC796A" w:rsidRDefault="00AC796A" w:rsidP="00AC796A">
      <w:pPr>
        <w:autoSpaceDE w:val="0"/>
        <w:autoSpaceDN w:val="0"/>
        <w:adjustRightInd w:val="0"/>
        <w:spacing w:after="18" w:line="240" w:lineRule="auto"/>
        <w:ind w:left="709"/>
        <w:jc w:val="both"/>
        <w:rPr>
          <w:rFonts w:asciiTheme="majorHAnsi" w:hAnsiTheme="majorHAnsi" w:cstheme="majorHAnsi"/>
          <w:color w:val="000000"/>
          <w:lang w:eastAsia="fr-FR"/>
        </w:rPr>
      </w:pPr>
      <w:r w:rsidRPr="00AC796A">
        <w:rPr>
          <w:rFonts w:asciiTheme="majorHAnsi" w:hAnsiTheme="majorHAnsi" w:cstheme="majorHAnsi"/>
          <w:color w:val="000000"/>
          <w:lang w:eastAsia="fr-FR"/>
        </w:rPr>
        <w:t xml:space="preserve">- Le décret du 6 mai 2016 portant nomination de M. Thierry COUDERT, préfet, en qualité de préfet de l’Eure ; </w:t>
      </w:r>
    </w:p>
    <w:p w14:paraId="7DB73CCD" w14:textId="77777777" w:rsidR="00AC796A" w:rsidRPr="00AC796A" w:rsidRDefault="00AC796A" w:rsidP="00AC796A">
      <w:pPr>
        <w:autoSpaceDE w:val="0"/>
        <w:autoSpaceDN w:val="0"/>
        <w:adjustRightInd w:val="0"/>
        <w:spacing w:after="18" w:line="240" w:lineRule="auto"/>
        <w:ind w:left="709"/>
        <w:jc w:val="both"/>
        <w:rPr>
          <w:rFonts w:asciiTheme="majorHAnsi" w:hAnsiTheme="majorHAnsi" w:cstheme="majorHAnsi"/>
          <w:color w:val="000000"/>
          <w:lang w:eastAsia="fr-FR"/>
        </w:rPr>
      </w:pPr>
      <w:r w:rsidRPr="00AC796A">
        <w:rPr>
          <w:rFonts w:asciiTheme="majorHAnsi" w:hAnsiTheme="majorHAnsi" w:cstheme="majorHAnsi"/>
          <w:color w:val="000000"/>
          <w:lang w:eastAsia="fr-FR"/>
        </w:rPr>
        <w:t xml:space="preserve">- La décision de la Commission européenne en date du 12 décembre 2017 arrêtant la onzième liste de sites d’importance communautaire pour la région biogéographique atlantique ; </w:t>
      </w:r>
    </w:p>
    <w:p w14:paraId="79A4771C" w14:textId="77777777" w:rsidR="00AC796A" w:rsidRPr="00AC796A" w:rsidRDefault="00AC796A" w:rsidP="00AC796A">
      <w:pPr>
        <w:autoSpaceDE w:val="0"/>
        <w:autoSpaceDN w:val="0"/>
        <w:adjustRightInd w:val="0"/>
        <w:spacing w:after="0" w:line="240" w:lineRule="auto"/>
        <w:ind w:left="709"/>
        <w:jc w:val="both"/>
        <w:rPr>
          <w:rFonts w:asciiTheme="majorHAnsi" w:hAnsiTheme="majorHAnsi" w:cstheme="majorHAnsi"/>
          <w:color w:val="000000"/>
          <w:lang w:eastAsia="fr-FR"/>
        </w:rPr>
      </w:pPr>
      <w:r w:rsidRPr="00AC796A">
        <w:rPr>
          <w:rFonts w:asciiTheme="majorHAnsi" w:hAnsiTheme="majorHAnsi" w:cstheme="majorHAnsi"/>
          <w:color w:val="000000"/>
          <w:lang w:eastAsia="fr-FR"/>
        </w:rPr>
        <w:t xml:space="preserve">- L’arrêté ministériel du 26 juin 2014 portant désignation du Site Natura 2000 « Vallée de l’Epte » ‘zone spéciale de conservation) </w:t>
      </w:r>
    </w:p>
    <w:p w14:paraId="357A6A14" w14:textId="77777777" w:rsidR="00AC796A" w:rsidRPr="00AC796A" w:rsidRDefault="00AC796A" w:rsidP="00AC796A">
      <w:pPr>
        <w:autoSpaceDE w:val="0"/>
        <w:autoSpaceDN w:val="0"/>
        <w:adjustRightInd w:val="0"/>
        <w:spacing w:after="0" w:line="240" w:lineRule="auto"/>
        <w:ind w:left="709"/>
        <w:jc w:val="both"/>
        <w:rPr>
          <w:rFonts w:asciiTheme="majorHAnsi" w:hAnsiTheme="majorHAnsi" w:cstheme="majorHAnsi"/>
          <w:color w:val="000000"/>
          <w:lang w:eastAsia="fr-FR"/>
        </w:rPr>
      </w:pPr>
    </w:p>
    <w:p w14:paraId="34445350" w14:textId="77777777" w:rsidR="00AC796A" w:rsidRPr="00AC796A" w:rsidRDefault="00AC796A" w:rsidP="00AC796A">
      <w:pPr>
        <w:autoSpaceDE w:val="0"/>
        <w:autoSpaceDN w:val="0"/>
        <w:adjustRightInd w:val="0"/>
        <w:spacing w:after="0" w:line="240" w:lineRule="auto"/>
        <w:ind w:left="709"/>
        <w:jc w:val="both"/>
        <w:rPr>
          <w:rFonts w:asciiTheme="majorHAnsi" w:hAnsiTheme="majorHAnsi" w:cstheme="majorHAnsi"/>
          <w:color w:val="000000"/>
          <w:lang w:eastAsia="fr-FR"/>
        </w:rPr>
      </w:pPr>
      <w:r w:rsidRPr="00AC796A">
        <w:rPr>
          <w:rFonts w:asciiTheme="majorHAnsi" w:hAnsiTheme="majorHAnsi" w:cstheme="majorHAnsi"/>
          <w:b/>
          <w:bCs/>
          <w:color w:val="000000"/>
          <w:lang w:eastAsia="fr-FR"/>
        </w:rPr>
        <w:t xml:space="preserve">Considérant </w:t>
      </w:r>
      <w:r w:rsidRPr="00AC796A">
        <w:rPr>
          <w:rFonts w:asciiTheme="majorHAnsi" w:hAnsiTheme="majorHAnsi" w:cstheme="majorHAnsi"/>
          <w:color w:val="000000"/>
          <w:lang w:eastAsia="fr-FR"/>
        </w:rPr>
        <w:t xml:space="preserve">la nécessaire actualisation de l’arrêté préfectoral du 17 juillet 2008 pour tenir compte des changements de périmètre et dénomination de certaines collectivités et services de l’Etat ; </w:t>
      </w:r>
    </w:p>
    <w:p w14:paraId="3C3CF9EE" w14:textId="46A90FED" w:rsidR="00AC796A" w:rsidRDefault="00AC796A" w:rsidP="00AC796A">
      <w:pPr>
        <w:autoSpaceDE w:val="0"/>
        <w:autoSpaceDN w:val="0"/>
        <w:adjustRightInd w:val="0"/>
        <w:spacing w:after="0" w:line="240" w:lineRule="auto"/>
        <w:ind w:left="709"/>
        <w:jc w:val="both"/>
        <w:rPr>
          <w:rFonts w:asciiTheme="majorHAnsi" w:hAnsiTheme="majorHAnsi" w:cstheme="majorHAnsi"/>
          <w:color w:val="000000"/>
          <w:lang w:eastAsia="fr-FR"/>
        </w:rPr>
      </w:pPr>
      <w:r w:rsidRPr="00AC796A">
        <w:rPr>
          <w:rFonts w:asciiTheme="majorHAnsi" w:hAnsiTheme="majorHAnsi" w:cstheme="majorHAnsi"/>
          <w:b/>
          <w:bCs/>
          <w:color w:val="000000"/>
          <w:lang w:eastAsia="fr-FR"/>
        </w:rPr>
        <w:t xml:space="preserve">Sur </w:t>
      </w:r>
      <w:r w:rsidRPr="00AC796A">
        <w:rPr>
          <w:rFonts w:asciiTheme="majorHAnsi" w:hAnsiTheme="majorHAnsi" w:cstheme="majorHAnsi"/>
          <w:color w:val="000000"/>
          <w:lang w:eastAsia="fr-FR"/>
        </w:rPr>
        <w:t xml:space="preserve">proposition du directeur départemental des territoires et de la mer de l’Eure ; </w:t>
      </w:r>
    </w:p>
    <w:p w14:paraId="5ED4C638" w14:textId="77777777" w:rsidR="00573545" w:rsidRPr="00AC796A" w:rsidRDefault="00573545" w:rsidP="00AC796A">
      <w:pPr>
        <w:autoSpaceDE w:val="0"/>
        <w:autoSpaceDN w:val="0"/>
        <w:adjustRightInd w:val="0"/>
        <w:spacing w:after="0" w:line="240" w:lineRule="auto"/>
        <w:ind w:left="709"/>
        <w:jc w:val="both"/>
        <w:rPr>
          <w:rFonts w:asciiTheme="majorHAnsi" w:hAnsiTheme="majorHAnsi" w:cstheme="majorHAnsi"/>
          <w:color w:val="000000"/>
          <w:lang w:eastAsia="fr-FR"/>
        </w:rPr>
      </w:pPr>
    </w:p>
    <w:p w14:paraId="4C27CC36" w14:textId="439D9452" w:rsidR="00F30CEF" w:rsidRPr="00AC796A" w:rsidRDefault="00AC796A" w:rsidP="00AC796A">
      <w:pPr>
        <w:pStyle w:val="Default"/>
        <w:ind w:left="709"/>
        <w:jc w:val="both"/>
        <w:rPr>
          <w:rFonts w:asciiTheme="majorHAnsi" w:hAnsiTheme="majorHAnsi" w:cstheme="majorHAnsi"/>
          <w:b/>
          <w:sz w:val="22"/>
          <w:szCs w:val="22"/>
        </w:rPr>
      </w:pPr>
      <w:r w:rsidRPr="00AC796A">
        <w:rPr>
          <w:rFonts w:asciiTheme="majorHAnsi" w:hAnsiTheme="majorHAnsi" w:cstheme="majorHAnsi"/>
          <w:b/>
          <w:bCs/>
          <w:sz w:val="22"/>
          <w:szCs w:val="22"/>
        </w:rPr>
        <w:t xml:space="preserve">Article 1. </w:t>
      </w:r>
      <w:r w:rsidRPr="00AC796A">
        <w:rPr>
          <w:rFonts w:asciiTheme="majorHAnsi" w:hAnsiTheme="majorHAnsi" w:cstheme="majorHAnsi"/>
          <w:sz w:val="22"/>
          <w:szCs w:val="22"/>
        </w:rPr>
        <w:t>La constitution d’un comité de pilotage chargé de conduire l’élaboration, le suivi de la mise en œuvre et la révision du document d’objectifs du Site Natura 2000 FR2300152 « Vallée de l’Epte.</w:t>
      </w:r>
    </w:p>
    <w:p w14:paraId="6E6F3245" w14:textId="77777777" w:rsidR="00F30CEF" w:rsidRPr="00AC796A" w:rsidRDefault="00F30CEF" w:rsidP="00AC796A">
      <w:pPr>
        <w:tabs>
          <w:tab w:val="left" w:pos="2835"/>
        </w:tabs>
        <w:spacing w:after="0"/>
        <w:ind w:left="709" w:right="789"/>
        <w:jc w:val="both"/>
        <w:rPr>
          <w:rFonts w:ascii="Arial" w:hAnsi="Arial" w:cs="Arial"/>
          <w:b/>
          <w:sz w:val="16"/>
        </w:rPr>
      </w:pPr>
    </w:p>
    <w:p w14:paraId="56BB2D9A" w14:textId="7CAD80E6" w:rsidR="00AC796A" w:rsidRDefault="00AC796A" w:rsidP="00AC796A">
      <w:pPr>
        <w:autoSpaceDE w:val="0"/>
        <w:autoSpaceDN w:val="0"/>
        <w:adjustRightInd w:val="0"/>
        <w:spacing w:after="0" w:line="240" w:lineRule="auto"/>
        <w:ind w:left="709"/>
        <w:jc w:val="both"/>
        <w:rPr>
          <w:rFonts w:asciiTheme="majorHAnsi" w:hAnsiTheme="majorHAnsi" w:cstheme="majorHAnsi"/>
          <w:color w:val="000000"/>
          <w:lang w:eastAsia="fr-FR"/>
        </w:rPr>
      </w:pPr>
      <w:r w:rsidRPr="00AC796A">
        <w:rPr>
          <w:rFonts w:asciiTheme="majorHAnsi" w:hAnsiTheme="majorHAnsi" w:cstheme="majorHAnsi"/>
          <w:b/>
          <w:bCs/>
          <w:color w:val="000000"/>
          <w:lang w:eastAsia="fr-FR"/>
        </w:rPr>
        <w:t>Article 2</w:t>
      </w:r>
      <w:r w:rsidRPr="00AC796A">
        <w:rPr>
          <w:rFonts w:asciiTheme="majorHAnsi" w:hAnsiTheme="majorHAnsi" w:cstheme="majorHAnsi"/>
          <w:color w:val="000000"/>
          <w:lang w:eastAsia="fr-FR"/>
        </w:rPr>
        <w:t xml:space="preserve">. La commune de Giverny doit donc désigner un représentant élu et son suppléant pour siéger à la COPIL Natura 2000. </w:t>
      </w:r>
    </w:p>
    <w:p w14:paraId="2736E746" w14:textId="00533BAE" w:rsidR="00AC796A" w:rsidRDefault="00AC796A" w:rsidP="00AC796A">
      <w:pPr>
        <w:autoSpaceDE w:val="0"/>
        <w:autoSpaceDN w:val="0"/>
        <w:adjustRightInd w:val="0"/>
        <w:spacing w:after="0" w:line="240" w:lineRule="auto"/>
        <w:ind w:left="709"/>
        <w:jc w:val="both"/>
        <w:rPr>
          <w:rFonts w:asciiTheme="majorHAnsi" w:hAnsiTheme="majorHAnsi" w:cstheme="majorHAnsi"/>
          <w:color w:val="000000"/>
          <w:lang w:eastAsia="fr-FR"/>
        </w:rPr>
      </w:pPr>
    </w:p>
    <w:p w14:paraId="14252E1F" w14:textId="71671FAC" w:rsidR="00AC796A" w:rsidRDefault="00AC796A" w:rsidP="00AC796A">
      <w:pPr>
        <w:autoSpaceDE w:val="0"/>
        <w:autoSpaceDN w:val="0"/>
        <w:adjustRightInd w:val="0"/>
        <w:spacing w:after="0" w:line="240" w:lineRule="auto"/>
        <w:ind w:left="709"/>
        <w:jc w:val="both"/>
        <w:rPr>
          <w:rFonts w:asciiTheme="majorHAnsi" w:hAnsiTheme="majorHAnsi" w:cstheme="majorHAnsi"/>
          <w:color w:val="000000"/>
          <w:lang w:eastAsia="fr-FR"/>
        </w:rPr>
      </w:pPr>
    </w:p>
    <w:p w14:paraId="1C36EB79" w14:textId="77777777" w:rsidR="00AC796A" w:rsidRPr="00AC796A" w:rsidRDefault="00AC796A" w:rsidP="00AC796A">
      <w:pPr>
        <w:autoSpaceDE w:val="0"/>
        <w:autoSpaceDN w:val="0"/>
        <w:adjustRightInd w:val="0"/>
        <w:spacing w:after="0" w:line="240" w:lineRule="auto"/>
        <w:rPr>
          <w:rFonts w:asciiTheme="majorHAnsi" w:hAnsiTheme="majorHAnsi" w:cstheme="majorHAnsi"/>
          <w:color w:val="000000"/>
          <w:lang w:eastAsia="fr-FR"/>
        </w:rPr>
      </w:pPr>
    </w:p>
    <w:p w14:paraId="65D1534C" w14:textId="01F452DC" w:rsidR="00AC796A" w:rsidRPr="00AC796A" w:rsidRDefault="00AC796A" w:rsidP="00AC796A">
      <w:pPr>
        <w:autoSpaceDE w:val="0"/>
        <w:autoSpaceDN w:val="0"/>
        <w:adjustRightInd w:val="0"/>
        <w:spacing w:after="0" w:line="240" w:lineRule="auto"/>
        <w:ind w:left="426"/>
        <w:jc w:val="both"/>
        <w:rPr>
          <w:rFonts w:asciiTheme="majorHAnsi" w:hAnsiTheme="majorHAnsi" w:cstheme="majorHAnsi"/>
          <w:color w:val="000000"/>
          <w:lang w:eastAsia="fr-FR"/>
        </w:rPr>
      </w:pPr>
      <w:r w:rsidRPr="00AC796A">
        <w:rPr>
          <w:rFonts w:asciiTheme="majorHAnsi" w:hAnsiTheme="majorHAnsi" w:cstheme="majorHAnsi"/>
          <w:color w:val="000000"/>
          <w:lang w:eastAsia="fr-FR"/>
        </w:rPr>
        <w:t xml:space="preserve">Après appel à candidature, Monsieur le Maire propose : </w:t>
      </w:r>
    </w:p>
    <w:p w14:paraId="151B637E" w14:textId="77777777" w:rsidR="00AC796A" w:rsidRPr="00AC796A" w:rsidRDefault="00AC796A" w:rsidP="00AC796A">
      <w:pPr>
        <w:autoSpaceDE w:val="0"/>
        <w:autoSpaceDN w:val="0"/>
        <w:adjustRightInd w:val="0"/>
        <w:spacing w:after="0" w:line="240" w:lineRule="auto"/>
        <w:ind w:left="426"/>
        <w:jc w:val="both"/>
        <w:rPr>
          <w:rFonts w:asciiTheme="majorHAnsi" w:hAnsiTheme="majorHAnsi" w:cstheme="majorHAnsi"/>
          <w:color w:val="000000"/>
          <w:lang w:eastAsia="fr-FR"/>
        </w:rPr>
      </w:pPr>
    </w:p>
    <w:p w14:paraId="2A756918" w14:textId="77777777" w:rsidR="00AC796A" w:rsidRPr="00AC796A" w:rsidRDefault="00AC796A" w:rsidP="00AC796A">
      <w:pPr>
        <w:autoSpaceDE w:val="0"/>
        <w:autoSpaceDN w:val="0"/>
        <w:adjustRightInd w:val="0"/>
        <w:spacing w:after="0" w:line="240" w:lineRule="auto"/>
        <w:ind w:left="426"/>
        <w:jc w:val="both"/>
        <w:rPr>
          <w:rFonts w:asciiTheme="majorHAnsi" w:hAnsiTheme="majorHAnsi" w:cstheme="majorHAnsi"/>
          <w:color w:val="000000"/>
          <w:lang w:eastAsia="fr-FR"/>
        </w:rPr>
      </w:pPr>
      <w:r w:rsidRPr="00AC796A">
        <w:rPr>
          <w:rFonts w:asciiTheme="majorHAnsi" w:hAnsiTheme="majorHAnsi" w:cstheme="majorHAnsi"/>
          <w:color w:val="000000"/>
          <w:lang w:eastAsia="fr-FR"/>
        </w:rPr>
        <w:t xml:space="preserve">De nommer titulaire : Claude LANDAIS </w:t>
      </w:r>
    </w:p>
    <w:p w14:paraId="754D996E" w14:textId="56C49AA3" w:rsidR="00AC796A" w:rsidRPr="00AC796A" w:rsidRDefault="00AC796A" w:rsidP="00AC796A">
      <w:pPr>
        <w:autoSpaceDE w:val="0"/>
        <w:autoSpaceDN w:val="0"/>
        <w:adjustRightInd w:val="0"/>
        <w:spacing w:after="0" w:line="240" w:lineRule="auto"/>
        <w:ind w:left="426"/>
        <w:jc w:val="both"/>
        <w:rPr>
          <w:rFonts w:asciiTheme="majorHAnsi" w:hAnsiTheme="majorHAnsi" w:cstheme="majorHAnsi"/>
          <w:color w:val="000000"/>
          <w:lang w:eastAsia="fr-FR"/>
        </w:rPr>
      </w:pPr>
      <w:r w:rsidRPr="00AC796A">
        <w:rPr>
          <w:rFonts w:asciiTheme="majorHAnsi" w:hAnsiTheme="majorHAnsi" w:cstheme="majorHAnsi"/>
          <w:color w:val="000000"/>
          <w:lang w:eastAsia="fr-FR"/>
        </w:rPr>
        <w:t xml:space="preserve">De nommer suppléant : Monique DELEMME </w:t>
      </w:r>
    </w:p>
    <w:p w14:paraId="4F6D4318" w14:textId="77777777" w:rsidR="00AC796A" w:rsidRPr="00AC796A" w:rsidRDefault="00AC796A" w:rsidP="00AC796A">
      <w:pPr>
        <w:autoSpaceDE w:val="0"/>
        <w:autoSpaceDN w:val="0"/>
        <w:adjustRightInd w:val="0"/>
        <w:spacing w:after="0" w:line="240" w:lineRule="auto"/>
        <w:ind w:left="426"/>
        <w:jc w:val="both"/>
        <w:rPr>
          <w:rFonts w:asciiTheme="majorHAnsi" w:hAnsiTheme="majorHAnsi" w:cstheme="majorHAnsi"/>
          <w:color w:val="000000"/>
          <w:sz w:val="14"/>
          <w:lang w:eastAsia="fr-FR"/>
        </w:rPr>
      </w:pPr>
    </w:p>
    <w:p w14:paraId="3D03F763" w14:textId="77777777" w:rsidR="00AC796A" w:rsidRPr="00AC796A" w:rsidRDefault="00AC796A" w:rsidP="00AC796A">
      <w:pPr>
        <w:autoSpaceDE w:val="0"/>
        <w:autoSpaceDN w:val="0"/>
        <w:adjustRightInd w:val="0"/>
        <w:spacing w:after="0" w:line="240" w:lineRule="auto"/>
        <w:ind w:left="426"/>
        <w:jc w:val="both"/>
        <w:rPr>
          <w:rFonts w:asciiTheme="majorHAnsi" w:hAnsiTheme="majorHAnsi" w:cstheme="majorHAnsi"/>
          <w:color w:val="000000"/>
          <w:lang w:eastAsia="fr-FR"/>
        </w:rPr>
      </w:pPr>
      <w:r w:rsidRPr="00AC796A">
        <w:rPr>
          <w:rFonts w:asciiTheme="majorHAnsi" w:hAnsiTheme="majorHAnsi" w:cstheme="majorHAnsi"/>
          <w:b/>
          <w:bCs/>
          <w:color w:val="000000"/>
          <w:lang w:eastAsia="fr-FR"/>
        </w:rPr>
        <w:t xml:space="preserve">Après en avoir délibéré </w:t>
      </w:r>
    </w:p>
    <w:p w14:paraId="5C36767E" w14:textId="77777777" w:rsidR="00AC796A" w:rsidRPr="00AC796A" w:rsidRDefault="00AC796A" w:rsidP="00AC796A">
      <w:pPr>
        <w:autoSpaceDE w:val="0"/>
        <w:autoSpaceDN w:val="0"/>
        <w:adjustRightInd w:val="0"/>
        <w:spacing w:after="0" w:line="240" w:lineRule="auto"/>
        <w:ind w:left="426"/>
        <w:jc w:val="both"/>
        <w:rPr>
          <w:rFonts w:asciiTheme="majorHAnsi" w:hAnsiTheme="majorHAnsi" w:cstheme="majorHAnsi"/>
          <w:color w:val="000000"/>
          <w:lang w:eastAsia="fr-FR"/>
        </w:rPr>
      </w:pPr>
      <w:r w:rsidRPr="00AC796A">
        <w:rPr>
          <w:rFonts w:asciiTheme="majorHAnsi" w:hAnsiTheme="majorHAnsi" w:cstheme="majorHAnsi"/>
          <w:b/>
          <w:bCs/>
          <w:color w:val="000000"/>
          <w:lang w:eastAsia="fr-FR"/>
        </w:rPr>
        <w:t xml:space="preserve">Le Conseil Municipal décide </w:t>
      </w:r>
    </w:p>
    <w:p w14:paraId="306C9E56" w14:textId="2DB3CE6E" w:rsidR="00AC796A" w:rsidRPr="00AC796A" w:rsidRDefault="00AC796A" w:rsidP="00AC796A">
      <w:pPr>
        <w:autoSpaceDE w:val="0"/>
        <w:autoSpaceDN w:val="0"/>
        <w:adjustRightInd w:val="0"/>
        <w:spacing w:after="0" w:line="240" w:lineRule="auto"/>
        <w:ind w:left="426"/>
        <w:jc w:val="both"/>
        <w:rPr>
          <w:rFonts w:asciiTheme="majorHAnsi" w:hAnsiTheme="majorHAnsi" w:cstheme="majorHAnsi"/>
          <w:b/>
          <w:bCs/>
          <w:color w:val="000000"/>
          <w:lang w:eastAsia="fr-FR"/>
        </w:rPr>
      </w:pPr>
      <w:r w:rsidRPr="00AC796A">
        <w:rPr>
          <w:rFonts w:asciiTheme="majorHAnsi" w:hAnsiTheme="majorHAnsi" w:cstheme="majorHAnsi"/>
          <w:b/>
          <w:bCs/>
          <w:color w:val="000000"/>
          <w:lang w:eastAsia="fr-FR"/>
        </w:rPr>
        <w:t xml:space="preserve">A l’Unanimité </w:t>
      </w:r>
    </w:p>
    <w:p w14:paraId="66031C36" w14:textId="77777777" w:rsidR="00AC796A" w:rsidRPr="00AC796A" w:rsidRDefault="00AC796A" w:rsidP="00AC796A">
      <w:pPr>
        <w:autoSpaceDE w:val="0"/>
        <w:autoSpaceDN w:val="0"/>
        <w:adjustRightInd w:val="0"/>
        <w:spacing w:after="0" w:line="240" w:lineRule="auto"/>
        <w:ind w:left="426"/>
        <w:jc w:val="both"/>
        <w:rPr>
          <w:rFonts w:asciiTheme="majorHAnsi" w:hAnsiTheme="majorHAnsi" w:cstheme="majorHAnsi"/>
          <w:color w:val="000000"/>
          <w:sz w:val="16"/>
          <w:lang w:eastAsia="fr-FR"/>
        </w:rPr>
      </w:pPr>
    </w:p>
    <w:p w14:paraId="5203058F" w14:textId="77777777" w:rsidR="00AC796A" w:rsidRPr="00AC796A" w:rsidRDefault="00AC796A" w:rsidP="00AC796A">
      <w:pPr>
        <w:autoSpaceDE w:val="0"/>
        <w:autoSpaceDN w:val="0"/>
        <w:adjustRightInd w:val="0"/>
        <w:spacing w:after="0" w:line="240" w:lineRule="auto"/>
        <w:ind w:left="426"/>
        <w:jc w:val="both"/>
        <w:rPr>
          <w:rFonts w:asciiTheme="majorHAnsi" w:hAnsiTheme="majorHAnsi" w:cstheme="majorHAnsi"/>
          <w:color w:val="000000"/>
          <w:lang w:eastAsia="fr-FR"/>
        </w:rPr>
      </w:pPr>
      <w:r w:rsidRPr="00AC796A">
        <w:rPr>
          <w:rFonts w:asciiTheme="majorHAnsi" w:hAnsiTheme="majorHAnsi" w:cstheme="majorHAnsi"/>
          <w:color w:val="000000"/>
          <w:lang w:eastAsia="fr-FR"/>
        </w:rPr>
        <w:t xml:space="preserve">De nommer titulaire : Claude LANDAIS </w:t>
      </w:r>
    </w:p>
    <w:p w14:paraId="58F92141" w14:textId="205E440C" w:rsidR="00AC796A" w:rsidRPr="00AC796A" w:rsidRDefault="00AC796A" w:rsidP="00AC796A">
      <w:pPr>
        <w:autoSpaceDE w:val="0"/>
        <w:autoSpaceDN w:val="0"/>
        <w:adjustRightInd w:val="0"/>
        <w:spacing w:after="0" w:line="240" w:lineRule="auto"/>
        <w:ind w:left="426"/>
        <w:jc w:val="both"/>
        <w:rPr>
          <w:rFonts w:asciiTheme="majorHAnsi" w:hAnsiTheme="majorHAnsi" w:cstheme="majorHAnsi"/>
          <w:color w:val="000000"/>
          <w:lang w:eastAsia="fr-FR"/>
        </w:rPr>
      </w:pPr>
      <w:r w:rsidRPr="00AC796A">
        <w:rPr>
          <w:rFonts w:asciiTheme="majorHAnsi" w:hAnsiTheme="majorHAnsi" w:cstheme="majorHAnsi"/>
          <w:color w:val="000000"/>
          <w:lang w:eastAsia="fr-FR"/>
        </w:rPr>
        <w:t xml:space="preserve">De nommer suppléant : Monique DELEMME </w:t>
      </w:r>
    </w:p>
    <w:p w14:paraId="5B654092" w14:textId="77777777" w:rsidR="00AC796A" w:rsidRPr="00AC796A" w:rsidRDefault="00AC796A" w:rsidP="00AC796A">
      <w:pPr>
        <w:autoSpaceDE w:val="0"/>
        <w:autoSpaceDN w:val="0"/>
        <w:adjustRightInd w:val="0"/>
        <w:spacing w:after="0" w:line="240" w:lineRule="auto"/>
        <w:ind w:left="426"/>
        <w:jc w:val="both"/>
        <w:rPr>
          <w:rFonts w:asciiTheme="majorHAnsi" w:hAnsiTheme="majorHAnsi" w:cstheme="majorHAnsi"/>
          <w:color w:val="000000"/>
          <w:lang w:eastAsia="fr-FR"/>
        </w:rPr>
      </w:pPr>
    </w:p>
    <w:p w14:paraId="687DA070" w14:textId="566B146D" w:rsidR="00AC796A" w:rsidRPr="00AC796A" w:rsidRDefault="00AC796A" w:rsidP="00AC796A">
      <w:pPr>
        <w:autoSpaceDE w:val="0"/>
        <w:autoSpaceDN w:val="0"/>
        <w:adjustRightInd w:val="0"/>
        <w:spacing w:after="0" w:line="240" w:lineRule="auto"/>
        <w:ind w:left="426"/>
        <w:jc w:val="both"/>
        <w:rPr>
          <w:rFonts w:asciiTheme="majorHAnsi" w:hAnsiTheme="majorHAnsi" w:cstheme="majorHAnsi"/>
          <w:color w:val="000000"/>
          <w:lang w:eastAsia="fr-FR"/>
        </w:rPr>
      </w:pPr>
      <w:r w:rsidRPr="00AC796A">
        <w:rPr>
          <w:rFonts w:asciiTheme="majorHAnsi" w:hAnsiTheme="majorHAnsi" w:cstheme="majorHAnsi"/>
          <w:color w:val="000000"/>
          <w:lang w:eastAsia="fr-FR"/>
        </w:rPr>
        <w:t xml:space="preserve">L'arrêté préfectoral DDTM/SEBF/2018-264 porte désignation des membres du Comité de Pilotage dont les représentants des collectivités territoriales et leurs groupements. </w:t>
      </w:r>
    </w:p>
    <w:p w14:paraId="64FB8F4F" w14:textId="77777777" w:rsidR="00AC796A" w:rsidRPr="00AC796A" w:rsidRDefault="00AC796A" w:rsidP="00AC796A">
      <w:pPr>
        <w:autoSpaceDE w:val="0"/>
        <w:autoSpaceDN w:val="0"/>
        <w:adjustRightInd w:val="0"/>
        <w:spacing w:after="0" w:line="240" w:lineRule="auto"/>
        <w:ind w:left="426"/>
        <w:jc w:val="both"/>
        <w:rPr>
          <w:rFonts w:asciiTheme="majorHAnsi" w:hAnsiTheme="majorHAnsi" w:cstheme="majorHAnsi"/>
          <w:color w:val="000000"/>
          <w:lang w:eastAsia="fr-FR"/>
        </w:rPr>
      </w:pPr>
    </w:p>
    <w:p w14:paraId="3680E31F" w14:textId="77777777" w:rsidR="00AC796A" w:rsidRPr="00AC796A" w:rsidRDefault="00AC796A" w:rsidP="00AC796A">
      <w:pPr>
        <w:autoSpaceDE w:val="0"/>
        <w:autoSpaceDN w:val="0"/>
        <w:adjustRightInd w:val="0"/>
        <w:spacing w:after="0" w:line="240" w:lineRule="auto"/>
        <w:ind w:left="426"/>
        <w:jc w:val="both"/>
        <w:rPr>
          <w:rFonts w:asciiTheme="majorHAnsi" w:hAnsiTheme="majorHAnsi" w:cstheme="majorHAnsi"/>
          <w:color w:val="000000"/>
          <w:lang w:eastAsia="fr-FR"/>
        </w:rPr>
      </w:pPr>
      <w:r w:rsidRPr="00AC796A">
        <w:rPr>
          <w:rFonts w:asciiTheme="majorHAnsi" w:hAnsiTheme="majorHAnsi" w:cstheme="majorHAnsi"/>
          <w:color w:val="000000"/>
          <w:lang w:eastAsia="fr-FR"/>
        </w:rPr>
        <w:t xml:space="preserve">Monsieur le Secrétaire Général de la Préfecture et Monsieur le Directeur Départemental des Territoires et de la Mer sont chargés, chacun en ce qui le concerne de l’exécution du présent arrêté qui sera publié au recueil des actes administratifs de la Préfecture. </w:t>
      </w:r>
    </w:p>
    <w:p w14:paraId="72096296" w14:textId="77777777" w:rsidR="00984D20" w:rsidRPr="00AC796A" w:rsidRDefault="00984D20" w:rsidP="003A450C">
      <w:pPr>
        <w:tabs>
          <w:tab w:val="left" w:pos="2835"/>
        </w:tabs>
        <w:spacing w:after="0"/>
        <w:ind w:left="709" w:right="789"/>
        <w:rPr>
          <w:rFonts w:asciiTheme="majorHAnsi" w:hAnsiTheme="majorHAnsi" w:cstheme="majorHAnsi"/>
          <w:b/>
        </w:rPr>
      </w:pPr>
    </w:p>
    <w:p w14:paraId="48929BEA" w14:textId="65943624" w:rsidR="00627C97" w:rsidRPr="009A4AAB" w:rsidRDefault="00057721" w:rsidP="00627C97">
      <w:pPr>
        <w:pStyle w:val="Corpsdetexte21"/>
        <w:shd w:val="clear" w:color="auto" w:fill="D9D9D9" w:themeFill="background1" w:themeFillShade="D9"/>
        <w:ind w:left="0"/>
        <w:rPr>
          <w:rFonts w:ascii="Gill Sans MT" w:hAnsi="Gill Sans MT"/>
          <w:i/>
          <w:sz w:val="22"/>
          <w:szCs w:val="22"/>
          <w:lang w:val="fr-FR"/>
        </w:rPr>
      </w:pPr>
      <w:r>
        <w:rPr>
          <w:rFonts w:ascii="Gill Sans MT" w:hAnsi="Gill Sans MT" w:cs="Arial-BoldMT"/>
          <w:b/>
          <w:bCs/>
          <w:sz w:val="22"/>
          <w:szCs w:val="22"/>
        </w:rPr>
        <w:t>TARIF CONCESSION CIMETIERE 2019</w:t>
      </w:r>
    </w:p>
    <w:p w14:paraId="2BBD6AB3" w14:textId="382D3C5D" w:rsidR="00057721" w:rsidRDefault="00057721" w:rsidP="00057721">
      <w:pPr>
        <w:pStyle w:val="Default"/>
        <w:rPr>
          <w:rFonts w:ascii="Times New Roman" w:hAnsi="Times New Roman"/>
        </w:rPr>
      </w:pPr>
      <w:r>
        <w:rPr>
          <w:rFonts w:ascii="Arial" w:hAnsi="Arial" w:cs="Arial"/>
        </w:rPr>
        <w:t>Monsieur le Maire expose au Conseil Municipal la nécessité de modifier les tarifs des concessions cimetières ainsi que ceux du colombarium.</w:t>
      </w:r>
      <w:r w:rsidRPr="00057721">
        <w:rPr>
          <w:rFonts w:ascii="Times New Roman" w:hAnsi="Times New Roman"/>
        </w:rPr>
        <w:t xml:space="preserve"> </w:t>
      </w:r>
    </w:p>
    <w:p w14:paraId="3A717AF3" w14:textId="77777777" w:rsidR="00057721" w:rsidRPr="00057721" w:rsidRDefault="00057721" w:rsidP="00057721">
      <w:pPr>
        <w:pStyle w:val="Default"/>
        <w:rPr>
          <w:rFonts w:ascii="Times New Roman" w:hAnsi="Times New Roman" w:cs="Times New Roman"/>
        </w:rPr>
      </w:pPr>
    </w:p>
    <w:p w14:paraId="45392A74" w14:textId="033D6A91" w:rsidR="00057721" w:rsidRPr="00057721" w:rsidRDefault="00057721" w:rsidP="00057721">
      <w:pPr>
        <w:pStyle w:val="Default"/>
        <w:rPr>
          <w:rFonts w:ascii="Times New Roman" w:hAnsi="Times New Roman" w:cs="Times New Roman"/>
        </w:rPr>
      </w:pPr>
      <w:r w:rsidRPr="00057721">
        <w:rPr>
          <w:rFonts w:ascii="Tahoma" w:hAnsi="Tahoma" w:cs="Tahoma"/>
          <w:b/>
        </w:rPr>
        <w:t>D</w:t>
      </w:r>
      <w:r w:rsidRPr="00057721">
        <w:rPr>
          <w:rFonts w:ascii="Tahoma" w:hAnsi="Tahoma" w:cs="Tahoma"/>
          <w:b/>
          <w:u w:val="single"/>
        </w:rPr>
        <w:t>élibération </w:t>
      </w:r>
      <w:r w:rsidRPr="00057721">
        <w:rPr>
          <w:rFonts w:ascii="Tahoma" w:hAnsi="Tahoma" w:cs="Tahoma"/>
          <w:b/>
        </w:rPr>
        <w:t>: Objet Tarif concession cimetière.</w:t>
      </w:r>
      <w:r w:rsidRPr="00057721">
        <w:rPr>
          <w:rFonts w:ascii="Times New Roman" w:hAnsi="Times New Roman"/>
        </w:rPr>
        <w:t xml:space="preserve"> </w:t>
      </w:r>
    </w:p>
    <w:p w14:paraId="3716092B" w14:textId="715A81AA" w:rsidR="00627C97" w:rsidRPr="00057721" w:rsidRDefault="00627C97" w:rsidP="00C31688">
      <w:pPr>
        <w:widowControl w:val="0"/>
        <w:numPr>
          <w:ilvl w:val="0"/>
          <w:numId w:val="8"/>
        </w:numPr>
        <w:tabs>
          <w:tab w:val="left" w:pos="284"/>
          <w:tab w:val="left" w:pos="426"/>
        </w:tabs>
        <w:autoSpaceDE w:val="0"/>
        <w:autoSpaceDN w:val="0"/>
        <w:adjustRightInd w:val="0"/>
        <w:spacing w:after="0" w:line="340" w:lineRule="atLeast"/>
        <w:rPr>
          <w:rFonts w:ascii="Tahoma" w:hAnsi="Tahoma" w:cs="Tahoma"/>
          <w:b/>
          <w:color w:val="000000"/>
          <w:lang w:eastAsia="fr-FR"/>
        </w:rPr>
      </w:pPr>
    </w:p>
    <w:p w14:paraId="4960E648" w14:textId="77777777" w:rsidR="00057721" w:rsidRPr="00057721" w:rsidRDefault="00057721" w:rsidP="00057721">
      <w:pPr>
        <w:widowControl w:val="0"/>
        <w:numPr>
          <w:ilvl w:val="0"/>
          <w:numId w:val="8"/>
        </w:numPr>
        <w:tabs>
          <w:tab w:val="left" w:pos="284"/>
          <w:tab w:val="left" w:pos="426"/>
        </w:tabs>
        <w:autoSpaceDE w:val="0"/>
        <w:autoSpaceDN w:val="0"/>
        <w:adjustRightInd w:val="0"/>
        <w:spacing w:after="0" w:line="276" w:lineRule="auto"/>
        <w:jc w:val="both"/>
        <w:rPr>
          <w:rFonts w:asciiTheme="majorHAnsi" w:hAnsiTheme="majorHAnsi" w:cstheme="majorHAnsi"/>
          <w:color w:val="000000"/>
          <w:lang w:eastAsia="fr-FR"/>
        </w:rPr>
      </w:pPr>
      <w:r w:rsidRPr="00057721">
        <w:rPr>
          <w:rFonts w:asciiTheme="majorHAnsi" w:hAnsiTheme="majorHAnsi" w:cstheme="majorHAnsi"/>
          <w:color w:val="000000"/>
          <w:lang w:eastAsia="fr-FR"/>
        </w:rPr>
        <w:t>VU le code général des collectivités territoriales, notamment les articles L.2131-1 et suivants, L.2223-1, L.2223-2 et R.2223-11 à R.2223-23-4 ;</w:t>
      </w:r>
    </w:p>
    <w:p w14:paraId="256F22B6" w14:textId="77777777" w:rsidR="00057721" w:rsidRPr="00057721" w:rsidRDefault="00057721" w:rsidP="00057721">
      <w:pPr>
        <w:widowControl w:val="0"/>
        <w:numPr>
          <w:ilvl w:val="0"/>
          <w:numId w:val="8"/>
        </w:numPr>
        <w:tabs>
          <w:tab w:val="left" w:pos="284"/>
          <w:tab w:val="left" w:pos="426"/>
        </w:tabs>
        <w:autoSpaceDE w:val="0"/>
        <w:autoSpaceDN w:val="0"/>
        <w:adjustRightInd w:val="0"/>
        <w:spacing w:after="0" w:line="276" w:lineRule="auto"/>
        <w:jc w:val="both"/>
        <w:rPr>
          <w:rFonts w:asciiTheme="majorHAnsi" w:hAnsiTheme="majorHAnsi" w:cstheme="majorHAnsi"/>
          <w:color w:val="000000"/>
          <w:lang w:eastAsia="fr-FR"/>
        </w:rPr>
      </w:pPr>
      <w:r w:rsidRPr="00057721">
        <w:rPr>
          <w:rFonts w:asciiTheme="majorHAnsi" w:hAnsiTheme="majorHAnsi" w:cstheme="majorHAnsi"/>
          <w:color w:val="000000"/>
          <w:lang w:eastAsia="fr-FR"/>
        </w:rPr>
        <w:t>VU le code civil, notamment ses articles 78 et suivants ;</w:t>
      </w:r>
    </w:p>
    <w:p w14:paraId="33936FB1" w14:textId="77777777" w:rsidR="00057721" w:rsidRPr="00057721" w:rsidRDefault="00057721" w:rsidP="00057721">
      <w:pPr>
        <w:widowControl w:val="0"/>
        <w:numPr>
          <w:ilvl w:val="0"/>
          <w:numId w:val="8"/>
        </w:numPr>
        <w:tabs>
          <w:tab w:val="left" w:pos="284"/>
          <w:tab w:val="left" w:pos="426"/>
        </w:tabs>
        <w:autoSpaceDE w:val="0"/>
        <w:autoSpaceDN w:val="0"/>
        <w:adjustRightInd w:val="0"/>
        <w:spacing w:after="0" w:line="276" w:lineRule="auto"/>
        <w:jc w:val="both"/>
        <w:rPr>
          <w:rFonts w:asciiTheme="majorHAnsi" w:hAnsiTheme="majorHAnsi" w:cstheme="majorHAnsi"/>
          <w:color w:val="000000"/>
          <w:lang w:eastAsia="fr-FR"/>
        </w:rPr>
      </w:pPr>
      <w:r w:rsidRPr="00057721">
        <w:rPr>
          <w:rFonts w:asciiTheme="majorHAnsi" w:hAnsiTheme="majorHAnsi" w:cstheme="majorHAnsi"/>
          <w:color w:val="000000"/>
          <w:lang w:eastAsia="fr-FR"/>
        </w:rPr>
        <w:t>VU le code pénal, notamment ses articles 131-13, 225-17 et suivants et R.610-5 ;</w:t>
      </w:r>
    </w:p>
    <w:p w14:paraId="3A30AF65" w14:textId="77777777" w:rsidR="00057721" w:rsidRPr="00057721" w:rsidRDefault="00057721" w:rsidP="00057721">
      <w:pPr>
        <w:widowControl w:val="0"/>
        <w:numPr>
          <w:ilvl w:val="0"/>
          <w:numId w:val="8"/>
        </w:numPr>
        <w:tabs>
          <w:tab w:val="left" w:pos="284"/>
          <w:tab w:val="left" w:pos="426"/>
        </w:tabs>
        <w:autoSpaceDE w:val="0"/>
        <w:autoSpaceDN w:val="0"/>
        <w:adjustRightInd w:val="0"/>
        <w:spacing w:after="0" w:line="276" w:lineRule="auto"/>
        <w:jc w:val="both"/>
        <w:rPr>
          <w:rFonts w:asciiTheme="majorHAnsi" w:hAnsiTheme="majorHAnsi" w:cstheme="majorHAnsi"/>
          <w:color w:val="000000"/>
          <w:lang w:eastAsia="fr-FR"/>
        </w:rPr>
      </w:pPr>
      <w:r w:rsidRPr="00057721">
        <w:rPr>
          <w:rFonts w:asciiTheme="majorHAnsi" w:hAnsiTheme="majorHAnsi" w:cstheme="majorHAnsi"/>
          <w:color w:val="000000"/>
          <w:lang w:eastAsia="fr-FR"/>
        </w:rPr>
        <w:t>VU la délibération en date du 9 mars 2010, relative aux concessions funéraires au nouveau cimetière ;</w:t>
      </w:r>
    </w:p>
    <w:p w14:paraId="78C58437" w14:textId="77777777" w:rsidR="00057721" w:rsidRPr="00057721" w:rsidRDefault="00057721" w:rsidP="00057721">
      <w:pPr>
        <w:widowControl w:val="0"/>
        <w:numPr>
          <w:ilvl w:val="0"/>
          <w:numId w:val="8"/>
        </w:numPr>
        <w:tabs>
          <w:tab w:val="left" w:pos="284"/>
          <w:tab w:val="left" w:pos="426"/>
        </w:tabs>
        <w:autoSpaceDE w:val="0"/>
        <w:autoSpaceDN w:val="0"/>
        <w:adjustRightInd w:val="0"/>
        <w:spacing w:after="0" w:line="276" w:lineRule="auto"/>
        <w:jc w:val="both"/>
        <w:rPr>
          <w:rFonts w:asciiTheme="majorHAnsi" w:hAnsiTheme="majorHAnsi" w:cstheme="majorHAnsi"/>
          <w:color w:val="000000"/>
          <w:lang w:eastAsia="fr-FR"/>
        </w:rPr>
      </w:pPr>
      <w:r w:rsidRPr="00057721">
        <w:rPr>
          <w:rFonts w:asciiTheme="majorHAnsi" w:hAnsiTheme="majorHAnsi" w:cstheme="majorHAnsi"/>
          <w:color w:val="000000"/>
          <w:lang w:eastAsia="fr-FR"/>
        </w:rPr>
        <w:t>CONSIDERANT qu’il y a lieu de prescrire les mesures indispensables aux fins d’assurer le bon ordre, la décence, la salubrité et la tranquillité publique à l’intérieur du cimetière communale.</w:t>
      </w:r>
    </w:p>
    <w:p w14:paraId="4C6E199B" w14:textId="77777777" w:rsidR="00057721" w:rsidRPr="00057721" w:rsidRDefault="00057721" w:rsidP="00057721">
      <w:pPr>
        <w:widowControl w:val="0"/>
        <w:numPr>
          <w:ilvl w:val="0"/>
          <w:numId w:val="8"/>
        </w:numPr>
        <w:tabs>
          <w:tab w:val="left" w:pos="284"/>
          <w:tab w:val="left" w:pos="426"/>
        </w:tabs>
        <w:autoSpaceDE w:val="0"/>
        <w:autoSpaceDN w:val="0"/>
        <w:adjustRightInd w:val="0"/>
        <w:spacing w:after="0" w:line="276" w:lineRule="auto"/>
        <w:jc w:val="both"/>
        <w:rPr>
          <w:rFonts w:asciiTheme="majorHAnsi" w:hAnsiTheme="majorHAnsi" w:cstheme="majorHAnsi"/>
          <w:color w:val="000000"/>
          <w:lang w:eastAsia="fr-FR"/>
        </w:rPr>
      </w:pPr>
      <w:r w:rsidRPr="00057721">
        <w:rPr>
          <w:rFonts w:asciiTheme="majorHAnsi" w:hAnsiTheme="majorHAnsi" w:cstheme="majorHAnsi"/>
          <w:color w:val="000000"/>
          <w:lang w:eastAsia="fr-FR"/>
        </w:rPr>
        <w:t>Monsieur le Maire informe le conseil municipal que dans le renouvellement des concessions funéraires, nous avons beaucoup d’abandons qui oblige la commune à reprendre celles-ci.</w:t>
      </w:r>
    </w:p>
    <w:p w14:paraId="51AE4408" w14:textId="2A29BAB9" w:rsidR="00057721" w:rsidRPr="00057721" w:rsidRDefault="00057721" w:rsidP="00057721">
      <w:pPr>
        <w:pStyle w:val="Default"/>
        <w:rPr>
          <w:rFonts w:asciiTheme="majorHAnsi" w:hAnsiTheme="majorHAnsi" w:cstheme="majorHAnsi"/>
          <w:sz w:val="22"/>
          <w:szCs w:val="22"/>
        </w:rPr>
      </w:pPr>
      <w:r w:rsidRPr="00057721">
        <w:rPr>
          <w:rFonts w:asciiTheme="majorHAnsi" w:hAnsiTheme="majorHAnsi" w:cstheme="majorHAnsi"/>
        </w:rPr>
        <w:t xml:space="preserve">La réhabilitation de chaque place et chaque concession coûte à la commune plus que </w:t>
      </w:r>
      <w:r w:rsidRPr="00057721">
        <w:rPr>
          <w:rFonts w:asciiTheme="majorHAnsi" w:hAnsiTheme="majorHAnsi" w:cstheme="majorHAnsi"/>
          <w:sz w:val="22"/>
          <w:szCs w:val="22"/>
        </w:rPr>
        <w:t xml:space="preserve">la redevance demandée. </w:t>
      </w:r>
    </w:p>
    <w:p w14:paraId="2574C0BF" w14:textId="77777777" w:rsidR="00057721" w:rsidRPr="00057721" w:rsidRDefault="00057721" w:rsidP="00057721">
      <w:pPr>
        <w:autoSpaceDE w:val="0"/>
        <w:autoSpaceDN w:val="0"/>
        <w:adjustRightInd w:val="0"/>
        <w:spacing w:after="0" w:line="240" w:lineRule="auto"/>
        <w:rPr>
          <w:rFonts w:asciiTheme="majorHAnsi" w:hAnsiTheme="majorHAnsi" w:cstheme="majorHAnsi"/>
          <w:color w:val="000000"/>
          <w:lang w:eastAsia="fr-FR"/>
        </w:rPr>
      </w:pPr>
      <w:r w:rsidRPr="00057721">
        <w:rPr>
          <w:rFonts w:asciiTheme="majorHAnsi" w:hAnsiTheme="majorHAnsi" w:cstheme="majorHAnsi"/>
          <w:color w:val="000000"/>
          <w:lang w:eastAsia="fr-FR"/>
        </w:rPr>
        <w:t xml:space="preserve">Monsieur le Maire, propose afin de limiter les dépenses de changer les modalités de vente des concessions d’un emplacement : deux places pour les 30 ans </w:t>
      </w:r>
    </w:p>
    <w:p w14:paraId="228FF212" w14:textId="1C98534D" w:rsidR="00057721" w:rsidRPr="00057721" w:rsidRDefault="00057721" w:rsidP="00057721">
      <w:pPr>
        <w:autoSpaceDE w:val="0"/>
        <w:autoSpaceDN w:val="0"/>
        <w:adjustRightInd w:val="0"/>
        <w:spacing w:after="0" w:line="240" w:lineRule="auto"/>
        <w:rPr>
          <w:rFonts w:asciiTheme="majorHAnsi" w:hAnsiTheme="majorHAnsi" w:cstheme="majorHAnsi"/>
          <w:color w:val="000000"/>
          <w:lang w:eastAsia="fr-FR"/>
        </w:rPr>
      </w:pPr>
      <w:r w:rsidRPr="00057721">
        <w:rPr>
          <w:rFonts w:asciiTheme="majorHAnsi" w:hAnsiTheme="majorHAnsi" w:cstheme="majorHAnsi"/>
          <w:color w:val="000000"/>
          <w:lang w:eastAsia="fr-FR"/>
        </w:rPr>
        <w:t>Quatre ou huit places pour les 50 ans. Il est également proposé de notifier sur les achats de concession l’adresse et le nom d’un des ayants droits afin de faciliter les recherches de renouvellement.</w:t>
      </w:r>
    </w:p>
    <w:p w14:paraId="1BD955B4" w14:textId="050E6EAA" w:rsidR="00F30CEF" w:rsidRDefault="00057721" w:rsidP="00057721">
      <w:pPr>
        <w:spacing w:line="276" w:lineRule="auto"/>
        <w:ind w:left="284" w:right="284"/>
        <w:jc w:val="both"/>
        <w:rPr>
          <w:sz w:val="23"/>
          <w:szCs w:val="23"/>
        </w:rPr>
      </w:pPr>
      <w:r>
        <w:rPr>
          <w:sz w:val="23"/>
          <w:szCs w:val="23"/>
        </w:rPr>
        <w:t>Monsieur le Maire propose après consultation de la commission des finances réunie le 26 février 2019 les tarifs suivants :</w:t>
      </w:r>
    </w:p>
    <w:p w14:paraId="15B81227" w14:textId="519D23F4" w:rsidR="00057721" w:rsidRDefault="00057721" w:rsidP="00057721">
      <w:pPr>
        <w:spacing w:line="276" w:lineRule="auto"/>
        <w:ind w:left="284" w:right="284"/>
        <w:jc w:val="both"/>
        <w:rPr>
          <w:sz w:val="23"/>
          <w:szCs w:val="23"/>
        </w:rPr>
      </w:pPr>
    </w:p>
    <w:p w14:paraId="147933EA" w14:textId="08C95D8C" w:rsidR="00057721" w:rsidRDefault="00057721" w:rsidP="00057721">
      <w:pPr>
        <w:spacing w:line="276" w:lineRule="auto"/>
        <w:ind w:left="284" w:right="284"/>
        <w:jc w:val="both"/>
        <w:rPr>
          <w:sz w:val="23"/>
          <w:szCs w:val="23"/>
        </w:rPr>
      </w:pPr>
    </w:p>
    <w:p w14:paraId="3016668D" w14:textId="66690CE2" w:rsidR="00057721" w:rsidRDefault="00057721" w:rsidP="00057721">
      <w:pPr>
        <w:spacing w:line="276" w:lineRule="auto"/>
        <w:ind w:left="284" w:right="284"/>
        <w:jc w:val="both"/>
        <w:rPr>
          <w:sz w:val="23"/>
          <w:szCs w:val="23"/>
        </w:rPr>
      </w:pPr>
    </w:p>
    <w:p w14:paraId="672015E3" w14:textId="54F492DC" w:rsidR="00057721" w:rsidRDefault="00057721" w:rsidP="00057721">
      <w:pPr>
        <w:spacing w:line="276" w:lineRule="auto"/>
        <w:ind w:left="284" w:right="284"/>
        <w:jc w:val="both"/>
        <w:rPr>
          <w:sz w:val="23"/>
          <w:szCs w:val="23"/>
        </w:rPr>
      </w:pPr>
    </w:p>
    <w:p w14:paraId="45B2E341" w14:textId="7AC50C93" w:rsidR="00057721" w:rsidRDefault="00057721" w:rsidP="00057721">
      <w:pPr>
        <w:spacing w:line="276" w:lineRule="auto"/>
        <w:ind w:left="284" w:right="284"/>
        <w:jc w:val="both"/>
        <w:rPr>
          <w:sz w:val="23"/>
          <w:szCs w:val="23"/>
        </w:rPr>
      </w:pPr>
    </w:p>
    <w:p w14:paraId="74806D0B" w14:textId="542145D8" w:rsidR="00057721" w:rsidRDefault="00057721" w:rsidP="00057721">
      <w:pPr>
        <w:spacing w:line="276" w:lineRule="auto"/>
        <w:ind w:left="284" w:right="284"/>
        <w:jc w:val="both"/>
        <w:rPr>
          <w:sz w:val="23"/>
          <w:szCs w:val="23"/>
        </w:rPr>
      </w:pPr>
      <w:r>
        <w:rPr>
          <w:noProof/>
          <w:sz w:val="23"/>
          <w:szCs w:val="23"/>
        </w:rPr>
        <w:drawing>
          <wp:anchor distT="0" distB="0" distL="114300" distR="114300" simplePos="0" relativeHeight="251658240" behindDoc="1" locked="0" layoutInCell="1" allowOverlap="1" wp14:anchorId="0EF0C2AB" wp14:editId="20B64545">
            <wp:simplePos x="0" y="0"/>
            <wp:positionH relativeFrom="page">
              <wp:align>right</wp:align>
            </wp:positionH>
            <wp:positionV relativeFrom="paragraph">
              <wp:posOffset>0</wp:posOffset>
            </wp:positionV>
            <wp:extent cx="5852160" cy="301371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52160" cy="3013710"/>
                    </a:xfrm>
                    <a:prstGeom prst="rect">
                      <a:avLst/>
                    </a:prstGeom>
                    <a:noFill/>
                  </pic:spPr>
                </pic:pic>
              </a:graphicData>
            </a:graphic>
            <wp14:sizeRelH relativeFrom="margin">
              <wp14:pctWidth>0</wp14:pctWidth>
            </wp14:sizeRelH>
            <wp14:sizeRelV relativeFrom="margin">
              <wp14:pctHeight>0</wp14:pctHeight>
            </wp14:sizeRelV>
          </wp:anchor>
        </w:drawing>
      </w:r>
    </w:p>
    <w:p w14:paraId="367C2EBE" w14:textId="3F37A0D1" w:rsidR="00057721" w:rsidRDefault="00057721" w:rsidP="00057721">
      <w:pPr>
        <w:spacing w:line="276" w:lineRule="auto"/>
        <w:ind w:left="284" w:right="284"/>
        <w:jc w:val="center"/>
        <w:rPr>
          <w:sz w:val="23"/>
          <w:szCs w:val="23"/>
        </w:rPr>
      </w:pPr>
    </w:p>
    <w:p w14:paraId="62D897B2" w14:textId="2A407F2D" w:rsidR="00057721" w:rsidRDefault="00057721" w:rsidP="00057721">
      <w:pPr>
        <w:spacing w:line="276" w:lineRule="auto"/>
        <w:ind w:left="284" w:right="284"/>
        <w:jc w:val="both"/>
        <w:rPr>
          <w:sz w:val="23"/>
          <w:szCs w:val="23"/>
        </w:rPr>
      </w:pPr>
    </w:p>
    <w:p w14:paraId="075BB053" w14:textId="638824DC" w:rsidR="00057721" w:rsidRDefault="00057721" w:rsidP="00057721">
      <w:pPr>
        <w:spacing w:line="276" w:lineRule="auto"/>
        <w:ind w:left="284" w:right="284"/>
        <w:jc w:val="both"/>
        <w:rPr>
          <w:sz w:val="23"/>
          <w:szCs w:val="23"/>
        </w:rPr>
      </w:pPr>
    </w:p>
    <w:p w14:paraId="78FAFB69" w14:textId="4F8BF623" w:rsidR="00057721" w:rsidRDefault="00057721" w:rsidP="00057721">
      <w:pPr>
        <w:spacing w:line="276" w:lineRule="auto"/>
        <w:ind w:left="284" w:right="284"/>
        <w:jc w:val="both"/>
        <w:rPr>
          <w:sz w:val="23"/>
          <w:szCs w:val="23"/>
        </w:rPr>
      </w:pPr>
    </w:p>
    <w:p w14:paraId="476E7475" w14:textId="73767AE0" w:rsidR="00057721" w:rsidRDefault="00057721" w:rsidP="00057721">
      <w:pPr>
        <w:spacing w:line="276" w:lineRule="auto"/>
        <w:ind w:left="284" w:right="284"/>
        <w:jc w:val="both"/>
        <w:rPr>
          <w:sz w:val="23"/>
          <w:szCs w:val="23"/>
        </w:rPr>
      </w:pPr>
    </w:p>
    <w:p w14:paraId="2354E36E" w14:textId="0AA5B6C6" w:rsidR="00057721" w:rsidRDefault="00057721" w:rsidP="00057721">
      <w:pPr>
        <w:spacing w:line="276" w:lineRule="auto"/>
        <w:ind w:left="284" w:right="284"/>
        <w:jc w:val="both"/>
        <w:rPr>
          <w:sz w:val="23"/>
          <w:szCs w:val="23"/>
        </w:rPr>
      </w:pPr>
    </w:p>
    <w:p w14:paraId="12618C2B" w14:textId="434B16FA" w:rsidR="00057721" w:rsidRDefault="00057721" w:rsidP="00057721">
      <w:pPr>
        <w:spacing w:line="276" w:lineRule="auto"/>
        <w:ind w:left="284" w:right="284"/>
        <w:jc w:val="both"/>
        <w:rPr>
          <w:sz w:val="23"/>
          <w:szCs w:val="23"/>
        </w:rPr>
      </w:pPr>
    </w:p>
    <w:p w14:paraId="32BD47FE" w14:textId="77777777" w:rsidR="00057721" w:rsidRPr="00057721" w:rsidRDefault="00057721" w:rsidP="00057721">
      <w:pPr>
        <w:spacing w:line="276" w:lineRule="auto"/>
        <w:ind w:left="284" w:right="284"/>
        <w:jc w:val="both"/>
        <w:rPr>
          <w:rFonts w:asciiTheme="majorHAnsi" w:hAnsiTheme="majorHAnsi" w:cstheme="majorHAnsi"/>
        </w:rPr>
      </w:pPr>
    </w:p>
    <w:p w14:paraId="1E33B9AE" w14:textId="77777777" w:rsidR="00057721" w:rsidRDefault="00057721" w:rsidP="004254CA">
      <w:pPr>
        <w:jc w:val="both"/>
        <w:rPr>
          <w:rFonts w:ascii="Arial" w:hAnsi="Arial" w:cs="Arial"/>
          <w:b/>
          <w:i/>
        </w:rPr>
      </w:pPr>
    </w:p>
    <w:p w14:paraId="2A1F7A97" w14:textId="77777777" w:rsidR="00057721" w:rsidRDefault="00057721" w:rsidP="004254CA">
      <w:pPr>
        <w:jc w:val="both"/>
        <w:rPr>
          <w:rFonts w:ascii="Arial" w:hAnsi="Arial" w:cs="Arial"/>
          <w:b/>
          <w:i/>
        </w:rPr>
      </w:pPr>
    </w:p>
    <w:p w14:paraId="3D1187AA" w14:textId="61BBEB2D" w:rsidR="00057721" w:rsidRDefault="00057721" w:rsidP="00057721">
      <w:pPr>
        <w:autoSpaceDE w:val="0"/>
        <w:autoSpaceDN w:val="0"/>
        <w:adjustRightInd w:val="0"/>
        <w:spacing w:after="0" w:line="240" w:lineRule="auto"/>
        <w:rPr>
          <w:rFonts w:asciiTheme="majorHAnsi" w:hAnsiTheme="majorHAnsi" w:cstheme="majorHAnsi"/>
          <w:color w:val="000000"/>
          <w:lang w:eastAsia="fr-FR"/>
        </w:rPr>
      </w:pPr>
      <w:r w:rsidRPr="00057721">
        <w:rPr>
          <w:rFonts w:asciiTheme="majorHAnsi" w:hAnsiTheme="majorHAnsi" w:cstheme="majorHAnsi"/>
          <w:color w:val="000000"/>
          <w:lang w:eastAsia="fr-FR"/>
        </w:rPr>
        <w:t xml:space="preserve">Ces nouveaux tarifs si vous le décidez, annule et remplace la délibération du 6 mars 2018 à compter du 1er avril 2019. </w:t>
      </w:r>
    </w:p>
    <w:p w14:paraId="013A0308" w14:textId="77777777" w:rsidR="00057721" w:rsidRPr="00057721" w:rsidRDefault="00057721" w:rsidP="00057721">
      <w:pPr>
        <w:autoSpaceDE w:val="0"/>
        <w:autoSpaceDN w:val="0"/>
        <w:adjustRightInd w:val="0"/>
        <w:spacing w:after="0" w:line="240" w:lineRule="auto"/>
        <w:rPr>
          <w:rFonts w:asciiTheme="majorHAnsi" w:hAnsiTheme="majorHAnsi" w:cstheme="majorHAnsi"/>
          <w:color w:val="000000"/>
          <w:lang w:eastAsia="fr-FR"/>
        </w:rPr>
      </w:pPr>
    </w:p>
    <w:p w14:paraId="648E4E09" w14:textId="77777777" w:rsidR="00057721" w:rsidRPr="00057721" w:rsidRDefault="00057721" w:rsidP="00057721">
      <w:pPr>
        <w:autoSpaceDE w:val="0"/>
        <w:autoSpaceDN w:val="0"/>
        <w:adjustRightInd w:val="0"/>
        <w:spacing w:after="0" w:line="240" w:lineRule="auto"/>
        <w:rPr>
          <w:rFonts w:asciiTheme="majorHAnsi" w:hAnsiTheme="majorHAnsi" w:cstheme="majorHAnsi"/>
          <w:color w:val="000000"/>
          <w:lang w:eastAsia="fr-FR"/>
        </w:rPr>
      </w:pPr>
      <w:r w:rsidRPr="00057721">
        <w:rPr>
          <w:rFonts w:asciiTheme="majorHAnsi" w:hAnsiTheme="majorHAnsi" w:cstheme="majorHAnsi"/>
          <w:b/>
          <w:bCs/>
          <w:color w:val="000000"/>
          <w:lang w:eastAsia="fr-FR"/>
        </w:rPr>
        <w:t xml:space="preserve">Le Conseil Municipal </w:t>
      </w:r>
    </w:p>
    <w:p w14:paraId="4254A1D6" w14:textId="77777777" w:rsidR="00057721" w:rsidRPr="00057721" w:rsidRDefault="00057721" w:rsidP="00057721">
      <w:pPr>
        <w:autoSpaceDE w:val="0"/>
        <w:autoSpaceDN w:val="0"/>
        <w:adjustRightInd w:val="0"/>
        <w:spacing w:after="0" w:line="240" w:lineRule="auto"/>
        <w:rPr>
          <w:rFonts w:asciiTheme="majorHAnsi" w:hAnsiTheme="majorHAnsi" w:cstheme="majorHAnsi"/>
          <w:color w:val="000000"/>
          <w:lang w:eastAsia="fr-FR"/>
        </w:rPr>
      </w:pPr>
      <w:r w:rsidRPr="00057721">
        <w:rPr>
          <w:rFonts w:asciiTheme="majorHAnsi" w:hAnsiTheme="majorHAnsi" w:cstheme="majorHAnsi"/>
          <w:b/>
          <w:bCs/>
          <w:color w:val="000000"/>
          <w:lang w:eastAsia="fr-FR"/>
        </w:rPr>
        <w:t xml:space="preserve">Après avoir délibéré </w:t>
      </w:r>
    </w:p>
    <w:p w14:paraId="43D15E2B" w14:textId="1370F67F" w:rsidR="00057721" w:rsidRDefault="00057721" w:rsidP="00057721">
      <w:pPr>
        <w:autoSpaceDE w:val="0"/>
        <w:autoSpaceDN w:val="0"/>
        <w:adjustRightInd w:val="0"/>
        <w:spacing w:after="0" w:line="240" w:lineRule="auto"/>
        <w:rPr>
          <w:rFonts w:asciiTheme="majorHAnsi" w:hAnsiTheme="majorHAnsi" w:cstheme="majorHAnsi"/>
          <w:b/>
          <w:bCs/>
          <w:color w:val="000000"/>
          <w:lang w:eastAsia="fr-FR"/>
        </w:rPr>
      </w:pPr>
      <w:r w:rsidRPr="00057721">
        <w:rPr>
          <w:rFonts w:asciiTheme="majorHAnsi" w:hAnsiTheme="majorHAnsi" w:cstheme="majorHAnsi"/>
          <w:b/>
          <w:bCs/>
          <w:color w:val="000000"/>
          <w:lang w:eastAsia="fr-FR"/>
        </w:rPr>
        <w:t xml:space="preserve">A l’Unanimité </w:t>
      </w:r>
    </w:p>
    <w:p w14:paraId="6FAD2D9E" w14:textId="77777777" w:rsidR="00057721" w:rsidRPr="00057721" w:rsidRDefault="00057721" w:rsidP="00057721">
      <w:pPr>
        <w:autoSpaceDE w:val="0"/>
        <w:autoSpaceDN w:val="0"/>
        <w:adjustRightInd w:val="0"/>
        <w:spacing w:after="0" w:line="240" w:lineRule="auto"/>
        <w:rPr>
          <w:rFonts w:asciiTheme="majorHAnsi" w:hAnsiTheme="majorHAnsi" w:cstheme="majorHAnsi"/>
          <w:color w:val="000000"/>
          <w:lang w:eastAsia="fr-FR"/>
        </w:rPr>
      </w:pPr>
    </w:p>
    <w:p w14:paraId="52165FC7" w14:textId="77777777" w:rsidR="00057721" w:rsidRPr="00057721" w:rsidRDefault="00057721" w:rsidP="00057721">
      <w:pPr>
        <w:autoSpaceDE w:val="0"/>
        <w:autoSpaceDN w:val="0"/>
        <w:adjustRightInd w:val="0"/>
        <w:spacing w:after="0" w:line="240" w:lineRule="auto"/>
        <w:rPr>
          <w:rFonts w:asciiTheme="majorHAnsi" w:hAnsiTheme="majorHAnsi" w:cstheme="majorHAnsi"/>
          <w:color w:val="000000"/>
          <w:lang w:eastAsia="fr-FR"/>
        </w:rPr>
      </w:pPr>
      <w:r w:rsidRPr="00057721">
        <w:rPr>
          <w:rFonts w:asciiTheme="majorHAnsi" w:hAnsiTheme="majorHAnsi" w:cstheme="majorHAnsi"/>
          <w:b/>
          <w:bCs/>
          <w:color w:val="000000"/>
          <w:lang w:eastAsia="fr-FR"/>
        </w:rPr>
        <w:t xml:space="preserve">ACCEPTE </w:t>
      </w:r>
      <w:r w:rsidRPr="00057721">
        <w:rPr>
          <w:rFonts w:asciiTheme="majorHAnsi" w:hAnsiTheme="majorHAnsi" w:cstheme="majorHAnsi"/>
          <w:color w:val="000000"/>
          <w:lang w:eastAsia="fr-FR"/>
        </w:rPr>
        <w:t xml:space="preserve">les tarifs énoncés ci-dessus. </w:t>
      </w:r>
    </w:p>
    <w:p w14:paraId="3F652C0F" w14:textId="77777777" w:rsidR="00057721" w:rsidRPr="00057721" w:rsidRDefault="00057721" w:rsidP="00057721">
      <w:pPr>
        <w:autoSpaceDE w:val="0"/>
        <w:autoSpaceDN w:val="0"/>
        <w:adjustRightInd w:val="0"/>
        <w:spacing w:after="0" w:line="240" w:lineRule="auto"/>
        <w:rPr>
          <w:rFonts w:asciiTheme="majorHAnsi" w:hAnsiTheme="majorHAnsi" w:cstheme="majorHAnsi"/>
          <w:color w:val="000000"/>
          <w:lang w:eastAsia="fr-FR"/>
        </w:rPr>
      </w:pPr>
      <w:r w:rsidRPr="00057721">
        <w:rPr>
          <w:rFonts w:asciiTheme="majorHAnsi" w:hAnsiTheme="majorHAnsi" w:cstheme="majorHAnsi"/>
          <w:b/>
          <w:bCs/>
          <w:color w:val="000000"/>
          <w:lang w:eastAsia="fr-FR"/>
        </w:rPr>
        <w:t xml:space="preserve">DIT </w:t>
      </w:r>
      <w:r w:rsidRPr="00057721">
        <w:rPr>
          <w:rFonts w:asciiTheme="majorHAnsi" w:hAnsiTheme="majorHAnsi" w:cstheme="majorHAnsi"/>
          <w:color w:val="000000"/>
          <w:lang w:eastAsia="fr-FR"/>
        </w:rPr>
        <w:t xml:space="preserve">que ceux-ci seront mis en application à compter du 1er avril 2019 </w:t>
      </w:r>
    </w:p>
    <w:p w14:paraId="27582254" w14:textId="77777777" w:rsidR="00057721" w:rsidRPr="00057721" w:rsidRDefault="00057721" w:rsidP="00057721">
      <w:pPr>
        <w:autoSpaceDE w:val="0"/>
        <w:autoSpaceDN w:val="0"/>
        <w:adjustRightInd w:val="0"/>
        <w:spacing w:after="0" w:line="240" w:lineRule="auto"/>
        <w:rPr>
          <w:rFonts w:asciiTheme="majorHAnsi" w:hAnsiTheme="majorHAnsi" w:cstheme="majorHAnsi"/>
          <w:color w:val="000000"/>
          <w:lang w:eastAsia="fr-FR"/>
        </w:rPr>
      </w:pPr>
      <w:r w:rsidRPr="00057721">
        <w:rPr>
          <w:rFonts w:asciiTheme="majorHAnsi" w:hAnsiTheme="majorHAnsi" w:cstheme="majorHAnsi"/>
          <w:b/>
          <w:bCs/>
          <w:color w:val="000000"/>
          <w:lang w:eastAsia="fr-FR"/>
        </w:rPr>
        <w:t xml:space="preserve">DIT </w:t>
      </w:r>
      <w:r w:rsidRPr="00057721">
        <w:rPr>
          <w:rFonts w:asciiTheme="majorHAnsi" w:hAnsiTheme="majorHAnsi" w:cstheme="majorHAnsi"/>
          <w:color w:val="000000"/>
          <w:lang w:eastAsia="fr-FR"/>
        </w:rPr>
        <w:t xml:space="preserve">que les concessions peuvent être renouvelées à leur expiration sur la base du tarif en vigueur. </w:t>
      </w:r>
    </w:p>
    <w:p w14:paraId="7B29B30C" w14:textId="77777777" w:rsidR="00057721" w:rsidRPr="00573545" w:rsidRDefault="00057721" w:rsidP="00057721">
      <w:pPr>
        <w:autoSpaceDE w:val="0"/>
        <w:autoSpaceDN w:val="0"/>
        <w:adjustRightInd w:val="0"/>
        <w:spacing w:after="0" w:line="240" w:lineRule="auto"/>
        <w:rPr>
          <w:rFonts w:asciiTheme="majorHAnsi" w:hAnsiTheme="majorHAnsi" w:cstheme="majorHAnsi"/>
          <w:color w:val="000000"/>
          <w:lang w:eastAsia="fr-FR"/>
        </w:rPr>
      </w:pPr>
      <w:r w:rsidRPr="00057721">
        <w:rPr>
          <w:rFonts w:asciiTheme="majorHAnsi" w:hAnsiTheme="majorHAnsi" w:cstheme="majorHAnsi"/>
          <w:b/>
          <w:bCs/>
          <w:color w:val="000000"/>
          <w:lang w:eastAsia="fr-FR"/>
        </w:rPr>
        <w:t xml:space="preserve">DIT </w:t>
      </w:r>
      <w:r w:rsidRPr="00573545">
        <w:rPr>
          <w:rFonts w:asciiTheme="majorHAnsi" w:hAnsiTheme="majorHAnsi" w:cstheme="majorHAnsi"/>
          <w:bCs/>
          <w:color w:val="000000"/>
          <w:lang w:eastAsia="fr-FR"/>
        </w:rPr>
        <w:t xml:space="preserve">que la recette sera inscrite aux budgets correspondants. </w:t>
      </w:r>
    </w:p>
    <w:p w14:paraId="71990D6F" w14:textId="09C6DEF4" w:rsidR="00057721" w:rsidRPr="00057721" w:rsidRDefault="00057721" w:rsidP="00057721">
      <w:pPr>
        <w:jc w:val="both"/>
        <w:rPr>
          <w:rFonts w:asciiTheme="majorHAnsi" w:hAnsiTheme="majorHAnsi" w:cstheme="majorHAnsi"/>
          <w:b/>
          <w:i/>
        </w:rPr>
      </w:pPr>
      <w:r w:rsidRPr="00057721">
        <w:rPr>
          <w:rFonts w:asciiTheme="majorHAnsi" w:hAnsiTheme="majorHAnsi" w:cstheme="majorHAnsi"/>
          <w:b/>
          <w:bCs/>
          <w:color w:val="000000"/>
          <w:lang w:eastAsia="fr-FR"/>
        </w:rPr>
        <w:t xml:space="preserve">DIT </w:t>
      </w:r>
      <w:r w:rsidRPr="00057721">
        <w:rPr>
          <w:rFonts w:asciiTheme="majorHAnsi" w:hAnsiTheme="majorHAnsi" w:cstheme="majorHAnsi"/>
          <w:color w:val="000000"/>
          <w:lang w:eastAsia="fr-FR"/>
        </w:rPr>
        <w:t>que la présente délibération annule et remplace toutes les délibérations antérieures prises par le Conseil Municipal avant le 1er avril 2019.</w:t>
      </w:r>
    </w:p>
    <w:p w14:paraId="3B0EBA50" w14:textId="77777777" w:rsidR="00057721" w:rsidRDefault="00057721" w:rsidP="004254CA">
      <w:pPr>
        <w:jc w:val="both"/>
        <w:rPr>
          <w:rFonts w:ascii="Arial" w:hAnsi="Arial" w:cs="Arial"/>
          <w:b/>
          <w:i/>
        </w:rPr>
      </w:pPr>
    </w:p>
    <w:p w14:paraId="74052E9D" w14:textId="4DA36551" w:rsidR="00281DC7" w:rsidRPr="009A4AAB" w:rsidRDefault="00281DC7" w:rsidP="004254CA">
      <w:pPr>
        <w:jc w:val="both"/>
        <w:rPr>
          <w:rFonts w:ascii="Arial" w:hAnsi="Arial" w:cs="Arial"/>
          <w:b/>
          <w:i/>
        </w:rPr>
      </w:pPr>
      <w:r w:rsidRPr="009A4AAB">
        <w:rPr>
          <w:rFonts w:ascii="Arial" w:hAnsi="Arial" w:cs="Arial"/>
          <w:b/>
          <w:i/>
        </w:rPr>
        <w:t>Séance levée à 2</w:t>
      </w:r>
      <w:r w:rsidR="00057721">
        <w:rPr>
          <w:rFonts w:ascii="Arial" w:hAnsi="Arial" w:cs="Arial"/>
          <w:b/>
          <w:i/>
        </w:rPr>
        <w:t>0</w:t>
      </w:r>
      <w:r w:rsidRPr="009A4AAB">
        <w:rPr>
          <w:rFonts w:ascii="Arial" w:hAnsi="Arial" w:cs="Arial"/>
          <w:b/>
          <w:i/>
        </w:rPr>
        <w:t xml:space="preserve"> h </w:t>
      </w:r>
      <w:r w:rsidR="00057721">
        <w:rPr>
          <w:rFonts w:ascii="Arial" w:hAnsi="Arial" w:cs="Arial"/>
          <w:b/>
          <w:i/>
        </w:rPr>
        <w:t>0</w:t>
      </w:r>
      <w:r w:rsidRPr="009A4AAB">
        <w:rPr>
          <w:rFonts w:ascii="Arial" w:hAnsi="Arial" w:cs="Arial"/>
          <w:b/>
          <w:i/>
        </w:rPr>
        <w:t>5.</w:t>
      </w:r>
    </w:p>
    <w:p w14:paraId="0A694FAB" w14:textId="77777777" w:rsidR="00A0250F" w:rsidRPr="009A4AAB" w:rsidRDefault="00A0250F" w:rsidP="004254CA">
      <w:pPr>
        <w:spacing w:after="0"/>
        <w:jc w:val="both"/>
        <w:rPr>
          <w:rFonts w:ascii="Arial" w:hAnsi="Arial" w:cs="Arial"/>
        </w:rPr>
      </w:pPr>
      <w:bookmarkStart w:id="1" w:name="_GoBack"/>
      <w:bookmarkEnd w:id="1"/>
    </w:p>
    <w:sectPr w:rsidR="00A0250F" w:rsidRPr="009A4AAB" w:rsidSect="00426C34">
      <w:footerReference w:type="default" r:id="rId9"/>
      <w:pgSz w:w="11906" w:h="16838"/>
      <w:pgMar w:top="828" w:right="991" w:bottom="567" w:left="993" w:header="42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280EEA" w14:textId="77777777" w:rsidR="00303179" w:rsidRDefault="00303179" w:rsidP="002A5C0F">
      <w:pPr>
        <w:spacing w:after="0" w:line="240" w:lineRule="auto"/>
      </w:pPr>
      <w:r>
        <w:separator/>
      </w:r>
    </w:p>
  </w:endnote>
  <w:endnote w:type="continuationSeparator" w:id="0">
    <w:p w14:paraId="6B0CD0B3" w14:textId="77777777" w:rsidR="00303179" w:rsidRDefault="00303179" w:rsidP="002A5C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BoldMT">
    <w:altName w:val="Cambria"/>
    <w:panose1 w:val="00000000000000000000"/>
    <w:charset w:val="00"/>
    <w:family w:val="auto"/>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MT">
    <w:altName w:val="Arial"/>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8B83A" w14:textId="77777777" w:rsidR="000234D5" w:rsidRDefault="000234D5" w:rsidP="00AF5082">
    <w:pPr>
      <w:pStyle w:val="Pieddepage"/>
      <w:tabs>
        <w:tab w:val="left" w:pos="345"/>
        <w:tab w:val="right" w:pos="9640"/>
      </w:tabs>
    </w:pPr>
    <w:r>
      <w:tab/>
    </w:r>
    <w:r>
      <w:tab/>
    </w:r>
    <w:r>
      <w:tab/>
    </w:r>
    <w:r>
      <w:tab/>
    </w:r>
    <w:r>
      <w:rPr>
        <w:noProof/>
      </w:rPr>
      <w:fldChar w:fldCharType="begin"/>
    </w:r>
    <w:r>
      <w:rPr>
        <w:noProof/>
      </w:rPr>
      <w:instrText xml:space="preserve"> PAGE   \* MERGEFORMAT </w:instrText>
    </w:r>
    <w:r>
      <w:rPr>
        <w:noProof/>
      </w:rPr>
      <w:fldChar w:fldCharType="separate"/>
    </w:r>
    <w:r w:rsidR="003A1A87">
      <w:rPr>
        <w:noProof/>
      </w:rPr>
      <w:t>11</w:t>
    </w:r>
    <w:r>
      <w:rPr>
        <w:noProof/>
      </w:rPr>
      <w:fldChar w:fldCharType="end"/>
    </w:r>
  </w:p>
  <w:p w14:paraId="3BA06AB4" w14:textId="77777777" w:rsidR="000234D5" w:rsidRDefault="000234D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30DF15" w14:textId="77777777" w:rsidR="00303179" w:rsidRDefault="00303179" w:rsidP="002A5C0F">
      <w:pPr>
        <w:spacing w:after="0" w:line="240" w:lineRule="auto"/>
      </w:pPr>
      <w:r>
        <w:separator/>
      </w:r>
    </w:p>
  </w:footnote>
  <w:footnote w:type="continuationSeparator" w:id="0">
    <w:p w14:paraId="51A5AB7A" w14:textId="77777777" w:rsidR="00303179" w:rsidRDefault="00303179" w:rsidP="002A5C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8245055"/>
    <w:multiLevelType w:val="hybridMultilevel"/>
    <w:tmpl w:val="1EF871A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2E5A01CC"/>
    <w:multiLevelType w:val="hybridMultilevel"/>
    <w:tmpl w:val="E932AC7A"/>
    <w:lvl w:ilvl="0" w:tplc="EA287CD8">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E9A0A90"/>
    <w:multiLevelType w:val="hybridMultilevel"/>
    <w:tmpl w:val="DCC613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2F639BD"/>
    <w:multiLevelType w:val="multilevel"/>
    <w:tmpl w:val="9C002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0B474E"/>
    <w:multiLevelType w:val="hybridMultilevel"/>
    <w:tmpl w:val="4D507A46"/>
    <w:lvl w:ilvl="0" w:tplc="40EAB340">
      <w:start w:val="9"/>
      <w:numFmt w:val="bullet"/>
      <w:lvlText w:val="-"/>
      <w:lvlJc w:val="left"/>
      <w:pPr>
        <w:tabs>
          <w:tab w:val="num" w:pos="786"/>
        </w:tabs>
        <w:ind w:left="786" w:hanging="360"/>
      </w:pPr>
      <w:rPr>
        <w:rFonts w:ascii="Times New Roman" w:eastAsia="Times New Roman" w:hAnsi="Times New Roman" w:cs="Times New Roman" w:hint="default"/>
      </w:rPr>
    </w:lvl>
    <w:lvl w:ilvl="1" w:tplc="040C0003">
      <w:start w:val="1"/>
      <w:numFmt w:val="bullet"/>
      <w:lvlText w:val="o"/>
      <w:lvlJc w:val="left"/>
      <w:pPr>
        <w:tabs>
          <w:tab w:val="num" w:pos="1506"/>
        </w:tabs>
        <w:ind w:left="1506" w:hanging="360"/>
      </w:pPr>
      <w:rPr>
        <w:rFonts w:ascii="Courier New" w:hAnsi="Courier New" w:cs="Courier New" w:hint="default"/>
      </w:rPr>
    </w:lvl>
    <w:lvl w:ilvl="2" w:tplc="040C0005">
      <w:start w:val="1"/>
      <w:numFmt w:val="bullet"/>
      <w:lvlText w:val=""/>
      <w:lvlJc w:val="left"/>
      <w:pPr>
        <w:tabs>
          <w:tab w:val="num" w:pos="2226"/>
        </w:tabs>
        <w:ind w:left="2226" w:hanging="360"/>
      </w:pPr>
      <w:rPr>
        <w:rFonts w:ascii="Wingdings" w:hAnsi="Wingdings" w:hint="default"/>
      </w:rPr>
    </w:lvl>
    <w:lvl w:ilvl="3" w:tplc="040C0001">
      <w:start w:val="1"/>
      <w:numFmt w:val="bullet"/>
      <w:lvlText w:val=""/>
      <w:lvlJc w:val="left"/>
      <w:pPr>
        <w:tabs>
          <w:tab w:val="num" w:pos="2946"/>
        </w:tabs>
        <w:ind w:left="2946" w:hanging="360"/>
      </w:pPr>
      <w:rPr>
        <w:rFonts w:ascii="Symbol" w:hAnsi="Symbol" w:hint="default"/>
      </w:rPr>
    </w:lvl>
    <w:lvl w:ilvl="4" w:tplc="040C0003">
      <w:start w:val="1"/>
      <w:numFmt w:val="bullet"/>
      <w:lvlText w:val="o"/>
      <w:lvlJc w:val="left"/>
      <w:pPr>
        <w:tabs>
          <w:tab w:val="num" w:pos="3666"/>
        </w:tabs>
        <w:ind w:left="3666" w:hanging="360"/>
      </w:pPr>
      <w:rPr>
        <w:rFonts w:ascii="Courier New" w:hAnsi="Courier New" w:cs="Courier New" w:hint="default"/>
      </w:rPr>
    </w:lvl>
    <w:lvl w:ilvl="5" w:tplc="040C0005">
      <w:start w:val="1"/>
      <w:numFmt w:val="bullet"/>
      <w:lvlText w:val=""/>
      <w:lvlJc w:val="left"/>
      <w:pPr>
        <w:tabs>
          <w:tab w:val="num" w:pos="4386"/>
        </w:tabs>
        <w:ind w:left="4386" w:hanging="360"/>
      </w:pPr>
      <w:rPr>
        <w:rFonts w:ascii="Wingdings" w:hAnsi="Wingdings" w:hint="default"/>
      </w:rPr>
    </w:lvl>
    <w:lvl w:ilvl="6" w:tplc="040C0001">
      <w:start w:val="1"/>
      <w:numFmt w:val="bullet"/>
      <w:lvlText w:val=""/>
      <w:lvlJc w:val="left"/>
      <w:pPr>
        <w:tabs>
          <w:tab w:val="num" w:pos="5106"/>
        </w:tabs>
        <w:ind w:left="5106" w:hanging="360"/>
      </w:pPr>
      <w:rPr>
        <w:rFonts w:ascii="Symbol" w:hAnsi="Symbol" w:hint="default"/>
      </w:rPr>
    </w:lvl>
    <w:lvl w:ilvl="7" w:tplc="040C0003">
      <w:start w:val="1"/>
      <w:numFmt w:val="bullet"/>
      <w:lvlText w:val="o"/>
      <w:lvlJc w:val="left"/>
      <w:pPr>
        <w:tabs>
          <w:tab w:val="num" w:pos="5826"/>
        </w:tabs>
        <w:ind w:left="5826" w:hanging="360"/>
      </w:pPr>
      <w:rPr>
        <w:rFonts w:ascii="Courier New" w:hAnsi="Courier New" w:cs="Courier New" w:hint="default"/>
      </w:rPr>
    </w:lvl>
    <w:lvl w:ilvl="8" w:tplc="040C0005">
      <w:start w:val="1"/>
      <w:numFmt w:val="bullet"/>
      <w:lvlText w:val=""/>
      <w:lvlJc w:val="left"/>
      <w:pPr>
        <w:tabs>
          <w:tab w:val="num" w:pos="6546"/>
        </w:tabs>
        <w:ind w:left="6546" w:hanging="360"/>
      </w:pPr>
      <w:rPr>
        <w:rFonts w:ascii="Wingdings" w:hAnsi="Wingdings" w:hint="default"/>
      </w:rPr>
    </w:lvl>
  </w:abstractNum>
  <w:abstractNum w:abstractNumId="6" w15:restartNumberingAfterBreak="0">
    <w:nsid w:val="49061E72"/>
    <w:multiLevelType w:val="multilevel"/>
    <w:tmpl w:val="4790B7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B55343"/>
    <w:multiLevelType w:val="hybridMultilevel"/>
    <w:tmpl w:val="9A3C87FA"/>
    <w:lvl w:ilvl="0" w:tplc="F1025F7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95F4FD2"/>
    <w:multiLevelType w:val="hybridMultilevel"/>
    <w:tmpl w:val="D124DDA2"/>
    <w:lvl w:ilvl="0" w:tplc="509255E8">
      <w:start w:val="1"/>
      <w:numFmt w:val="bullet"/>
      <w:lvlText w:val="-"/>
      <w:lvlJc w:val="left"/>
      <w:pPr>
        <w:tabs>
          <w:tab w:val="num" w:pos="1080"/>
        </w:tabs>
        <w:ind w:left="1080" w:hanging="360"/>
      </w:pPr>
      <w:rPr>
        <w:rFonts w:ascii="Times New Roman" w:hAnsi="Times New Roman" w:cs="Times New Roman"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D134F6A"/>
    <w:multiLevelType w:val="hybridMultilevel"/>
    <w:tmpl w:val="6F42A440"/>
    <w:lvl w:ilvl="0" w:tplc="F020C0F0">
      <w:start w:val="5"/>
      <w:numFmt w:val="bullet"/>
      <w:lvlText w:val="-"/>
      <w:lvlJc w:val="left"/>
      <w:pPr>
        <w:ind w:left="1920" w:hanging="360"/>
      </w:pPr>
      <w:rPr>
        <w:rFonts w:ascii="Tahoma" w:eastAsia="Times New Roman" w:hAnsi="Tahoma" w:cs="Tahoma" w:hint="default"/>
        <w:b/>
      </w:rPr>
    </w:lvl>
    <w:lvl w:ilvl="1" w:tplc="040C0003" w:tentative="1">
      <w:start w:val="1"/>
      <w:numFmt w:val="bullet"/>
      <w:lvlText w:val="o"/>
      <w:lvlJc w:val="left"/>
      <w:pPr>
        <w:ind w:left="2640" w:hanging="360"/>
      </w:pPr>
      <w:rPr>
        <w:rFonts w:ascii="Courier New" w:hAnsi="Courier New" w:cs="Courier New" w:hint="default"/>
      </w:rPr>
    </w:lvl>
    <w:lvl w:ilvl="2" w:tplc="040C0005" w:tentative="1">
      <w:start w:val="1"/>
      <w:numFmt w:val="bullet"/>
      <w:lvlText w:val=""/>
      <w:lvlJc w:val="left"/>
      <w:pPr>
        <w:ind w:left="3360" w:hanging="360"/>
      </w:pPr>
      <w:rPr>
        <w:rFonts w:ascii="Wingdings" w:hAnsi="Wingdings" w:hint="default"/>
      </w:rPr>
    </w:lvl>
    <w:lvl w:ilvl="3" w:tplc="040C0001" w:tentative="1">
      <w:start w:val="1"/>
      <w:numFmt w:val="bullet"/>
      <w:lvlText w:val=""/>
      <w:lvlJc w:val="left"/>
      <w:pPr>
        <w:ind w:left="4080" w:hanging="360"/>
      </w:pPr>
      <w:rPr>
        <w:rFonts w:ascii="Symbol" w:hAnsi="Symbol" w:hint="default"/>
      </w:rPr>
    </w:lvl>
    <w:lvl w:ilvl="4" w:tplc="040C0003" w:tentative="1">
      <w:start w:val="1"/>
      <w:numFmt w:val="bullet"/>
      <w:lvlText w:val="o"/>
      <w:lvlJc w:val="left"/>
      <w:pPr>
        <w:ind w:left="4800" w:hanging="360"/>
      </w:pPr>
      <w:rPr>
        <w:rFonts w:ascii="Courier New" w:hAnsi="Courier New" w:cs="Courier New" w:hint="default"/>
      </w:rPr>
    </w:lvl>
    <w:lvl w:ilvl="5" w:tplc="040C0005" w:tentative="1">
      <w:start w:val="1"/>
      <w:numFmt w:val="bullet"/>
      <w:lvlText w:val=""/>
      <w:lvlJc w:val="left"/>
      <w:pPr>
        <w:ind w:left="5520" w:hanging="360"/>
      </w:pPr>
      <w:rPr>
        <w:rFonts w:ascii="Wingdings" w:hAnsi="Wingdings" w:hint="default"/>
      </w:rPr>
    </w:lvl>
    <w:lvl w:ilvl="6" w:tplc="040C0001" w:tentative="1">
      <w:start w:val="1"/>
      <w:numFmt w:val="bullet"/>
      <w:lvlText w:val=""/>
      <w:lvlJc w:val="left"/>
      <w:pPr>
        <w:ind w:left="6240" w:hanging="360"/>
      </w:pPr>
      <w:rPr>
        <w:rFonts w:ascii="Symbol" w:hAnsi="Symbol" w:hint="default"/>
      </w:rPr>
    </w:lvl>
    <w:lvl w:ilvl="7" w:tplc="040C0003" w:tentative="1">
      <w:start w:val="1"/>
      <w:numFmt w:val="bullet"/>
      <w:lvlText w:val="o"/>
      <w:lvlJc w:val="left"/>
      <w:pPr>
        <w:ind w:left="6960" w:hanging="360"/>
      </w:pPr>
      <w:rPr>
        <w:rFonts w:ascii="Courier New" w:hAnsi="Courier New" w:cs="Courier New" w:hint="default"/>
      </w:rPr>
    </w:lvl>
    <w:lvl w:ilvl="8" w:tplc="040C0005" w:tentative="1">
      <w:start w:val="1"/>
      <w:numFmt w:val="bullet"/>
      <w:lvlText w:val=""/>
      <w:lvlJc w:val="left"/>
      <w:pPr>
        <w:ind w:left="7680" w:hanging="360"/>
      </w:pPr>
      <w:rPr>
        <w:rFonts w:ascii="Wingdings" w:hAnsi="Wingdings" w:hint="default"/>
      </w:rPr>
    </w:lvl>
  </w:abstractNum>
  <w:abstractNum w:abstractNumId="10" w15:restartNumberingAfterBreak="0">
    <w:nsid w:val="6E421E56"/>
    <w:multiLevelType w:val="hybridMultilevel"/>
    <w:tmpl w:val="E9FC2B02"/>
    <w:lvl w:ilvl="0" w:tplc="83B42460">
      <w:start w:val="13"/>
      <w:numFmt w:val="bullet"/>
      <w:lvlText w:val="-"/>
      <w:lvlJc w:val="left"/>
      <w:pPr>
        <w:ind w:left="1001" w:hanging="360"/>
      </w:pPr>
      <w:rPr>
        <w:rFonts w:ascii="Arial" w:eastAsia="Times New Roman" w:hAnsi="Arial" w:cs="Arial" w:hint="default"/>
      </w:rPr>
    </w:lvl>
    <w:lvl w:ilvl="1" w:tplc="040C0003" w:tentative="1">
      <w:start w:val="1"/>
      <w:numFmt w:val="bullet"/>
      <w:lvlText w:val="o"/>
      <w:lvlJc w:val="left"/>
      <w:pPr>
        <w:ind w:left="1721" w:hanging="360"/>
      </w:pPr>
      <w:rPr>
        <w:rFonts w:ascii="Courier New" w:hAnsi="Courier New" w:cs="Courier New" w:hint="default"/>
      </w:rPr>
    </w:lvl>
    <w:lvl w:ilvl="2" w:tplc="040C0005" w:tentative="1">
      <w:start w:val="1"/>
      <w:numFmt w:val="bullet"/>
      <w:lvlText w:val=""/>
      <w:lvlJc w:val="left"/>
      <w:pPr>
        <w:ind w:left="2441" w:hanging="360"/>
      </w:pPr>
      <w:rPr>
        <w:rFonts w:ascii="Wingdings" w:hAnsi="Wingdings" w:hint="default"/>
      </w:rPr>
    </w:lvl>
    <w:lvl w:ilvl="3" w:tplc="040C0001" w:tentative="1">
      <w:start w:val="1"/>
      <w:numFmt w:val="bullet"/>
      <w:lvlText w:val=""/>
      <w:lvlJc w:val="left"/>
      <w:pPr>
        <w:ind w:left="3161" w:hanging="360"/>
      </w:pPr>
      <w:rPr>
        <w:rFonts w:ascii="Symbol" w:hAnsi="Symbol" w:hint="default"/>
      </w:rPr>
    </w:lvl>
    <w:lvl w:ilvl="4" w:tplc="040C0003" w:tentative="1">
      <w:start w:val="1"/>
      <w:numFmt w:val="bullet"/>
      <w:lvlText w:val="o"/>
      <w:lvlJc w:val="left"/>
      <w:pPr>
        <w:ind w:left="3881" w:hanging="360"/>
      </w:pPr>
      <w:rPr>
        <w:rFonts w:ascii="Courier New" w:hAnsi="Courier New" w:cs="Courier New" w:hint="default"/>
      </w:rPr>
    </w:lvl>
    <w:lvl w:ilvl="5" w:tplc="040C0005" w:tentative="1">
      <w:start w:val="1"/>
      <w:numFmt w:val="bullet"/>
      <w:lvlText w:val=""/>
      <w:lvlJc w:val="left"/>
      <w:pPr>
        <w:ind w:left="4601" w:hanging="360"/>
      </w:pPr>
      <w:rPr>
        <w:rFonts w:ascii="Wingdings" w:hAnsi="Wingdings" w:hint="default"/>
      </w:rPr>
    </w:lvl>
    <w:lvl w:ilvl="6" w:tplc="040C0001" w:tentative="1">
      <w:start w:val="1"/>
      <w:numFmt w:val="bullet"/>
      <w:lvlText w:val=""/>
      <w:lvlJc w:val="left"/>
      <w:pPr>
        <w:ind w:left="5321" w:hanging="360"/>
      </w:pPr>
      <w:rPr>
        <w:rFonts w:ascii="Symbol" w:hAnsi="Symbol" w:hint="default"/>
      </w:rPr>
    </w:lvl>
    <w:lvl w:ilvl="7" w:tplc="040C0003" w:tentative="1">
      <w:start w:val="1"/>
      <w:numFmt w:val="bullet"/>
      <w:lvlText w:val="o"/>
      <w:lvlJc w:val="left"/>
      <w:pPr>
        <w:ind w:left="6041" w:hanging="360"/>
      </w:pPr>
      <w:rPr>
        <w:rFonts w:ascii="Courier New" w:hAnsi="Courier New" w:cs="Courier New" w:hint="default"/>
      </w:rPr>
    </w:lvl>
    <w:lvl w:ilvl="8" w:tplc="040C0005" w:tentative="1">
      <w:start w:val="1"/>
      <w:numFmt w:val="bullet"/>
      <w:lvlText w:val=""/>
      <w:lvlJc w:val="left"/>
      <w:pPr>
        <w:ind w:left="6761" w:hanging="360"/>
      </w:pPr>
      <w:rPr>
        <w:rFonts w:ascii="Wingdings" w:hAnsi="Wingdings" w:hint="default"/>
      </w:rPr>
    </w:lvl>
  </w:abstractNum>
  <w:abstractNum w:abstractNumId="11" w15:restartNumberingAfterBreak="0">
    <w:nsid w:val="73683E64"/>
    <w:multiLevelType w:val="hybridMultilevel"/>
    <w:tmpl w:val="F1B68470"/>
    <w:lvl w:ilvl="0" w:tplc="32C8AA6E">
      <w:numFmt w:val="bullet"/>
      <w:lvlText w:val="-"/>
      <w:lvlJc w:val="left"/>
      <w:pPr>
        <w:ind w:left="927" w:hanging="360"/>
      </w:pPr>
      <w:rPr>
        <w:rFonts w:ascii="Arial" w:eastAsia="Calibri" w:hAnsi="Arial"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num w:numId="1">
    <w:abstractNumId w:val="9"/>
  </w:num>
  <w:num w:numId="2">
    <w:abstractNumId w:val="8"/>
  </w:num>
  <w:num w:numId="3">
    <w:abstractNumId w:val="10"/>
  </w:num>
  <w:num w:numId="4">
    <w:abstractNumId w:val="4"/>
  </w:num>
  <w:num w:numId="5">
    <w:abstractNumId w:val="6"/>
  </w:num>
  <w:num w:numId="6">
    <w:abstractNumId w:val="7"/>
  </w:num>
  <w:num w:numId="7">
    <w:abstractNumId w:val="3"/>
  </w:num>
  <w:num w:numId="8">
    <w:abstractNumId w:val="0"/>
  </w:num>
  <w:num w:numId="9">
    <w:abstractNumId w:val="5"/>
  </w:num>
  <w:num w:numId="10">
    <w:abstractNumId w:val="11"/>
  </w:num>
  <w:num w:numId="11">
    <w:abstractNumId w:val="2"/>
  </w:num>
  <w:num w:numId="12">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savePreviewPicture/>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FE0"/>
    <w:rsid w:val="000022BB"/>
    <w:rsid w:val="00003050"/>
    <w:rsid w:val="00005A4F"/>
    <w:rsid w:val="00014C20"/>
    <w:rsid w:val="0001769A"/>
    <w:rsid w:val="00020B5C"/>
    <w:rsid w:val="000218EC"/>
    <w:rsid w:val="000234D5"/>
    <w:rsid w:val="00023FCC"/>
    <w:rsid w:val="000265D2"/>
    <w:rsid w:val="00032C30"/>
    <w:rsid w:val="00035A92"/>
    <w:rsid w:val="000422D8"/>
    <w:rsid w:val="00042A8D"/>
    <w:rsid w:val="000434D3"/>
    <w:rsid w:val="00046012"/>
    <w:rsid w:val="00054ECE"/>
    <w:rsid w:val="00057721"/>
    <w:rsid w:val="0006142E"/>
    <w:rsid w:val="00062CD5"/>
    <w:rsid w:val="000701D7"/>
    <w:rsid w:val="00081080"/>
    <w:rsid w:val="00082B0A"/>
    <w:rsid w:val="00082CC0"/>
    <w:rsid w:val="0008785B"/>
    <w:rsid w:val="000910AE"/>
    <w:rsid w:val="000932CD"/>
    <w:rsid w:val="000949A3"/>
    <w:rsid w:val="00094FE0"/>
    <w:rsid w:val="00095FC1"/>
    <w:rsid w:val="000A049A"/>
    <w:rsid w:val="000A6C53"/>
    <w:rsid w:val="000C161F"/>
    <w:rsid w:val="000C21A7"/>
    <w:rsid w:val="000D0139"/>
    <w:rsid w:val="000D2AA1"/>
    <w:rsid w:val="000D5D0F"/>
    <w:rsid w:val="000E1E37"/>
    <w:rsid w:val="000E6C85"/>
    <w:rsid w:val="000F0E86"/>
    <w:rsid w:val="000F1EAA"/>
    <w:rsid w:val="000F2D23"/>
    <w:rsid w:val="000F6B7B"/>
    <w:rsid w:val="000F6D68"/>
    <w:rsid w:val="00101022"/>
    <w:rsid w:val="001039C5"/>
    <w:rsid w:val="00106BAE"/>
    <w:rsid w:val="00106FEA"/>
    <w:rsid w:val="00113E11"/>
    <w:rsid w:val="00115481"/>
    <w:rsid w:val="00117076"/>
    <w:rsid w:val="001177A9"/>
    <w:rsid w:val="00123044"/>
    <w:rsid w:val="00130385"/>
    <w:rsid w:val="00131437"/>
    <w:rsid w:val="0013727A"/>
    <w:rsid w:val="00141D25"/>
    <w:rsid w:val="001444B0"/>
    <w:rsid w:val="0014706B"/>
    <w:rsid w:val="00155E91"/>
    <w:rsid w:val="00161FCA"/>
    <w:rsid w:val="00164580"/>
    <w:rsid w:val="00164F3F"/>
    <w:rsid w:val="00166D72"/>
    <w:rsid w:val="0017058D"/>
    <w:rsid w:val="0017083E"/>
    <w:rsid w:val="00172A38"/>
    <w:rsid w:val="00173DB6"/>
    <w:rsid w:val="00174485"/>
    <w:rsid w:val="0017715F"/>
    <w:rsid w:val="00180E4A"/>
    <w:rsid w:val="00182A2F"/>
    <w:rsid w:val="00182B49"/>
    <w:rsid w:val="001840D1"/>
    <w:rsid w:val="001914A4"/>
    <w:rsid w:val="001A26B5"/>
    <w:rsid w:val="001B0856"/>
    <w:rsid w:val="001C17DB"/>
    <w:rsid w:val="001C21DE"/>
    <w:rsid w:val="001C2B5C"/>
    <w:rsid w:val="001C476B"/>
    <w:rsid w:val="001C48B5"/>
    <w:rsid w:val="001E68D6"/>
    <w:rsid w:val="001F078F"/>
    <w:rsid w:val="001F1C4E"/>
    <w:rsid w:val="001F2F69"/>
    <w:rsid w:val="00200E48"/>
    <w:rsid w:val="00210C39"/>
    <w:rsid w:val="0021444F"/>
    <w:rsid w:val="00217E7E"/>
    <w:rsid w:val="00223510"/>
    <w:rsid w:val="00224848"/>
    <w:rsid w:val="00227AF6"/>
    <w:rsid w:val="00231498"/>
    <w:rsid w:val="00245291"/>
    <w:rsid w:val="00254638"/>
    <w:rsid w:val="00254C3C"/>
    <w:rsid w:val="00257991"/>
    <w:rsid w:val="00257B93"/>
    <w:rsid w:val="00261063"/>
    <w:rsid w:val="00263296"/>
    <w:rsid w:val="00263B43"/>
    <w:rsid w:val="00263E58"/>
    <w:rsid w:val="00264FEE"/>
    <w:rsid w:val="00273141"/>
    <w:rsid w:val="00281DC7"/>
    <w:rsid w:val="00287509"/>
    <w:rsid w:val="00290A0C"/>
    <w:rsid w:val="00292D98"/>
    <w:rsid w:val="002933DC"/>
    <w:rsid w:val="002A5B45"/>
    <w:rsid w:val="002A5C0F"/>
    <w:rsid w:val="002B1DE7"/>
    <w:rsid w:val="002C10E8"/>
    <w:rsid w:val="002C2AB3"/>
    <w:rsid w:val="002C4AB8"/>
    <w:rsid w:val="002C75A8"/>
    <w:rsid w:val="002D14D2"/>
    <w:rsid w:val="002D41BA"/>
    <w:rsid w:val="002D6570"/>
    <w:rsid w:val="002E6AC4"/>
    <w:rsid w:val="002F6C65"/>
    <w:rsid w:val="00303179"/>
    <w:rsid w:val="003036FC"/>
    <w:rsid w:val="00313719"/>
    <w:rsid w:val="00314841"/>
    <w:rsid w:val="00316D65"/>
    <w:rsid w:val="00331F8E"/>
    <w:rsid w:val="00336376"/>
    <w:rsid w:val="00336CFD"/>
    <w:rsid w:val="00337AF5"/>
    <w:rsid w:val="0034260A"/>
    <w:rsid w:val="00350AA5"/>
    <w:rsid w:val="00351EE1"/>
    <w:rsid w:val="00353C88"/>
    <w:rsid w:val="00355E24"/>
    <w:rsid w:val="0035764C"/>
    <w:rsid w:val="003627E4"/>
    <w:rsid w:val="00367AC5"/>
    <w:rsid w:val="00371D02"/>
    <w:rsid w:val="00374300"/>
    <w:rsid w:val="00374650"/>
    <w:rsid w:val="00384B9D"/>
    <w:rsid w:val="003861AF"/>
    <w:rsid w:val="00390059"/>
    <w:rsid w:val="00391F55"/>
    <w:rsid w:val="00396B5C"/>
    <w:rsid w:val="003A1A87"/>
    <w:rsid w:val="003A450C"/>
    <w:rsid w:val="003B339E"/>
    <w:rsid w:val="003B3B5B"/>
    <w:rsid w:val="003B42D9"/>
    <w:rsid w:val="003B5698"/>
    <w:rsid w:val="003B6194"/>
    <w:rsid w:val="003B6D55"/>
    <w:rsid w:val="003C2B0B"/>
    <w:rsid w:val="003C2B10"/>
    <w:rsid w:val="003C6457"/>
    <w:rsid w:val="003C7AE8"/>
    <w:rsid w:val="003D1B39"/>
    <w:rsid w:val="003D24D0"/>
    <w:rsid w:val="003D4132"/>
    <w:rsid w:val="003F21B1"/>
    <w:rsid w:val="00400846"/>
    <w:rsid w:val="00410E4C"/>
    <w:rsid w:val="00411DC2"/>
    <w:rsid w:val="004177CA"/>
    <w:rsid w:val="00424357"/>
    <w:rsid w:val="004254CA"/>
    <w:rsid w:val="00426C34"/>
    <w:rsid w:val="00430011"/>
    <w:rsid w:val="00433E93"/>
    <w:rsid w:val="0043610F"/>
    <w:rsid w:val="00442EAD"/>
    <w:rsid w:val="004508DD"/>
    <w:rsid w:val="00450FD0"/>
    <w:rsid w:val="004556B6"/>
    <w:rsid w:val="00457E55"/>
    <w:rsid w:val="004628BF"/>
    <w:rsid w:val="004633EF"/>
    <w:rsid w:val="00472BFE"/>
    <w:rsid w:val="004843EB"/>
    <w:rsid w:val="00485B0D"/>
    <w:rsid w:val="00486697"/>
    <w:rsid w:val="00490F50"/>
    <w:rsid w:val="00492F65"/>
    <w:rsid w:val="004A00EA"/>
    <w:rsid w:val="004A0708"/>
    <w:rsid w:val="004A2ADC"/>
    <w:rsid w:val="004A3120"/>
    <w:rsid w:val="004A7128"/>
    <w:rsid w:val="004B00E8"/>
    <w:rsid w:val="004B49ED"/>
    <w:rsid w:val="004B4B4E"/>
    <w:rsid w:val="004B55AC"/>
    <w:rsid w:val="004C153A"/>
    <w:rsid w:val="004D799D"/>
    <w:rsid w:val="004E13C1"/>
    <w:rsid w:val="004E2A88"/>
    <w:rsid w:val="004E4577"/>
    <w:rsid w:val="004F0AE7"/>
    <w:rsid w:val="004F7BDB"/>
    <w:rsid w:val="00510814"/>
    <w:rsid w:val="00511845"/>
    <w:rsid w:val="005119BD"/>
    <w:rsid w:val="00512C16"/>
    <w:rsid w:val="00514473"/>
    <w:rsid w:val="00522807"/>
    <w:rsid w:val="00531FB0"/>
    <w:rsid w:val="00532E6F"/>
    <w:rsid w:val="0053337C"/>
    <w:rsid w:val="00536538"/>
    <w:rsid w:val="0053739B"/>
    <w:rsid w:val="00537C19"/>
    <w:rsid w:val="00541DE6"/>
    <w:rsid w:val="00543367"/>
    <w:rsid w:val="005440A8"/>
    <w:rsid w:val="00545357"/>
    <w:rsid w:val="00555CF7"/>
    <w:rsid w:val="00556134"/>
    <w:rsid w:val="005603D8"/>
    <w:rsid w:val="00573545"/>
    <w:rsid w:val="00574DD4"/>
    <w:rsid w:val="005760BF"/>
    <w:rsid w:val="0057784B"/>
    <w:rsid w:val="005802E3"/>
    <w:rsid w:val="0059009F"/>
    <w:rsid w:val="00594688"/>
    <w:rsid w:val="005A4C34"/>
    <w:rsid w:val="005A4F27"/>
    <w:rsid w:val="005A63F6"/>
    <w:rsid w:val="005B4FCE"/>
    <w:rsid w:val="005B7C0A"/>
    <w:rsid w:val="005C565F"/>
    <w:rsid w:val="005D239D"/>
    <w:rsid w:val="005D6C93"/>
    <w:rsid w:val="005E0E46"/>
    <w:rsid w:val="005E62D8"/>
    <w:rsid w:val="005E6C36"/>
    <w:rsid w:val="005E6CCB"/>
    <w:rsid w:val="005E7DC3"/>
    <w:rsid w:val="006015E4"/>
    <w:rsid w:val="00601A22"/>
    <w:rsid w:val="00610138"/>
    <w:rsid w:val="006109CC"/>
    <w:rsid w:val="006127B1"/>
    <w:rsid w:val="0061300D"/>
    <w:rsid w:val="00615BEB"/>
    <w:rsid w:val="006222BD"/>
    <w:rsid w:val="006228BC"/>
    <w:rsid w:val="00624D61"/>
    <w:rsid w:val="00626F7A"/>
    <w:rsid w:val="00627C97"/>
    <w:rsid w:val="0063423B"/>
    <w:rsid w:val="00637435"/>
    <w:rsid w:val="0063761D"/>
    <w:rsid w:val="00641E96"/>
    <w:rsid w:val="0064284B"/>
    <w:rsid w:val="006443A6"/>
    <w:rsid w:val="00653F2D"/>
    <w:rsid w:val="00656C4C"/>
    <w:rsid w:val="00657494"/>
    <w:rsid w:val="00660989"/>
    <w:rsid w:val="0066271F"/>
    <w:rsid w:val="00663733"/>
    <w:rsid w:val="00665A6C"/>
    <w:rsid w:val="00680D74"/>
    <w:rsid w:val="006815AE"/>
    <w:rsid w:val="00681BD7"/>
    <w:rsid w:val="0069340C"/>
    <w:rsid w:val="00696708"/>
    <w:rsid w:val="00696E30"/>
    <w:rsid w:val="006A3DCF"/>
    <w:rsid w:val="006B2F47"/>
    <w:rsid w:val="006C229F"/>
    <w:rsid w:val="006C3CC4"/>
    <w:rsid w:val="006C629E"/>
    <w:rsid w:val="006C7652"/>
    <w:rsid w:val="006D21EC"/>
    <w:rsid w:val="006D7031"/>
    <w:rsid w:val="006E72C8"/>
    <w:rsid w:val="006F498D"/>
    <w:rsid w:val="007018C7"/>
    <w:rsid w:val="00701C72"/>
    <w:rsid w:val="007035E6"/>
    <w:rsid w:val="00706A19"/>
    <w:rsid w:val="00714628"/>
    <w:rsid w:val="00721D76"/>
    <w:rsid w:val="00727DA0"/>
    <w:rsid w:val="0073004D"/>
    <w:rsid w:val="0074357B"/>
    <w:rsid w:val="007467AF"/>
    <w:rsid w:val="007570AC"/>
    <w:rsid w:val="00757D0F"/>
    <w:rsid w:val="0076104B"/>
    <w:rsid w:val="007628D5"/>
    <w:rsid w:val="00763199"/>
    <w:rsid w:val="00765D4E"/>
    <w:rsid w:val="0077220B"/>
    <w:rsid w:val="00773FF8"/>
    <w:rsid w:val="00793B43"/>
    <w:rsid w:val="00795273"/>
    <w:rsid w:val="007955A8"/>
    <w:rsid w:val="00796448"/>
    <w:rsid w:val="007A22CB"/>
    <w:rsid w:val="007A321E"/>
    <w:rsid w:val="007A378C"/>
    <w:rsid w:val="007A5D35"/>
    <w:rsid w:val="007A6EA7"/>
    <w:rsid w:val="007B2220"/>
    <w:rsid w:val="007B2675"/>
    <w:rsid w:val="007C20B3"/>
    <w:rsid w:val="007C7DA3"/>
    <w:rsid w:val="007D2F7E"/>
    <w:rsid w:val="007D3A22"/>
    <w:rsid w:val="007D79C0"/>
    <w:rsid w:val="007E18A5"/>
    <w:rsid w:val="007E52E7"/>
    <w:rsid w:val="007F0F42"/>
    <w:rsid w:val="007F5FCA"/>
    <w:rsid w:val="008048E0"/>
    <w:rsid w:val="0080649B"/>
    <w:rsid w:val="00810FC6"/>
    <w:rsid w:val="008122EC"/>
    <w:rsid w:val="00812AB6"/>
    <w:rsid w:val="00813F35"/>
    <w:rsid w:val="00816E9A"/>
    <w:rsid w:val="00817D70"/>
    <w:rsid w:val="00821DB4"/>
    <w:rsid w:val="00823F73"/>
    <w:rsid w:val="00837AC9"/>
    <w:rsid w:val="00837DBB"/>
    <w:rsid w:val="00840274"/>
    <w:rsid w:val="00843381"/>
    <w:rsid w:val="008437E1"/>
    <w:rsid w:val="008455EA"/>
    <w:rsid w:val="00850BF4"/>
    <w:rsid w:val="008522F5"/>
    <w:rsid w:val="0085361C"/>
    <w:rsid w:val="00862BC9"/>
    <w:rsid w:val="008666D0"/>
    <w:rsid w:val="00867423"/>
    <w:rsid w:val="00873082"/>
    <w:rsid w:val="00880BB0"/>
    <w:rsid w:val="008824EC"/>
    <w:rsid w:val="00882953"/>
    <w:rsid w:val="00882E30"/>
    <w:rsid w:val="00886E7A"/>
    <w:rsid w:val="008B0280"/>
    <w:rsid w:val="008B2650"/>
    <w:rsid w:val="008B5C03"/>
    <w:rsid w:val="008C0BE0"/>
    <w:rsid w:val="008C7845"/>
    <w:rsid w:val="008D5DEC"/>
    <w:rsid w:val="008E6E88"/>
    <w:rsid w:val="008F58BC"/>
    <w:rsid w:val="008F5FA5"/>
    <w:rsid w:val="008F64CD"/>
    <w:rsid w:val="008F6A14"/>
    <w:rsid w:val="009049C6"/>
    <w:rsid w:val="00906E45"/>
    <w:rsid w:val="00911628"/>
    <w:rsid w:val="009132D1"/>
    <w:rsid w:val="00914887"/>
    <w:rsid w:val="0091526C"/>
    <w:rsid w:val="0093141B"/>
    <w:rsid w:val="00947D01"/>
    <w:rsid w:val="00950E0B"/>
    <w:rsid w:val="00955327"/>
    <w:rsid w:val="009657BD"/>
    <w:rsid w:val="0096734E"/>
    <w:rsid w:val="009766D2"/>
    <w:rsid w:val="0097726E"/>
    <w:rsid w:val="00980890"/>
    <w:rsid w:val="00982756"/>
    <w:rsid w:val="00984D20"/>
    <w:rsid w:val="00985CA3"/>
    <w:rsid w:val="0099233B"/>
    <w:rsid w:val="00992CC7"/>
    <w:rsid w:val="00997835"/>
    <w:rsid w:val="009A3191"/>
    <w:rsid w:val="009A4AAB"/>
    <w:rsid w:val="009B1C85"/>
    <w:rsid w:val="009C2612"/>
    <w:rsid w:val="009C4718"/>
    <w:rsid w:val="009C4C42"/>
    <w:rsid w:val="009D1A1F"/>
    <w:rsid w:val="009D4731"/>
    <w:rsid w:val="009E262F"/>
    <w:rsid w:val="009E5B31"/>
    <w:rsid w:val="009F35FD"/>
    <w:rsid w:val="00A0250F"/>
    <w:rsid w:val="00A046EC"/>
    <w:rsid w:val="00A07DB8"/>
    <w:rsid w:val="00A14BB3"/>
    <w:rsid w:val="00A15E79"/>
    <w:rsid w:val="00A223D1"/>
    <w:rsid w:val="00A255DC"/>
    <w:rsid w:val="00A327BA"/>
    <w:rsid w:val="00A35273"/>
    <w:rsid w:val="00A359AD"/>
    <w:rsid w:val="00A35B84"/>
    <w:rsid w:val="00A43D50"/>
    <w:rsid w:val="00A53B0E"/>
    <w:rsid w:val="00A543F8"/>
    <w:rsid w:val="00A62E6D"/>
    <w:rsid w:val="00A7343B"/>
    <w:rsid w:val="00A739F0"/>
    <w:rsid w:val="00A855C0"/>
    <w:rsid w:val="00A933B7"/>
    <w:rsid w:val="00A9593F"/>
    <w:rsid w:val="00AB011C"/>
    <w:rsid w:val="00AB2269"/>
    <w:rsid w:val="00AB444E"/>
    <w:rsid w:val="00AB6E5A"/>
    <w:rsid w:val="00AC0B82"/>
    <w:rsid w:val="00AC10A0"/>
    <w:rsid w:val="00AC6D0A"/>
    <w:rsid w:val="00AC6D23"/>
    <w:rsid w:val="00AC796A"/>
    <w:rsid w:val="00AD04CF"/>
    <w:rsid w:val="00AF2B42"/>
    <w:rsid w:val="00AF4B2B"/>
    <w:rsid w:val="00AF5082"/>
    <w:rsid w:val="00AF5918"/>
    <w:rsid w:val="00B02C6A"/>
    <w:rsid w:val="00B02FFF"/>
    <w:rsid w:val="00B1035C"/>
    <w:rsid w:val="00B10F3A"/>
    <w:rsid w:val="00B1658C"/>
    <w:rsid w:val="00B17182"/>
    <w:rsid w:val="00B22338"/>
    <w:rsid w:val="00B236A6"/>
    <w:rsid w:val="00B24457"/>
    <w:rsid w:val="00B27F3A"/>
    <w:rsid w:val="00B30F91"/>
    <w:rsid w:val="00B322E9"/>
    <w:rsid w:val="00B45100"/>
    <w:rsid w:val="00B4523E"/>
    <w:rsid w:val="00B50F06"/>
    <w:rsid w:val="00B526ED"/>
    <w:rsid w:val="00B55582"/>
    <w:rsid w:val="00B67139"/>
    <w:rsid w:val="00B727BC"/>
    <w:rsid w:val="00B862A0"/>
    <w:rsid w:val="00B87D76"/>
    <w:rsid w:val="00B90D79"/>
    <w:rsid w:val="00B9571A"/>
    <w:rsid w:val="00BA2EDD"/>
    <w:rsid w:val="00BB588E"/>
    <w:rsid w:val="00BB7D65"/>
    <w:rsid w:val="00BC652F"/>
    <w:rsid w:val="00BC6539"/>
    <w:rsid w:val="00BD3B8E"/>
    <w:rsid w:val="00BE0041"/>
    <w:rsid w:val="00BE3704"/>
    <w:rsid w:val="00BF276B"/>
    <w:rsid w:val="00BF69C4"/>
    <w:rsid w:val="00BF6CD6"/>
    <w:rsid w:val="00BF7D1F"/>
    <w:rsid w:val="00C003BD"/>
    <w:rsid w:val="00C05A26"/>
    <w:rsid w:val="00C21983"/>
    <w:rsid w:val="00C27D99"/>
    <w:rsid w:val="00C27ED7"/>
    <w:rsid w:val="00C31D2B"/>
    <w:rsid w:val="00C51E89"/>
    <w:rsid w:val="00C53A9C"/>
    <w:rsid w:val="00C5534B"/>
    <w:rsid w:val="00C577ED"/>
    <w:rsid w:val="00C60355"/>
    <w:rsid w:val="00C622AE"/>
    <w:rsid w:val="00C63F42"/>
    <w:rsid w:val="00C647F1"/>
    <w:rsid w:val="00C704D3"/>
    <w:rsid w:val="00C73C42"/>
    <w:rsid w:val="00C80769"/>
    <w:rsid w:val="00C84FFC"/>
    <w:rsid w:val="00C876C7"/>
    <w:rsid w:val="00C90F51"/>
    <w:rsid w:val="00C91B5C"/>
    <w:rsid w:val="00C9489A"/>
    <w:rsid w:val="00C96417"/>
    <w:rsid w:val="00CA172E"/>
    <w:rsid w:val="00CB459B"/>
    <w:rsid w:val="00CC4B71"/>
    <w:rsid w:val="00CC57FF"/>
    <w:rsid w:val="00CC5B06"/>
    <w:rsid w:val="00CC6ADA"/>
    <w:rsid w:val="00CD2691"/>
    <w:rsid w:val="00CD37A7"/>
    <w:rsid w:val="00CD553A"/>
    <w:rsid w:val="00CD6B55"/>
    <w:rsid w:val="00CE03BB"/>
    <w:rsid w:val="00CE1280"/>
    <w:rsid w:val="00CE2092"/>
    <w:rsid w:val="00CE7D06"/>
    <w:rsid w:val="00CF46BE"/>
    <w:rsid w:val="00CF48CE"/>
    <w:rsid w:val="00D0481E"/>
    <w:rsid w:val="00D06C0D"/>
    <w:rsid w:val="00D07453"/>
    <w:rsid w:val="00D10922"/>
    <w:rsid w:val="00D1683A"/>
    <w:rsid w:val="00D21A06"/>
    <w:rsid w:val="00D26664"/>
    <w:rsid w:val="00D40047"/>
    <w:rsid w:val="00D437D1"/>
    <w:rsid w:val="00D523EC"/>
    <w:rsid w:val="00D52A24"/>
    <w:rsid w:val="00D53496"/>
    <w:rsid w:val="00D60D88"/>
    <w:rsid w:val="00D62E1C"/>
    <w:rsid w:val="00D63961"/>
    <w:rsid w:val="00D71D76"/>
    <w:rsid w:val="00D73208"/>
    <w:rsid w:val="00D815F9"/>
    <w:rsid w:val="00D8609A"/>
    <w:rsid w:val="00D90A81"/>
    <w:rsid w:val="00D935D9"/>
    <w:rsid w:val="00D9512D"/>
    <w:rsid w:val="00DA0FC6"/>
    <w:rsid w:val="00DA2D51"/>
    <w:rsid w:val="00DA3765"/>
    <w:rsid w:val="00DA788F"/>
    <w:rsid w:val="00DA7FDC"/>
    <w:rsid w:val="00DB0A07"/>
    <w:rsid w:val="00DB51FB"/>
    <w:rsid w:val="00DB5901"/>
    <w:rsid w:val="00DB6F49"/>
    <w:rsid w:val="00DB7AB0"/>
    <w:rsid w:val="00DC73C1"/>
    <w:rsid w:val="00DD1B4A"/>
    <w:rsid w:val="00DD1F77"/>
    <w:rsid w:val="00DD4697"/>
    <w:rsid w:val="00DD5B87"/>
    <w:rsid w:val="00DE3C21"/>
    <w:rsid w:val="00DF68E0"/>
    <w:rsid w:val="00DF7B9D"/>
    <w:rsid w:val="00E00F99"/>
    <w:rsid w:val="00E10C5A"/>
    <w:rsid w:val="00E11378"/>
    <w:rsid w:val="00E11B44"/>
    <w:rsid w:val="00E1796B"/>
    <w:rsid w:val="00E373CD"/>
    <w:rsid w:val="00E42BDB"/>
    <w:rsid w:val="00E440D2"/>
    <w:rsid w:val="00E44428"/>
    <w:rsid w:val="00E45196"/>
    <w:rsid w:val="00E50B5D"/>
    <w:rsid w:val="00E524A7"/>
    <w:rsid w:val="00E52B13"/>
    <w:rsid w:val="00E60CB6"/>
    <w:rsid w:val="00E626F4"/>
    <w:rsid w:val="00E6432A"/>
    <w:rsid w:val="00E643D2"/>
    <w:rsid w:val="00E726B1"/>
    <w:rsid w:val="00E7285B"/>
    <w:rsid w:val="00E738EC"/>
    <w:rsid w:val="00E813DB"/>
    <w:rsid w:val="00E8317B"/>
    <w:rsid w:val="00E85503"/>
    <w:rsid w:val="00E907C7"/>
    <w:rsid w:val="00E90F6F"/>
    <w:rsid w:val="00E9131F"/>
    <w:rsid w:val="00E92192"/>
    <w:rsid w:val="00E92DB1"/>
    <w:rsid w:val="00EB0B73"/>
    <w:rsid w:val="00EB1D01"/>
    <w:rsid w:val="00EB3631"/>
    <w:rsid w:val="00EB7ABE"/>
    <w:rsid w:val="00EB7CA4"/>
    <w:rsid w:val="00EC1D6E"/>
    <w:rsid w:val="00ED164B"/>
    <w:rsid w:val="00ED533D"/>
    <w:rsid w:val="00ED65E4"/>
    <w:rsid w:val="00EE4653"/>
    <w:rsid w:val="00EE4D61"/>
    <w:rsid w:val="00EE5ABC"/>
    <w:rsid w:val="00EE6D89"/>
    <w:rsid w:val="00EE7B1A"/>
    <w:rsid w:val="00EF07CE"/>
    <w:rsid w:val="00F0276D"/>
    <w:rsid w:val="00F046CC"/>
    <w:rsid w:val="00F11B00"/>
    <w:rsid w:val="00F12D1C"/>
    <w:rsid w:val="00F14D0B"/>
    <w:rsid w:val="00F163E5"/>
    <w:rsid w:val="00F20CA1"/>
    <w:rsid w:val="00F22783"/>
    <w:rsid w:val="00F30CEF"/>
    <w:rsid w:val="00F32092"/>
    <w:rsid w:val="00F32603"/>
    <w:rsid w:val="00F33438"/>
    <w:rsid w:val="00F343DF"/>
    <w:rsid w:val="00F471B2"/>
    <w:rsid w:val="00F537B7"/>
    <w:rsid w:val="00F5401E"/>
    <w:rsid w:val="00F5484A"/>
    <w:rsid w:val="00F626B6"/>
    <w:rsid w:val="00F649A0"/>
    <w:rsid w:val="00F724F5"/>
    <w:rsid w:val="00F72962"/>
    <w:rsid w:val="00FA0C10"/>
    <w:rsid w:val="00FA37E6"/>
    <w:rsid w:val="00FB4D41"/>
    <w:rsid w:val="00FC124A"/>
    <w:rsid w:val="00FC3D5D"/>
    <w:rsid w:val="00FC449A"/>
    <w:rsid w:val="00FE2570"/>
    <w:rsid w:val="00FF097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31084C4C"/>
  <w15:docId w15:val="{4B20678A-A2EC-4F9E-88DD-D555EF993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7DBB"/>
    <w:pPr>
      <w:spacing w:after="160" w:line="259" w:lineRule="auto"/>
    </w:pPr>
    <w:rPr>
      <w:sz w:val="22"/>
      <w:szCs w:val="22"/>
      <w:lang w:eastAsia="en-US"/>
    </w:rPr>
  </w:style>
  <w:style w:type="paragraph" w:styleId="Titre2">
    <w:name w:val="heading 2"/>
    <w:basedOn w:val="Normal"/>
    <w:next w:val="Normal"/>
    <w:link w:val="Titre2Car"/>
    <w:qFormat/>
    <w:rsid w:val="004F0AE7"/>
    <w:pPr>
      <w:keepNext/>
      <w:spacing w:after="0" w:line="240" w:lineRule="auto"/>
      <w:outlineLvl w:val="1"/>
    </w:pPr>
    <w:rPr>
      <w:rFonts w:ascii="Times New Roman" w:eastAsia="Times New Roman" w:hAnsi="Times New Roman"/>
      <w:b/>
      <w:bCs/>
      <w:sz w:val="24"/>
      <w:szCs w:val="24"/>
      <w:bdr w:val="single" w:sz="4" w:space="0" w:color="auto"/>
      <w:lang w:eastAsia="fr-FR"/>
    </w:rPr>
  </w:style>
  <w:style w:type="paragraph" w:styleId="Titre3">
    <w:name w:val="heading 3"/>
    <w:basedOn w:val="Normal"/>
    <w:next w:val="Normal"/>
    <w:link w:val="Titre3Car"/>
    <w:uiPriority w:val="9"/>
    <w:semiHidden/>
    <w:unhideWhenUsed/>
    <w:qFormat/>
    <w:rsid w:val="00CD269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re5">
    <w:name w:val="heading 5"/>
    <w:basedOn w:val="Normal"/>
    <w:next w:val="Normal"/>
    <w:link w:val="Titre5Car"/>
    <w:qFormat/>
    <w:rsid w:val="004F0AE7"/>
    <w:pPr>
      <w:keepNext/>
      <w:spacing w:after="0" w:line="240" w:lineRule="auto"/>
      <w:outlineLvl w:val="4"/>
    </w:pPr>
    <w:rPr>
      <w:rFonts w:ascii="Times New Roman" w:eastAsia="Times New Roman" w:hAnsi="Times New Roman"/>
      <w:b/>
      <w:bCs/>
      <w:sz w:val="20"/>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653F2D"/>
    <w:rPr>
      <w:sz w:val="22"/>
      <w:szCs w:val="22"/>
      <w:lang w:eastAsia="en-US"/>
    </w:rPr>
  </w:style>
  <w:style w:type="character" w:styleId="Marquedecommentaire">
    <w:name w:val="annotation reference"/>
    <w:uiPriority w:val="99"/>
    <w:semiHidden/>
    <w:unhideWhenUsed/>
    <w:rsid w:val="00AD04CF"/>
    <w:rPr>
      <w:sz w:val="16"/>
      <w:szCs w:val="16"/>
    </w:rPr>
  </w:style>
  <w:style w:type="paragraph" w:styleId="Commentaire">
    <w:name w:val="annotation text"/>
    <w:basedOn w:val="Normal"/>
    <w:link w:val="CommentaireCar"/>
    <w:uiPriority w:val="99"/>
    <w:semiHidden/>
    <w:unhideWhenUsed/>
    <w:rsid w:val="00AD04CF"/>
    <w:pPr>
      <w:spacing w:line="240" w:lineRule="auto"/>
    </w:pPr>
    <w:rPr>
      <w:sz w:val="20"/>
      <w:szCs w:val="20"/>
    </w:rPr>
  </w:style>
  <w:style w:type="character" w:customStyle="1" w:styleId="CommentaireCar">
    <w:name w:val="Commentaire Car"/>
    <w:link w:val="Commentaire"/>
    <w:uiPriority w:val="99"/>
    <w:semiHidden/>
    <w:rsid w:val="00AD04CF"/>
    <w:rPr>
      <w:sz w:val="20"/>
      <w:szCs w:val="20"/>
    </w:rPr>
  </w:style>
  <w:style w:type="paragraph" w:styleId="Objetducommentaire">
    <w:name w:val="annotation subject"/>
    <w:basedOn w:val="Commentaire"/>
    <w:next w:val="Commentaire"/>
    <w:link w:val="ObjetducommentaireCar"/>
    <w:uiPriority w:val="99"/>
    <w:semiHidden/>
    <w:unhideWhenUsed/>
    <w:rsid w:val="00AD04CF"/>
    <w:rPr>
      <w:b/>
      <w:bCs/>
    </w:rPr>
  </w:style>
  <w:style w:type="character" w:customStyle="1" w:styleId="ObjetducommentaireCar">
    <w:name w:val="Objet du commentaire Car"/>
    <w:link w:val="Objetducommentaire"/>
    <w:uiPriority w:val="99"/>
    <w:semiHidden/>
    <w:rsid w:val="00AD04CF"/>
    <w:rPr>
      <w:b/>
      <w:bCs/>
      <w:sz w:val="20"/>
      <w:szCs w:val="20"/>
    </w:rPr>
  </w:style>
  <w:style w:type="paragraph" w:styleId="Textedebulles">
    <w:name w:val="Balloon Text"/>
    <w:basedOn w:val="Normal"/>
    <w:link w:val="TextedebullesCar"/>
    <w:uiPriority w:val="99"/>
    <w:semiHidden/>
    <w:unhideWhenUsed/>
    <w:rsid w:val="00AD04CF"/>
    <w:pPr>
      <w:spacing w:after="0" w:line="240" w:lineRule="auto"/>
    </w:pPr>
    <w:rPr>
      <w:rFonts w:ascii="Segoe UI" w:hAnsi="Segoe UI"/>
      <w:sz w:val="18"/>
      <w:szCs w:val="18"/>
    </w:rPr>
  </w:style>
  <w:style w:type="character" w:customStyle="1" w:styleId="TextedebullesCar">
    <w:name w:val="Texte de bulles Car"/>
    <w:link w:val="Textedebulles"/>
    <w:uiPriority w:val="99"/>
    <w:semiHidden/>
    <w:rsid w:val="00AD04CF"/>
    <w:rPr>
      <w:rFonts w:ascii="Segoe UI" w:hAnsi="Segoe UI" w:cs="Segoe UI"/>
      <w:sz w:val="18"/>
      <w:szCs w:val="18"/>
    </w:rPr>
  </w:style>
  <w:style w:type="paragraph" w:customStyle="1" w:styleId="Corpsdetexte22">
    <w:name w:val="Corps de texte 22"/>
    <w:basedOn w:val="Normal"/>
    <w:rsid w:val="00DD1B4A"/>
    <w:pPr>
      <w:widowControl w:val="0"/>
      <w:tabs>
        <w:tab w:val="center" w:pos="1701"/>
      </w:tabs>
      <w:overflowPunct w:val="0"/>
      <w:autoSpaceDE w:val="0"/>
      <w:autoSpaceDN w:val="0"/>
      <w:adjustRightInd w:val="0"/>
      <w:spacing w:after="0" w:line="240" w:lineRule="auto"/>
      <w:ind w:left="1701"/>
      <w:textAlignment w:val="baseline"/>
    </w:pPr>
    <w:rPr>
      <w:rFonts w:ascii="Times New Roman" w:eastAsia="Times New Roman" w:hAnsi="Times New Roman"/>
      <w:noProof/>
      <w:kern w:val="28"/>
      <w:sz w:val="24"/>
      <w:szCs w:val="20"/>
      <w:lang w:val="en-US" w:eastAsia="fr-FR"/>
    </w:rPr>
  </w:style>
  <w:style w:type="paragraph" w:customStyle="1" w:styleId="Standard">
    <w:name w:val="Standard"/>
    <w:rsid w:val="00DD1B4A"/>
    <w:pPr>
      <w:suppressAutoHyphens/>
      <w:autoSpaceDN w:val="0"/>
      <w:spacing w:after="200" w:line="276" w:lineRule="auto"/>
      <w:textAlignment w:val="baseline"/>
    </w:pPr>
    <w:rPr>
      <w:rFonts w:cs="Calibri"/>
      <w:kern w:val="3"/>
      <w:sz w:val="22"/>
      <w:szCs w:val="22"/>
    </w:rPr>
  </w:style>
  <w:style w:type="paragraph" w:styleId="Corpsdetexte">
    <w:name w:val="Body Text"/>
    <w:basedOn w:val="Normal"/>
    <w:link w:val="CorpsdetexteCar"/>
    <w:rsid w:val="00DD1B4A"/>
    <w:pPr>
      <w:spacing w:after="120" w:line="240" w:lineRule="auto"/>
    </w:pPr>
    <w:rPr>
      <w:rFonts w:ascii="Times New Roman" w:eastAsia="Times New Roman" w:hAnsi="Times New Roman"/>
      <w:sz w:val="24"/>
      <w:szCs w:val="24"/>
    </w:rPr>
  </w:style>
  <w:style w:type="character" w:customStyle="1" w:styleId="CorpsdetexteCar">
    <w:name w:val="Corps de texte Car"/>
    <w:link w:val="Corpsdetexte"/>
    <w:rsid w:val="00DD1B4A"/>
    <w:rPr>
      <w:rFonts w:ascii="Times New Roman" w:eastAsia="Times New Roman" w:hAnsi="Times New Roman"/>
      <w:sz w:val="24"/>
      <w:szCs w:val="24"/>
    </w:rPr>
  </w:style>
  <w:style w:type="paragraph" w:styleId="En-tte">
    <w:name w:val="header"/>
    <w:basedOn w:val="Normal"/>
    <w:link w:val="En-tteCar"/>
    <w:uiPriority w:val="99"/>
    <w:semiHidden/>
    <w:unhideWhenUsed/>
    <w:rsid w:val="002A5C0F"/>
    <w:pPr>
      <w:tabs>
        <w:tab w:val="center" w:pos="4536"/>
        <w:tab w:val="right" w:pos="9072"/>
      </w:tabs>
    </w:pPr>
  </w:style>
  <w:style w:type="character" w:customStyle="1" w:styleId="En-tteCar">
    <w:name w:val="En-tête Car"/>
    <w:link w:val="En-tte"/>
    <w:uiPriority w:val="99"/>
    <w:semiHidden/>
    <w:rsid w:val="002A5C0F"/>
    <w:rPr>
      <w:sz w:val="22"/>
      <w:szCs w:val="22"/>
      <w:lang w:eastAsia="en-US"/>
    </w:rPr>
  </w:style>
  <w:style w:type="paragraph" w:styleId="Pieddepage">
    <w:name w:val="footer"/>
    <w:basedOn w:val="Normal"/>
    <w:link w:val="PieddepageCar"/>
    <w:uiPriority w:val="99"/>
    <w:unhideWhenUsed/>
    <w:rsid w:val="002A5C0F"/>
    <w:pPr>
      <w:tabs>
        <w:tab w:val="center" w:pos="4536"/>
        <w:tab w:val="right" w:pos="9072"/>
      </w:tabs>
    </w:pPr>
  </w:style>
  <w:style w:type="character" w:customStyle="1" w:styleId="PieddepageCar">
    <w:name w:val="Pied de page Car"/>
    <w:link w:val="Pieddepage"/>
    <w:uiPriority w:val="99"/>
    <w:rsid w:val="002A5C0F"/>
    <w:rPr>
      <w:sz w:val="22"/>
      <w:szCs w:val="22"/>
      <w:lang w:eastAsia="en-US"/>
    </w:rPr>
  </w:style>
  <w:style w:type="paragraph" w:customStyle="1" w:styleId="Corpsdetexte21">
    <w:name w:val="Corps de texte 21"/>
    <w:basedOn w:val="Normal"/>
    <w:rsid w:val="000D2AA1"/>
    <w:pPr>
      <w:widowControl w:val="0"/>
      <w:tabs>
        <w:tab w:val="center" w:pos="1701"/>
      </w:tabs>
      <w:overflowPunct w:val="0"/>
      <w:autoSpaceDE w:val="0"/>
      <w:autoSpaceDN w:val="0"/>
      <w:adjustRightInd w:val="0"/>
      <w:spacing w:after="0" w:line="240" w:lineRule="auto"/>
      <w:ind w:left="1701"/>
      <w:textAlignment w:val="baseline"/>
    </w:pPr>
    <w:rPr>
      <w:rFonts w:ascii="Times New Roman" w:eastAsia="Times New Roman" w:hAnsi="Times New Roman"/>
      <w:noProof/>
      <w:kern w:val="28"/>
      <w:sz w:val="24"/>
      <w:szCs w:val="20"/>
      <w:lang w:val="en-US" w:eastAsia="fr-FR"/>
    </w:rPr>
  </w:style>
  <w:style w:type="paragraph" w:customStyle="1" w:styleId="Retraitcorpsdetexte21">
    <w:name w:val="Retrait corps de texte 21"/>
    <w:basedOn w:val="Normal"/>
    <w:rsid w:val="000D2AA1"/>
    <w:pPr>
      <w:widowControl w:val="0"/>
      <w:tabs>
        <w:tab w:val="left" w:pos="170"/>
      </w:tabs>
      <w:overflowPunct w:val="0"/>
      <w:autoSpaceDE w:val="0"/>
      <w:autoSpaceDN w:val="0"/>
      <w:adjustRightInd w:val="0"/>
      <w:spacing w:after="0" w:line="240" w:lineRule="auto"/>
      <w:ind w:left="2835"/>
      <w:textAlignment w:val="baseline"/>
    </w:pPr>
    <w:rPr>
      <w:rFonts w:ascii="Times New Roman" w:eastAsia="Times New Roman" w:hAnsi="Times New Roman"/>
      <w:kern w:val="28"/>
      <w:szCs w:val="20"/>
      <w:lang w:eastAsia="fr-FR"/>
    </w:rPr>
  </w:style>
  <w:style w:type="paragraph" w:customStyle="1" w:styleId="Default">
    <w:name w:val="Default"/>
    <w:rsid w:val="004B49ED"/>
    <w:pPr>
      <w:autoSpaceDE w:val="0"/>
      <w:autoSpaceDN w:val="0"/>
      <w:adjustRightInd w:val="0"/>
    </w:pPr>
    <w:rPr>
      <w:rFonts w:ascii="Gill Sans MT" w:hAnsi="Gill Sans MT" w:cs="Gill Sans MT"/>
      <w:color w:val="000000"/>
      <w:sz w:val="24"/>
      <w:szCs w:val="24"/>
    </w:rPr>
  </w:style>
  <w:style w:type="paragraph" w:customStyle="1" w:styleId="M6">
    <w:name w:val="M6"/>
    <w:basedOn w:val="Normal"/>
    <w:uiPriority w:val="99"/>
    <w:rsid w:val="0097726E"/>
    <w:pPr>
      <w:widowControl w:val="0"/>
      <w:spacing w:before="20" w:after="200" w:line="276" w:lineRule="auto"/>
      <w:ind w:firstLine="113"/>
      <w:jc w:val="both"/>
    </w:pPr>
    <w:rPr>
      <w:sz w:val="18"/>
      <w:szCs w:val="18"/>
    </w:rPr>
  </w:style>
  <w:style w:type="paragraph" w:customStyle="1" w:styleId="M6Intro">
    <w:name w:val="M6 Intro"/>
    <w:basedOn w:val="M6"/>
    <w:uiPriority w:val="99"/>
    <w:rsid w:val="0097726E"/>
    <w:pPr>
      <w:spacing w:before="100" w:after="100"/>
    </w:pPr>
  </w:style>
  <w:style w:type="paragraph" w:styleId="NormalWeb">
    <w:name w:val="Normal (Web)"/>
    <w:basedOn w:val="Normal"/>
    <w:uiPriority w:val="99"/>
    <w:unhideWhenUsed/>
    <w:rsid w:val="0097726E"/>
    <w:pPr>
      <w:spacing w:before="100" w:beforeAutospacing="1" w:after="100" w:afterAutospacing="1" w:line="240" w:lineRule="auto"/>
    </w:pPr>
    <w:rPr>
      <w:rFonts w:ascii="Times New Roman" w:eastAsia="Times New Roman" w:hAnsi="Times New Roman"/>
      <w:sz w:val="24"/>
      <w:szCs w:val="24"/>
      <w:lang w:eastAsia="fr-FR"/>
    </w:rPr>
  </w:style>
  <w:style w:type="character" w:styleId="Lienhypertexte">
    <w:name w:val="Hyperlink"/>
    <w:uiPriority w:val="99"/>
    <w:unhideWhenUsed/>
    <w:rsid w:val="0097726E"/>
    <w:rPr>
      <w:color w:val="0000FF"/>
      <w:u w:val="single"/>
    </w:rPr>
  </w:style>
  <w:style w:type="paragraph" w:customStyle="1" w:styleId="VuConsidrant">
    <w:name w:val="Vu.Considérant"/>
    <w:basedOn w:val="Normal"/>
    <w:rsid w:val="00CE7D06"/>
    <w:pPr>
      <w:autoSpaceDE w:val="0"/>
      <w:autoSpaceDN w:val="0"/>
      <w:spacing w:after="140" w:line="240" w:lineRule="auto"/>
      <w:jc w:val="both"/>
    </w:pPr>
    <w:rPr>
      <w:rFonts w:ascii="Arial" w:eastAsia="Times New Roman" w:hAnsi="Arial" w:cs="Arial"/>
      <w:sz w:val="20"/>
      <w:szCs w:val="20"/>
      <w:lang w:eastAsia="fr-FR"/>
    </w:rPr>
  </w:style>
  <w:style w:type="paragraph" w:customStyle="1" w:styleId="Textbody">
    <w:name w:val="Text body"/>
    <w:basedOn w:val="Standard"/>
    <w:rsid w:val="00763199"/>
    <w:pPr>
      <w:tabs>
        <w:tab w:val="left" w:pos="1800"/>
      </w:tabs>
      <w:spacing w:after="0" w:line="240" w:lineRule="auto"/>
      <w:ind w:right="-250"/>
      <w:jc w:val="center"/>
    </w:pPr>
    <w:rPr>
      <w:rFonts w:ascii="Times New Roman" w:eastAsia="Times New Roman" w:hAnsi="Times New Roman" w:cs="Times New Roman"/>
      <w:b/>
      <w:bCs/>
      <w:sz w:val="24"/>
      <w:szCs w:val="24"/>
      <w:lang w:eastAsia="zh-CN"/>
    </w:rPr>
  </w:style>
  <w:style w:type="table" w:styleId="Grilledutableau">
    <w:name w:val="Table Grid"/>
    <w:basedOn w:val="TableauNormal"/>
    <w:rsid w:val="00433E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F12D1C"/>
    <w:pPr>
      <w:ind w:left="720"/>
      <w:contextualSpacing/>
    </w:pPr>
  </w:style>
  <w:style w:type="paragraph" w:customStyle="1" w:styleId="LeMairerappellepropose">
    <w:name w:val="Le Maire rappelle/propose"/>
    <w:basedOn w:val="Normal"/>
    <w:rsid w:val="00B55582"/>
    <w:pPr>
      <w:autoSpaceDE w:val="0"/>
      <w:autoSpaceDN w:val="0"/>
      <w:spacing w:before="240" w:after="240" w:line="240" w:lineRule="auto"/>
      <w:jc w:val="both"/>
    </w:pPr>
    <w:rPr>
      <w:rFonts w:ascii="Arial" w:eastAsia="Times New Roman" w:hAnsi="Arial" w:cs="Arial"/>
      <w:b/>
      <w:bCs/>
      <w:sz w:val="20"/>
      <w:szCs w:val="20"/>
      <w:lang w:eastAsia="fr-FR"/>
    </w:rPr>
  </w:style>
  <w:style w:type="character" w:customStyle="1" w:styleId="Titre2Car">
    <w:name w:val="Titre 2 Car"/>
    <w:basedOn w:val="Policepardfaut"/>
    <w:link w:val="Titre2"/>
    <w:rsid w:val="004F0AE7"/>
    <w:rPr>
      <w:rFonts w:ascii="Times New Roman" w:eastAsia="Times New Roman" w:hAnsi="Times New Roman"/>
      <w:b/>
      <w:bCs/>
      <w:sz w:val="24"/>
      <w:szCs w:val="24"/>
      <w:bdr w:val="single" w:sz="4" w:space="0" w:color="auto"/>
    </w:rPr>
  </w:style>
  <w:style w:type="character" w:customStyle="1" w:styleId="Titre5Car">
    <w:name w:val="Titre 5 Car"/>
    <w:basedOn w:val="Policepardfaut"/>
    <w:link w:val="Titre5"/>
    <w:rsid w:val="004F0AE7"/>
    <w:rPr>
      <w:rFonts w:ascii="Times New Roman" w:eastAsia="Times New Roman" w:hAnsi="Times New Roman"/>
      <w:b/>
      <w:bCs/>
      <w:szCs w:val="24"/>
    </w:rPr>
  </w:style>
  <w:style w:type="paragraph" w:styleId="Corpsdetexte3">
    <w:name w:val="Body Text 3"/>
    <w:basedOn w:val="Normal"/>
    <w:link w:val="Corpsdetexte3Car"/>
    <w:unhideWhenUsed/>
    <w:rsid w:val="004F0AE7"/>
    <w:pPr>
      <w:spacing w:after="120" w:line="240" w:lineRule="auto"/>
    </w:pPr>
    <w:rPr>
      <w:rFonts w:ascii="Times New Roman" w:eastAsia="Times New Roman" w:hAnsi="Times New Roman"/>
      <w:sz w:val="16"/>
      <w:szCs w:val="16"/>
      <w:lang w:eastAsia="fr-FR"/>
    </w:rPr>
  </w:style>
  <w:style w:type="character" w:customStyle="1" w:styleId="Corpsdetexte3Car">
    <w:name w:val="Corps de texte 3 Car"/>
    <w:basedOn w:val="Policepardfaut"/>
    <w:link w:val="Corpsdetexte3"/>
    <w:rsid w:val="004F0AE7"/>
    <w:rPr>
      <w:rFonts w:ascii="Times New Roman" w:eastAsia="Times New Roman" w:hAnsi="Times New Roman"/>
      <w:sz w:val="16"/>
      <w:szCs w:val="16"/>
    </w:rPr>
  </w:style>
  <w:style w:type="paragraph" w:styleId="Retraitcorpsdetexte">
    <w:name w:val="Body Text Indent"/>
    <w:basedOn w:val="Normal"/>
    <w:link w:val="RetraitcorpsdetexteCar"/>
    <w:uiPriority w:val="99"/>
    <w:semiHidden/>
    <w:unhideWhenUsed/>
    <w:rsid w:val="009A3191"/>
    <w:pPr>
      <w:spacing w:after="120"/>
      <w:ind w:left="283"/>
    </w:pPr>
  </w:style>
  <w:style w:type="character" w:customStyle="1" w:styleId="RetraitcorpsdetexteCar">
    <w:name w:val="Retrait corps de texte Car"/>
    <w:basedOn w:val="Policepardfaut"/>
    <w:link w:val="Retraitcorpsdetexte"/>
    <w:uiPriority w:val="99"/>
    <w:semiHidden/>
    <w:rsid w:val="009A3191"/>
    <w:rPr>
      <w:sz w:val="22"/>
      <w:szCs w:val="22"/>
      <w:lang w:eastAsia="en-US"/>
    </w:rPr>
  </w:style>
  <w:style w:type="character" w:customStyle="1" w:styleId="Titre3Car">
    <w:name w:val="Titre 3 Car"/>
    <w:basedOn w:val="Policepardfaut"/>
    <w:link w:val="Titre3"/>
    <w:uiPriority w:val="9"/>
    <w:semiHidden/>
    <w:rsid w:val="00CD2691"/>
    <w:rPr>
      <w:rFonts w:asciiTheme="majorHAnsi" w:eastAsiaTheme="majorEastAsia" w:hAnsiTheme="majorHAnsi" w:cstheme="majorBidi"/>
      <w:color w:val="243F60" w:themeColor="accent1" w:themeShade="7F"/>
      <w:sz w:val="24"/>
      <w:szCs w:val="24"/>
      <w:lang w:eastAsia="en-US"/>
    </w:rPr>
  </w:style>
  <w:style w:type="character" w:customStyle="1" w:styleId="crayon1">
    <w:name w:val="crayon1"/>
    <w:basedOn w:val="Policepardfaut"/>
    <w:rsid w:val="00C63F42"/>
  </w:style>
  <w:style w:type="character" w:styleId="lev">
    <w:name w:val="Strong"/>
    <w:basedOn w:val="Policepardfaut"/>
    <w:uiPriority w:val="22"/>
    <w:qFormat/>
    <w:rsid w:val="00AC79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080252">
      <w:bodyDiv w:val="1"/>
      <w:marLeft w:val="0"/>
      <w:marRight w:val="0"/>
      <w:marTop w:val="0"/>
      <w:marBottom w:val="0"/>
      <w:divBdr>
        <w:top w:val="none" w:sz="0" w:space="0" w:color="auto"/>
        <w:left w:val="none" w:sz="0" w:space="0" w:color="auto"/>
        <w:bottom w:val="none" w:sz="0" w:space="0" w:color="auto"/>
        <w:right w:val="none" w:sz="0" w:space="0" w:color="auto"/>
      </w:divBdr>
    </w:div>
    <w:div w:id="540096673">
      <w:bodyDiv w:val="1"/>
      <w:marLeft w:val="0"/>
      <w:marRight w:val="0"/>
      <w:marTop w:val="0"/>
      <w:marBottom w:val="0"/>
      <w:divBdr>
        <w:top w:val="none" w:sz="0" w:space="0" w:color="auto"/>
        <w:left w:val="none" w:sz="0" w:space="0" w:color="auto"/>
        <w:bottom w:val="none" w:sz="0" w:space="0" w:color="auto"/>
        <w:right w:val="none" w:sz="0" w:space="0" w:color="auto"/>
      </w:divBdr>
    </w:div>
    <w:div w:id="595868352">
      <w:bodyDiv w:val="1"/>
      <w:marLeft w:val="0"/>
      <w:marRight w:val="0"/>
      <w:marTop w:val="0"/>
      <w:marBottom w:val="0"/>
      <w:divBdr>
        <w:top w:val="none" w:sz="0" w:space="0" w:color="auto"/>
        <w:left w:val="none" w:sz="0" w:space="0" w:color="auto"/>
        <w:bottom w:val="none" w:sz="0" w:space="0" w:color="auto"/>
        <w:right w:val="none" w:sz="0" w:space="0" w:color="auto"/>
      </w:divBdr>
    </w:div>
    <w:div w:id="696124736">
      <w:bodyDiv w:val="1"/>
      <w:marLeft w:val="0"/>
      <w:marRight w:val="0"/>
      <w:marTop w:val="0"/>
      <w:marBottom w:val="0"/>
      <w:divBdr>
        <w:top w:val="none" w:sz="0" w:space="0" w:color="auto"/>
        <w:left w:val="none" w:sz="0" w:space="0" w:color="auto"/>
        <w:bottom w:val="none" w:sz="0" w:space="0" w:color="auto"/>
        <w:right w:val="none" w:sz="0" w:space="0" w:color="auto"/>
      </w:divBdr>
    </w:div>
    <w:div w:id="717244961">
      <w:bodyDiv w:val="1"/>
      <w:marLeft w:val="0"/>
      <w:marRight w:val="0"/>
      <w:marTop w:val="0"/>
      <w:marBottom w:val="0"/>
      <w:divBdr>
        <w:top w:val="none" w:sz="0" w:space="0" w:color="auto"/>
        <w:left w:val="none" w:sz="0" w:space="0" w:color="auto"/>
        <w:bottom w:val="none" w:sz="0" w:space="0" w:color="auto"/>
        <w:right w:val="none" w:sz="0" w:space="0" w:color="auto"/>
      </w:divBdr>
    </w:div>
    <w:div w:id="891041099">
      <w:bodyDiv w:val="1"/>
      <w:marLeft w:val="0"/>
      <w:marRight w:val="0"/>
      <w:marTop w:val="0"/>
      <w:marBottom w:val="0"/>
      <w:divBdr>
        <w:top w:val="none" w:sz="0" w:space="0" w:color="auto"/>
        <w:left w:val="none" w:sz="0" w:space="0" w:color="auto"/>
        <w:bottom w:val="none" w:sz="0" w:space="0" w:color="auto"/>
        <w:right w:val="none" w:sz="0" w:space="0" w:color="auto"/>
      </w:divBdr>
    </w:div>
    <w:div w:id="904873027">
      <w:bodyDiv w:val="1"/>
      <w:marLeft w:val="0"/>
      <w:marRight w:val="0"/>
      <w:marTop w:val="0"/>
      <w:marBottom w:val="0"/>
      <w:divBdr>
        <w:top w:val="none" w:sz="0" w:space="0" w:color="auto"/>
        <w:left w:val="none" w:sz="0" w:space="0" w:color="auto"/>
        <w:bottom w:val="none" w:sz="0" w:space="0" w:color="auto"/>
        <w:right w:val="none" w:sz="0" w:space="0" w:color="auto"/>
      </w:divBdr>
    </w:div>
    <w:div w:id="967318518">
      <w:bodyDiv w:val="1"/>
      <w:marLeft w:val="0"/>
      <w:marRight w:val="0"/>
      <w:marTop w:val="0"/>
      <w:marBottom w:val="0"/>
      <w:divBdr>
        <w:top w:val="none" w:sz="0" w:space="0" w:color="auto"/>
        <w:left w:val="none" w:sz="0" w:space="0" w:color="auto"/>
        <w:bottom w:val="none" w:sz="0" w:space="0" w:color="auto"/>
        <w:right w:val="none" w:sz="0" w:space="0" w:color="auto"/>
      </w:divBdr>
    </w:div>
    <w:div w:id="1098141464">
      <w:bodyDiv w:val="1"/>
      <w:marLeft w:val="0"/>
      <w:marRight w:val="0"/>
      <w:marTop w:val="0"/>
      <w:marBottom w:val="0"/>
      <w:divBdr>
        <w:top w:val="none" w:sz="0" w:space="0" w:color="auto"/>
        <w:left w:val="none" w:sz="0" w:space="0" w:color="auto"/>
        <w:bottom w:val="none" w:sz="0" w:space="0" w:color="auto"/>
        <w:right w:val="none" w:sz="0" w:space="0" w:color="auto"/>
      </w:divBdr>
      <w:divsChild>
        <w:div w:id="365764956">
          <w:marLeft w:val="0"/>
          <w:marRight w:val="0"/>
          <w:marTop w:val="0"/>
          <w:marBottom w:val="0"/>
          <w:divBdr>
            <w:top w:val="none" w:sz="0" w:space="0" w:color="auto"/>
            <w:left w:val="none" w:sz="0" w:space="0" w:color="auto"/>
            <w:bottom w:val="none" w:sz="0" w:space="0" w:color="auto"/>
            <w:right w:val="none" w:sz="0" w:space="0" w:color="auto"/>
          </w:divBdr>
        </w:div>
        <w:div w:id="1356073093">
          <w:marLeft w:val="0"/>
          <w:marRight w:val="0"/>
          <w:marTop w:val="0"/>
          <w:marBottom w:val="0"/>
          <w:divBdr>
            <w:top w:val="none" w:sz="0" w:space="0" w:color="auto"/>
            <w:left w:val="none" w:sz="0" w:space="0" w:color="auto"/>
            <w:bottom w:val="none" w:sz="0" w:space="0" w:color="auto"/>
            <w:right w:val="none" w:sz="0" w:space="0" w:color="auto"/>
          </w:divBdr>
        </w:div>
        <w:div w:id="1807815089">
          <w:marLeft w:val="0"/>
          <w:marRight w:val="0"/>
          <w:marTop w:val="0"/>
          <w:marBottom w:val="0"/>
          <w:divBdr>
            <w:top w:val="none" w:sz="0" w:space="0" w:color="auto"/>
            <w:left w:val="none" w:sz="0" w:space="0" w:color="auto"/>
            <w:bottom w:val="none" w:sz="0" w:space="0" w:color="auto"/>
            <w:right w:val="none" w:sz="0" w:space="0" w:color="auto"/>
          </w:divBdr>
        </w:div>
        <w:div w:id="1015116192">
          <w:marLeft w:val="0"/>
          <w:marRight w:val="0"/>
          <w:marTop w:val="0"/>
          <w:marBottom w:val="0"/>
          <w:divBdr>
            <w:top w:val="none" w:sz="0" w:space="0" w:color="auto"/>
            <w:left w:val="none" w:sz="0" w:space="0" w:color="auto"/>
            <w:bottom w:val="none" w:sz="0" w:space="0" w:color="auto"/>
            <w:right w:val="none" w:sz="0" w:space="0" w:color="auto"/>
          </w:divBdr>
        </w:div>
        <w:div w:id="907306160">
          <w:marLeft w:val="0"/>
          <w:marRight w:val="0"/>
          <w:marTop w:val="0"/>
          <w:marBottom w:val="0"/>
          <w:divBdr>
            <w:top w:val="none" w:sz="0" w:space="0" w:color="auto"/>
            <w:left w:val="none" w:sz="0" w:space="0" w:color="auto"/>
            <w:bottom w:val="none" w:sz="0" w:space="0" w:color="auto"/>
            <w:right w:val="none" w:sz="0" w:space="0" w:color="auto"/>
          </w:divBdr>
        </w:div>
        <w:div w:id="1756782054">
          <w:marLeft w:val="0"/>
          <w:marRight w:val="0"/>
          <w:marTop w:val="0"/>
          <w:marBottom w:val="0"/>
          <w:divBdr>
            <w:top w:val="none" w:sz="0" w:space="0" w:color="auto"/>
            <w:left w:val="none" w:sz="0" w:space="0" w:color="auto"/>
            <w:bottom w:val="none" w:sz="0" w:space="0" w:color="auto"/>
            <w:right w:val="none" w:sz="0" w:space="0" w:color="auto"/>
          </w:divBdr>
        </w:div>
        <w:div w:id="1978488948">
          <w:marLeft w:val="0"/>
          <w:marRight w:val="0"/>
          <w:marTop w:val="0"/>
          <w:marBottom w:val="0"/>
          <w:divBdr>
            <w:top w:val="none" w:sz="0" w:space="0" w:color="auto"/>
            <w:left w:val="none" w:sz="0" w:space="0" w:color="auto"/>
            <w:bottom w:val="none" w:sz="0" w:space="0" w:color="auto"/>
            <w:right w:val="none" w:sz="0" w:space="0" w:color="auto"/>
          </w:divBdr>
        </w:div>
        <w:div w:id="2093625475">
          <w:marLeft w:val="0"/>
          <w:marRight w:val="0"/>
          <w:marTop w:val="0"/>
          <w:marBottom w:val="0"/>
          <w:divBdr>
            <w:top w:val="none" w:sz="0" w:space="0" w:color="auto"/>
            <w:left w:val="none" w:sz="0" w:space="0" w:color="auto"/>
            <w:bottom w:val="none" w:sz="0" w:space="0" w:color="auto"/>
            <w:right w:val="none" w:sz="0" w:space="0" w:color="auto"/>
          </w:divBdr>
        </w:div>
        <w:div w:id="741877251">
          <w:marLeft w:val="0"/>
          <w:marRight w:val="0"/>
          <w:marTop w:val="0"/>
          <w:marBottom w:val="0"/>
          <w:divBdr>
            <w:top w:val="none" w:sz="0" w:space="0" w:color="auto"/>
            <w:left w:val="none" w:sz="0" w:space="0" w:color="auto"/>
            <w:bottom w:val="none" w:sz="0" w:space="0" w:color="auto"/>
            <w:right w:val="none" w:sz="0" w:space="0" w:color="auto"/>
          </w:divBdr>
        </w:div>
        <w:div w:id="1612086967">
          <w:marLeft w:val="0"/>
          <w:marRight w:val="0"/>
          <w:marTop w:val="0"/>
          <w:marBottom w:val="0"/>
          <w:divBdr>
            <w:top w:val="none" w:sz="0" w:space="0" w:color="auto"/>
            <w:left w:val="none" w:sz="0" w:space="0" w:color="auto"/>
            <w:bottom w:val="none" w:sz="0" w:space="0" w:color="auto"/>
            <w:right w:val="none" w:sz="0" w:space="0" w:color="auto"/>
          </w:divBdr>
        </w:div>
        <w:div w:id="1688673912">
          <w:marLeft w:val="0"/>
          <w:marRight w:val="0"/>
          <w:marTop w:val="0"/>
          <w:marBottom w:val="0"/>
          <w:divBdr>
            <w:top w:val="none" w:sz="0" w:space="0" w:color="auto"/>
            <w:left w:val="none" w:sz="0" w:space="0" w:color="auto"/>
            <w:bottom w:val="none" w:sz="0" w:space="0" w:color="auto"/>
            <w:right w:val="none" w:sz="0" w:space="0" w:color="auto"/>
          </w:divBdr>
        </w:div>
        <w:div w:id="16740781">
          <w:marLeft w:val="0"/>
          <w:marRight w:val="0"/>
          <w:marTop w:val="0"/>
          <w:marBottom w:val="0"/>
          <w:divBdr>
            <w:top w:val="none" w:sz="0" w:space="0" w:color="auto"/>
            <w:left w:val="none" w:sz="0" w:space="0" w:color="auto"/>
            <w:bottom w:val="none" w:sz="0" w:space="0" w:color="auto"/>
            <w:right w:val="none" w:sz="0" w:space="0" w:color="auto"/>
          </w:divBdr>
        </w:div>
        <w:div w:id="376248718">
          <w:marLeft w:val="0"/>
          <w:marRight w:val="0"/>
          <w:marTop w:val="0"/>
          <w:marBottom w:val="0"/>
          <w:divBdr>
            <w:top w:val="none" w:sz="0" w:space="0" w:color="auto"/>
            <w:left w:val="none" w:sz="0" w:space="0" w:color="auto"/>
            <w:bottom w:val="none" w:sz="0" w:space="0" w:color="auto"/>
            <w:right w:val="none" w:sz="0" w:space="0" w:color="auto"/>
          </w:divBdr>
        </w:div>
        <w:div w:id="1517034672">
          <w:marLeft w:val="0"/>
          <w:marRight w:val="0"/>
          <w:marTop w:val="0"/>
          <w:marBottom w:val="0"/>
          <w:divBdr>
            <w:top w:val="none" w:sz="0" w:space="0" w:color="auto"/>
            <w:left w:val="none" w:sz="0" w:space="0" w:color="auto"/>
            <w:bottom w:val="none" w:sz="0" w:space="0" w:color="auto"/>
            <w:right w:val="none" w:sz="0" w:space="0" w:color="auto"/>
          </w:divBdr>
        </w:div>
        <w:div w:id="492572818">
          <w:marLeft w:val="0"/>
          <w:marRight w:val="0"/>
          <w:marTop w:val="0"/>
          <w:marBottom w:val="0"/>
          <w:divBdr>
            <w:top w:val="none" w:sz="0" w:space="0" w:color="auto"/>
            <w:left w:val="none" w:sz="0" w:space="0" w:color="auto"/>
            <w:bottom w:val="none" w:sz="0" w:space="0" w:color="auto"/>
            <w:right w:val="none" w:sz="0" w:space="0" w:color="auto"/>
          </w:divBdr>
        </w:div>
        <w:div w:id="785732576">
          <w:marLeft w:val="0"/>
          <w:marRight w:val="0"/>
          <w:marTop w:val="0"/>
          <w:marBottom w:val="0"/>
          <w:divBdr>
            <w:top w:val="none" w:sz="0" w:space="0" w:color="auto"/>
            <w:left w:val="none" w:sz="0" w:space="0" w:color="auto"/>
            <w:bottom w:val="none" w:sz="0" w:space="0" w:color="auto"/>
            <w:right w:val="none" w:sz="0" w:space="0" w:color="auto"/>
          </w:divBdr>
        </w:div>
        <w:div w:id="1810129357">
          <w:marLeft w:val="0"/>
          <w:marRight w:val="0"/>
          <w:marTop w:val="0"/>
          <w:marBottom w:val="0"/>
          <w:divBdr>
            <w:top w:val="none" w:sz="0" w:space="0" w:color="auto"/>
            <w:left w:val="none" w:sz="0" w:space="0" w:color="auto"/>
            <w:bottom w:val="none" w:sz="0" w:space="0" w:color="auto"/>
            <w:right w:val="none" w:sz="0" w:space="0" w:color="auto"/>
          </w:divBdr>
        </w:div>
        <w:div w:id="334000144">
          <w:marLeft w:val="0"/>
          <w:marRight w:val="0"/>
          <w:marTop w:val="0"/>
          <w:marBottom w:val="0"/>
          <w:divBdr>
            <w:top w:val="none" w:sz="0" w:space="0" w:color="auto"/>
            <w:left w:val="none" w:sz="0" w:space="0" w:color="auto"/>
            <w:bottom w:val="none" w:sz="0" w:space="0" w:color="auto"/>
            <w:right w:val="none" w:sz="0" w:space="0" w:color="auto"/>
          </w:divBdr>
        </w:div>
        <w:div w:id="1317489796">
          <w:marLeft w:val="0"/>
          <w:marRight w:val="0"/>
          <w:marTop w:val="0"/>
          <w:marBottom w:val="0"/>
          <w:divBdr>
            <w:top w:val="none" w:sz="0" w:space="0" w:color="auto"/>
            <w:left w:val="none" w:sz="0" w:space="0" w:color="auto"/>
            <w:bottom w:val="none" w:sz="0" w:space="0" w:color="auto"/>
            <w:right w:val="none" w:sz="0" w:space="0" w:color="auto"/>
          </w:divBdr>
        </w:div>
        <w:div w:id="270288571">
          <w:marLeft w:val="0"/>
          <w:marRight w:val="0"/>
          <w:marTop w:val="0"/>
          <w:marBottom w:val="0"/>
          <w:divBdr>
            <w:top w:val="none" w:sz="0" w:space="0" w:color="auto"/>
            <w:left w:val="none" w:sz="0" w:space="0" w:color="auto"/>
            <w:bottom w:val="none" w:sz="0" w:space="0" w:color="auto"/>
            <w:right w:val="none" w:sz="0" w:space="0" w:color="auto"/>
          </w:divBdr>
        </w:div>
        <w:div w:id="403839447">
          <w:marLeft w:val="0"/>
          <w:marRight w:val="0"/>
          <w:marTop w:val="0"/>
          <w:marBottom w:val="0"/>
          <w:divBdr>
            <w:top w:val="none" w:sz="0" w:space="0" w:color="auto"/>
            <w:left w:val="none" w:sz="0" w:space="0" w:color="auto"/>
            <w:bottom w:val="none" w:sz="0" w:space="0" w:color="auto"/>
            <w:right w:val="none" w:sz="0" w:space="0" w:color="auto"/>
          </w:divBdr>
        </w:div>
        <w:div w:id="1368800950">
          <w:marLeft w:val="0"/>
          <w:marRight w:val="0"/>
          <w:marTop w:val="0"/>
          <w:marBottom w:val="0"/>
          <w:divBdr>
            <w:top w:val="none" w:sz="0" w:space="0" w:color="auto"/>
            <w:left w:val="none" w:sz="0" w:space="0" w:color="auto"/>
            <w:bottom w:val="none" w:sz="0" w:space="0" w:color="auto"/>
            <w:right w:val="none" w:sz="0" w:space="0" w:color="auto"/>
          </w:divBdr>
        </w:div>
        <w:div w:id="1622540381">
          <w:marLeft w:val="0"/>
          <w:marRight w:val="0"/>
          <w:marTop w:val="0"/>
          <w:marBottom w:val="0"/>
          <w:divBdr>
            <w:top w:val="none" w:sz="0" w:space="0" w:color="auto"/>
            <w:left w:val="none" w:sz="0" w:space="0" w:color="auto"/>
            <w:bottom w:val="none" w:sz="0" w:space="0" w:color="auto"/>
            <w:right w:val="none" w:sz="0" w:space="0" w:color="auto"/>
          </w:divBdr>
        </w:div>
        <w:div w:id="2145737254">
          <w:marLeft w:val="0"/>
          <w:marRight w:val="0"/>
          <w:marTop w:val="0"/>
          <w:marBottom w:val="0"/>
          <w:divBdr>
            <w:top w:val="none" w:sz="0" w:space="0" w:color="auto"/>
            <w:left w:val="none" w:sz="0" w:space="0" w:color="auto"/>
            <w:bottom w:val="none" w:sz="0" w:space="0" w:color="auto"/>
            <w:right w:val="none" w:sz="0" w:space="0" w:color="auto"/>
          </w:divBdr>
        </w:div>
        <w:div w:id="225730427">
          <w:marLeft w:val="0"/>
          <w:marRight w:val="0"/>
          <w:marTop w:val="0"/>
          <w:marBottom w:val="0"/>
          <w:divBdr>
            <w:top w:val="none" w:sz="0" w:space="0" w:color="auto"/>
            <w:left w:val="none" w:sz="0" w:space="0" w:color="auto"/>
            <w:bottom w:val="none" w:sz="0" w:space="0" w:color="auto"/>
            <w:right w:val="none" w:sz="0" w:space="0" w:color="auto"/>
          </w:divBdr>
        </w:div>
        <w:div w:id="188377405">
          <w:marLeft w:val="0"/>
          <w:marRight w:val="0"/>
          <w:marTop w:val="0"/>
          <w:marBottom w:val="0"/>
          <w:divBdr>
            <w:top w:val="none" w:sz="0" w:space="0" w:color="auto"/>
            <w:left w:val="none" w:sz="0" w:space="0" w:color="auto"/>
            <w:bottom w:val="none" w:sz="0" w:space="0" w:color="auto"/>
            <w:right w:val="none" w:sz="0" w:space="0" w:color="auto"/>
          </w:divBdr>
        </w:div>
        <w:div w:id="1997873330">
          <w:marLeft w:val="0"/>
          <w:marRight w:val="0"/>
          <w:marTop w:val="0"/>
          <w:marBottom w:val="0"/>
          <w:divBdr>
            <w:top w:val="none" w:sz="0" w:space="0" w:color="auto"/>
            <w:left w:val="none" w:sz="0" w:space="0" w:color="auto"/>
            <w:bottom w:val="none" w:sz="0" w:space="0" w:color="auto"/>
            <w:right w:val="none" w:sz="0" w:space="0" w:color="auto"/>
          </w:divBdr>
        </w:div>
        <w:div w:id="1362977920">
          <w:marLeft w:val="0"/>
          <w:marRight w:val="0"/>
          <w:marTop w:val="0"/>
          <w:marBottom w:val="0"/>
          <w:divBdr>
            <w:top w:val="none" w:sz="0" w:space="0" w:color="auto"/>
            <w:left w:val="none" w:sz="0" w:space="0" w:color="auto"/>
            <w:bottom w:val="none" w:sz="0" w:space="0" w:color="auto"/>
            <w:right w:val="none" w:sz="0" w:space="0" w:color="auto"/>
          </w:divBdr>
        </w:div>
        <w:div w:id="468396497">
          <w:marLeft w:val="0"/>
          <w:marRight w:val="0"/>
          <w:marTop w:val="0"/>
          <w:marBottom w:val="0"/>
          <w:divBdr>
            <w:top w:val="none" w:sz="0" w:space="0" w:color="auto"/>
            <w:left w:val="none" w:sz="0" w:space="0" w:color="auto"/>
            <w:bottom w:val="none" w:sz="0" w:space="0" w:color="auto"/>
            <w:right w:val="none" w:sz="0" w:space="0" w:color="auto"/>
          </w:divBdr>
        </w:div>
        <w:div w:id="1343899268">
          <w:marLeft w:val="0"/>
          <w:marRight w:val="0"/>
          <w:marTop w:val="0"/>
          <w:marBottom w:val="0"/>
          <w:divBdr>
            <w:top w:val="none" w:sz="0" w:space="0" w:color="auto"/>
            <w:left w:val="none" w:sz="0" w:space="0" w:color="auto"/>
            <w:bottom w:val="none" w:sz="0" w:space="0" w:color="auto"/>
            <w:right w:val="none" w:sz="0" w:space="0" w:color="auto"/>
          </w:divBdr>
        </w:div>
        <w:div w:id="1140343769">
          <w:marLeft w:val="0"/>
          <w:marRight w:val="0"/>
          <w:marTop w:val="0"/>
          <w:marBottom w:val="0"/>
          <w:divBdr>
            <w:top w:val="none" w:sz="0" w:space="0" w:color="auto"/>
            <w:left w:val="none" w:sz="0" w:space="0" w:color="auto"/>
            <w:bottom w:val="none" w:sz="0" w:space="0" w:color="auto"/>
            <w:right w:val="none" w:sz="0" w:space="0" w:color="auto"/>
          </w:divBdr>
        </w:div>
        <w:div w:id="2137945825">
          <w:marLeft w:val="0"/>
          <w:marRight w:val="0"/>
          <w:marTop w:val="0"/>
          <w:marBottom w:val="0"/>
          <w:divBdr>
            <w:top w:val="none" w:sz="0" w:space="0" w:color="auto"/>
            <w:left w:val="none" w:sz="0" w:space="0" w:color="auto"/>
            <w:bottom w:val="none" w:sz="0" w:space="0" w:color="auto"/>
            <w:right w:val="none" w:sz="0" w:space="0" w:color="auto"/>
          </w:divBdr>
        </w:div>
        <w:div w:id="1395540697">
          <w:marLeft w:val="0"/>
          <w:marRight w:val="0"/>
          <w:marTop w:val="0"/>
          <w:marBottom w:val="0"/>
          <w:divBdr>
            <w:top w:val="none" w:sz="0" w:space="0" w:color="auto"/>
            <w:left w:val="none" w:sz="0" w:space="0" w:color="auto"/>
            <w:bottom w:val="none" w:sz="0" w:space="0" w:color="auto"/>
            <w:right w:val="none" w:sz="0" w:space="0" w:color="auto"/>
          </w:divBdr>
        </w:div>
        <w:div w:id="232666460">
          <w:marLeft w:val="0"/>
          <w:marRight w:val="0"/>
          <w:marTop w:val="0"/>
          <w:marBottom w:val="0"/>
          <w:divBdr>
            <w:top w:val="none" w:sz="0" w:space="0" w:color="auto"/>
            <w:left w:val="none" w:sz="0" w:space="0" w:color="auto"/>
            <w:bottom w:val="none" w:sz="0" w:space="0" w:color="auto"/>
            <w:right w:val="none" w:sz="0" w:space="0" w:color="auto"/>
          </w:divBdr>
        </w:div>
        <w:div w:id="377707899">
          <w:marLeft w:val="0"/>
          <w:marRight w:val="0"/>
          <w:marTop w:val="0"/>
          <w:marBottom w:val="0"/>
          <w:divBdr>
            <w:top w:val="none" w:sz="0" w:space="0" w:color="auto"/>
            <w:left w:val="none" w:sz="0" w:space="0" w:color="auto"/>
            <w:bottom w:val="none" w:sz="0" w:space="0" w:color="auto"/>
            <w:right w:val="none" w:sz="0" w:space="0" w:color="auto"/>
          </w:divBdr>
        </w:div>
        <w:div w:id="1698433103">
          <w:marLeft w:val="0"/>
          <w:marRight w:val="0"/>
          <w:marTop w:val="0"/>
          <w:marBottom w:val="0"/>
          <w:divBdr>
            <w:top w:val="none" w:sz="0" w:space="0" w:color="auto"/>
            <w:left w:val="none" w:sz="0" w:space="0" w:color="auto"/>
            <w:bottom w:val="none" w:sz="0" w:space="0" w:color="auto"/>
            <w:right w:val="none" w:sz="0" w:space="0" w:color="auto"/>
          </w:divBdr>
        </w:div>
        <w:div w:id="935483288">
          <w:marLeft w:val="0"/>
          <w:marRight w:val="0"/>
          <w:marTop w:val="0"/>
          <w:marBottom w:val="0"/>
          <w:divBdr>
            <w:top w:val="none" w:sz="0" w:space="0" w:color="auto"/>
            <w:left w:val="none" w:sz="0" w:space="0" w:color="auto"/>
            <w:bottom w:val="none" w:sz="0" w:space="0" w:color="auto"/>
            <w:right w:val="none" w:sz="0" w:space="0" w:color="auto"/>
          </w:divBdr>
        </w:div>
        <w:div w:id="264076807">
          <w:marLeft w:val="0"/>
          <w:marRight w:val="0"/>
          <w:marTop w:val="0"/>
          <w:marBottom w:val="0"/>
          <w:divBdr>
            <w:top w:val="none" w:sz="0" w:space="0" w:color="auto"/>
            <w:left w:val="none" w:sz="0" w:space="0" w:color="auto"/>
            <w:bottom w:val="none" w:sz="0" w:space="0" w:color="auto"/>
            <w:right w:val="none" w:sz="0" w:space="0" w:color="auto"/>
          </w:divBdr>
        </w:div>
        <w:div w:id="278727846">
          <w:marLeft w:val="0"/>
          <w:marRight w:val="0"/>
          <w:marTop w:val="0"/>
          <w:marBottom w:val="0"/>
          <w:divBdr>
            <w:top w:val="none" w:sz="0" w:space="0" w:color="auto"/>
            <w:left w:val="none" w:sz="0" w:space="0" w:color="auto"/>
            <w:bottom w:val="none" w:sz="0" w:space="0" w:color="auto"/>
            <w:right w:val="none" w:sz="0" w:space="0" w:color="auto"/>
          </w:divBdr>
        </w:div>
        <w:div w:id="1301305770">
          <w:marLeft w:val="0"/>
          <w:marRight w:val="0"/>
          <w:marTop w:val="0"/>
          <w:marBottom w:val="0"/>
          <w:divBdr>
            <w:top w:val="none" w:sz="0" w:space="0" w:color="auto"/>
            <w:left w:val="none" w:sz="0" w:space="0" w:color="auto"/>
            <w:bottom w:val="none" w:sz="0" w:space="0" w:color="auto"/>
            <w:right w:val="none" w:sz="0" w:space="0" w:color="auto"/>
          </w:divBdr>
        </w:div>
        <w:div w:id="1833062022">
          <w:marLeft w:val="0"/>
          <w:marRight w:val="0"/>
          <w:marTop w:val="0"/>
          <w:marBottom w:val="0"/>
          <w:divBdr>
            <w:top w:val="none" w:sz="0" w:space="0" w:color="auto"/>
            <w:left w:val="none" w:sz="0" w:space="0" w:color="auto"/>
            <w:bottom w:val="none" w:sz="0" w:space="0" w:color="auto"/>
            <w:right w:val="none" w:sz="0" w:space="0" w:color="auto"/>
          </w:divBdr>
        </w:div>
        <w:div w:id="406389010">
          <w:marLeft w:val="0"/>
          <w:marRight w:val="0"/>
          <w:marTop w:val="0"/>
          <w:marBottom w:val="0"/>
          <w:divBdr>
            <w:top w:val="none" w:sz="0" w:space="0" w:color="auto"/>
            <w:left w:val="none" w:sz="0" w:space="0" w:color="auto"/>
            <w:bottom w:val="none" w:sz="0" w:space="0" w:color="auto"/>
            <w:right w:val="none" w:sz="0" w:space="0" w:color="auto"/>
          </w:divBdr>
        </w:div>
        <w:div w:id="175464413">
          <w:marLeft w:val="0"/>
          <w:marRight w:val="0"/>
          <w:marTop w:val="0"/>
          <w:marBottom w:val="0"/>
          <w:divBdr>
            <w:top w:val="none" w:sz="0" w:space="0" w:color="auto"/>
            <w:left w:val="none" w:sz="0" w:space="0" w:color="auto"/>
            <w:bottom w:val="none" w:sz="0" w:space="0" w:color="auto"/>
            <w:right w:val="none" w:sz="0" w:space="0" w:color="auto"/>
          </w:divBdr>
        </w:div>
        <w:div w:id="1151677040">
          <w:marLeft w:val="0"/>
          <w:marRight w:val="0"/>
          <w:marTop w:val="0"/>
          <w:marBottom w:val="0"/>
          <w:divBdr>
            <w:top w:val="none" w:sz="0" w:space="0" w:color="auto"/>
            <w:left w:val="none" w:sz="0" w:space="0" w:color="auto"/>
            <w:bottom w:val="none" w:sz="0" w:space="0" w:color="auto"/>
            <w:right w:val="none" w:sz="0" w:space="0" w:color="auto"/>
          </w:divBdr>
        </w:div>
        <w:div w:id="467822208">
          <w:marLeft w:val="0"/>
          <w:marRight w:val="0"/>
          <w:marTop w:val="0"/>
          <w:marBottom w:val="0"/>
          <w:divBdr>
            <w:top w:val="none" w:sz="0" w:space="0" w:color="auto"/>
            <w:left w:val="none" w:sz="0" w:space="0" w:color="auto"/>
            <w:bottom w:val="none" w:sz="0" w:space="0" w:color="auto"/>
            <w:right w:val="none" w:sz="0" w:space="0" w:color="auto"/>
          </w:divBdr>
        </w:div>
        <w:div w:id="1577207041">
          <w:marLeft w:val="0"/>
          <w:marRight w:val="0"/>
          <w:marTop w:val="0"/>
          <w:marBottom w:val="0"/>
          <w:divBdr>
            <w:top w:val="none" w:sz="0" w:space="0" w:color="auto"/>
            <w:left w:val="none" w:sz="0" w:space="0" w:color="auto"/>
            <w:bottom w:val="none" w:sz="0" w:space="0" w:color="auto"/>
            <w:right w:val="none" w:sz="0" w:space="0" w:color="auto"/>
          </w:divBdr>
        </w:div>
      </w:divsChild>
    </w:div>
    <w:div w:id="1359353789">
      <w:bodyDiv w:val="1"/>
      <w:marLeft w:val="0"/>
      <w:marRight w:val="0"/>
      <w:marTop w:val="0"/>
      <w:marBottom w:val="0"/>
      <w:divBdr>
        <w:top w:val="none" w:sz="0" w:space="0" w:color="auto"/>
        <w:left w:val="none" w:sz="0" w:space="0" w:color="auto"/>
        <w:bottom w:val="none" w:sz="0" w:space="0" w:color="auto"/>
        <w:right w:val="none" w:sz="0" w:space="0" w:color="auto"/>
      </w:divBdr>
    </w:div>
    <w:div w:id="1450050766">
      <w:bodyDiv w:val="1"/>
      <w:marLeft w:val="0"/>
      <w:marRight w:val="0"/>
      <w:marTop w:val="0"/>
      <w:marBottom w:val="0"/>
      <w:divBdr>
        <w:top w:val="none" w:sz="0" w:space="0" w:color="auto"/>
        <w:left w:val="none" w:sz="0" w:space="0" w:color="auto"/>
        <w:bottom w:val="none" w:sz="0" w:space="0" w:color="auto"/>
        <w:right w:val="none" w:sz="0" w:space="0" w:color="auto"/>
      </w:divBdr>
    </w:div>
    <w:div w:id="1637681682">
      <w:bodyDiv w:val="1"/>
      <w:marLeft w:val="0"/>
      <w:marRight w:val="0"/>
      <w:marTop w:val="0"/>
      <w:marBottom w:val="0"/>
      <w:divBdr>
        <w:top w:val="none" w:sz="0" w:space="0" w:color="auto"/>
        <w:left w:val="none" w:sz="0" w:space="0" w:color="auto"/>
        <w:bottom w:val="none" w:sz="0" w:space="0" w:color="auto"/>
        <w:right w:val="none" w:sz="0" w:space="0" w:color="auto"/>
      </w:divBdr>
    </w:div>
    <w:div w:id="21136275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B7797C-3820-4A66-B1A1-72E0055D2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7</Pages>
  <Words>2583</Words>
  <Characters>14211</Characters>
  <Application>Microsoft Office Word</Application>
  <DocSecurity>0</DocSecurity>
  <Lines>118</Lines>
  <Paragraphs>33</Paragraphs>
  <ScaleCrop>false</ScaleCrop>
  <HeadingPairs>
    <vt:vector size="4" baseType="variant">
      <vt:variant>
        <vt:lpstr>Titre</vt:lpstr>
      </vt:variant>
      <vt:variant>
        <vt:i4>1</vt:i4>
      </vt:variant>
      <vt:variant>
        <vt:lpstr>Titres</vt:lpstr>
      </vt:variant>
      <vt:variant>
        <vt:i4>2</vt:i4>
      </vt:variant>
    </vt:vector>
  </HeadingPairs>
  <TitlesOfParts>
    <vt:vector size="3" baseType="lpstr">
      <vt:lpstr/>
      <vt:lpstr/>
      <vt:lpstr>Délibération Seine Normandie Agglomération – Modification statutaire</vt:lpstr>
    </vt:vector>
  </TitlesOfParts>
  <Company>Hewlett-Packard Company</Company>
  <LinksUpToDate>false</LinksUpToDate>
  <CharactersWithSpaces>16761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dc:creator>
  <cp:keywords/>
  <dc:description/>
  <cp:lastModifiedBy>mairie</cp:lastModifiedBy>
  <cp:revision>7</cp:revision>
  <cp:lastPrinted>2019-03-05T14:37:00Z</cp:lastPrinted>
  <dcterms:created xsi:type="dcterms:W3CDTF">2019-03-07T16:05:00Z</dcterms:created>
  <dcterms:modified xsi:type="dcterms:W3CDTF">2019-03-19T12:52:00Z</dcterms:modified>
</cp:coreProperties>
</file>