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AF" w:rsidRPr="00B03D75" w:rsidRDefault="00BA28F3">
      <w:pPr>
        <w:rPr>
          <w:b/>
          <w:sz w:val="32"/>
        </w:rPr>
      </w:pPr>
      <w:r w:rsidRPr="00B03D75">
        <w:rPr>
          <w:b/>
          <w:sz w:val="32"/>
        </w:rPr>
        <w:t>CONSEIL MUNICIPAL DU 10 MA</w:t>
      </w:r>
      <w:r w:rsidR="0069116A" w:rsidRPr="00B03D75">
        <w:rPr>
          <w:b/>
          <w:sz w:val="32"/>
        </w:rPr>
        <w:t>I</w:t>
      </w:r>
      <w:r w:rsidRPr="00B03D75">
        <w:rPr>
          <w:b/>
          <w:sz w:val="32"/>
        </w:rPr>
        <w:t xml:space="preserve"> 2019</w:t>
      </w:r>
    </w:p>
    <w:p w:rsidR="00DC78AF" w:rsidRPr="00B03D75" w:rsidRDefault="00DC78AF">
      <w:pPr>
        <w:jc w:val="both"/>
        <w:rPr>
          <w:b/>
          <w:sz w:val="32"/>
        </w:rPr>
      </w:pPr>
    </w:p>
    <w:p w:rsidR="00DC78AF" w:rsidRDefault="00BA28F3">
      <w:pPr>
        <w:pStyle w:val="Corpsdetexte21"/>
        <w:ind w:left="0"/>
        <w:jc w:val="both"/>
      </w:pPr>
      <w:r>
        <w:rPr>
          <w:i/>
          <w:sz w:val="22"/>
          <w:szCs w:val="22"/>
          <w:lang w:val="fr-FR"/>
        </w:rPr>
        <w:t xml:space="preserve">Le conseil municipal, légalement convoqué le 26 avril 2019 s’est réuni le 10 mai 2019 à la Mairie de Giverny, en séance publique sous la présidence de Monsieur Claude LANDAIS, Maire. Séance ouverte </w:t>
      </w:r>
      <w:r w:rsidRPr="002A2629">
        <w:rPr>
          <w:i/>
          <w:sz w:val="22"/>
          <w:szCs w:val="22"/>
          <w:lang w:val="fr-FR"/>
        </w:rPr>
        <w:t>à 20h15.</w:t>
      </w:r>
    </w:p>
    <w:p w:rsidR="00DC78AF" w:rsidRDefault="00DC78AF">
      <w:pPr>
        <w:pStyle w:val="Corpsdetexte21"/>
        <w:ind w:left="0"/>
        <w:jc w:val="left"/>
        <w:rPr>
          <w:i/>
          <w:sz w:val="22"/>
          <w:szCs w:val="22"/>
          <w:lang w:val="fr-FR"/>
        </w:rPr>
      </w:pPr>
    </w:p>
    <w:p w:rsidR="00DC78AF" w:rsidRDefault="00BA28F3" w:rsidP="00EE04D8">
      <w:pPr>
        <w:pStyle w:val="Corpsdetexte22"/>
        <w:ind w:left="284"/>
        <w:jc w:val="both"/>
      </w:pPr>
      <w:bookmarkStart w:id="0" w:name="_Hlk8640179"/>
      <w:r>
        <w:rPr>
          <w:rFonts w:ascii="Gill Sans MT" w:hAnsi="Gill Sans MT"/>
          <w:sz w:val="20"/>
          <w:u w:val="single"/>
          <w:lang w:val="fr-FR"/>
        </w:rPr>
        <w:t>Etaient présents</w:t>
      </w:r>
      <w:r>
        <w:rPr>
          <w:rFonts w:ascii="Gill Sans MT" w:hAnsi="Gill Sans MT"/>
          <w:sz w:val="20"/>
          <w:lang w:val="fr-FR"/>
        </w:rPr>
        <w:t xml:space="preserve"> : </w:t>
      </w:r>
      <w:r w:rsidR="00EE04D8">
        <w:rPr>
          <w:rFonts w:ascii="Gill Sans MT" w:hAnsi="Gill Sans MT"/>
          <w:sz w:val="20"/>
          <w:lang w:val="fr-FR"/>
        </w:rPr>
        <w:t xml:space="preserve">Monsieur </w:t>
      </w:r>
      <w:r>
        <w:rPr>
          <w:rFonts w:ascii="Gill Sans MT" w:hAnsi="Gill Sans MT"/>
          <w:sz w:val="20"/>
          <w:lang w:val="fr-FR"/>
        </w:rPr>
        <w:t>Claude LANDAIS, Monique DELEMME, Daniel DROIN,</w:t>
      </w:r>
      <w:r w:rsidR="00EE04D8">
        <w:rPr>
          <w:rFonts w:ascii="Gill Sans MT" w:hAnsi="Gill Sans MT"/>
          <w:sz w:val="20"/>
          <w:lang w:val="fr-FR"/>
        </w:rPr>
        <w:t xml:space="preserve"> Monsieur</w:t>
      </w:r>
      <w:r>
        <w:rPr>
          <w:rFonts w:ascii="Gill Sans MT" w:hAnsi="Gill Sans MT"/>
          <w:sz w:val="20"/>
          <w:lang w:val="fr-FR"/>
        </w:rPr>
        <w:t xml:space="preserve"> Yves </w:t>
      </w:r>
      <w:r w:rsidR="00EE04D8">
        <w:rPr>
          <w:rFonts w:ascii="Gill Sans MT" w:hAnsi="Gill Sans MT"/>
          <w:sz w:val="20"/>
          <w:lang w:val="fr-FR"/>
        </w:rPr>
        <w:t>HERGOUALC’H, Madame Danielle</w:t>
      </w:r>
      <w:r>
        <w:rPr>
          <w:rFonts w:ascii="Gill Sans MT" w:hAnsi="Gill Sans MT"/>
          <w:sz w:val="20"/>
          <w:lang w:val="fr-FR"/>
        </w:rPr>
        <w:t xml:space="preserve"> </w:t>
      </w:r>
      <w:r w:rsidR="00EE04D8">
        <w:rPr>
          <w:rFonts w:ascii="Gill Sans MT" w:hAnsi="Gill Sans MT"/>
          <w:sz w:val="20"/>
          <w:lang w:val="fr-FR"/>
        </w:rPr>
        <w:t>MERIEUX, Monsieur</w:t>
      </w:r>
      <w:r>
        <w:rPr>
          <w:rFonts w:ascii="Gill Sans MT" w:hAnsi="Gill Sans MT"/>
          <w:sz w:val="20"/>
          <w:lang w:val="fr-FR"/>
        </w:rPr>
        <w:t xml:space="preserve"> Arnaud </w:t>
      </w:r>
      <w:r w:rsidR="00EE04D8">
        <w:rPr>
          <w:rFonts w:ascii="Gill Sans MT" w:hAnsi="Gill Sans MT"/>
          <w:sz w:val="20"/>
          <w:lang w:val="fr-FR"/>
        </w:rPr>
        <w:t>ETCHEBERRY,</w:t>
      </w:r>
      <w:r>
        <w:rPr>
          <w:rFonts w:ascii="Gill Sans MT" w:hAnsi="Gill Sans MT"/>
          <w:sz w:val="20"/>
          <w:lang w:val="fr-FR"/>
        </w:rPr>
        <w:t xml:space="preserve"> Madame Claude </w:t>
      </w:r>
      <w:r w:rsidR="00EE04D8">
        <w:rPr>
          <w:rFonts w:ascii="Gill Sans MT" w:hAnsi="Gill Sans MT"/>
          <w:sz w:val="20"/>
          <w:lang w:val="fr-FR"/>
        </w:rPr>
        <w:t>LELEU, Madame</w:t>
      </w:r>
      <w:r>
        <w:rPr>
          <w:rFonts w:ascii="Gill Sans MT" w:hAnsi="Gill Sans MT"/>
          <w:sz w:val="20"/>
          <w:lang w:val="fr-FR"/>
        </w:rPr>
        <w:t xml:space="preserve"> Anne-Marie GRIFFON, </w:t>
      </w:r>
      <w:r w:rsidR="00EE04D8">
        <w:rPr>
          <w:rFonts w:ascii="Gill Sans MT" w:hAnsi="Gill Sans MT"/>
          <w:sz w:val="20"/>
          <w:lang w:val="fr-FR"/>
        </w:rPr>
        <w:t xml:space="preserve">Monsieur </w:t>
      </w:r>
      <w:r>
        <w:rPr>
          <w:rFonts w:ascii="Gill Sans MT" w:hAnsi="Gill Sans MT"/>
          <w:sz w:val="20"/>
          <w:lang w:val="fr-FR"/>
        </w:rPr>
        <w:t>Grégoire BERCHE Monsieur Jean-Claude ROSIER.</w:t>
      </w:r>
    </w:p>
    <w:p w:rsidR="00DC78AF" w:rsidRDefault="00BA28F3" w:rsidP="00EE04D8">
      <w:pPr>
        <w:pStyle w:val="Corpsdetexte22"/>
        <w:ind w:left="284"/>
        <w:jc w:val="both"/>
        <w:rPr>
          <w:rFonts w:ascii="Gill Sans MT" w:hAnsi="Gill Sans MT"/>
          <w:sz w:val="20"/>
          <w:lang w:val="fr-FR"/>
        </w:rPr>
      </w:pPr>
      <w:r>
        <w:rPr>
          <w:rFonts w:ascii="Gill Sans MT" w:hAnsi="Gill Sans MT"/>
          <w:sz w:val="20"/>
          <w:lang w:val="fr-FR"/>
        </w:rPr>
        <w:tab/>
      </w:r>
    </w:p>
    <w:p w:rsidR="00DC78AF" w:rsidRDefault="00BA28F3">
      <w:pPr>
        <w:pStyle w:val="Corpsdetexte22"/>
        <w:ind w:left="284"/>
        <w:jc w:val="left"/>
        <w:rPr>
          <w:rFonts w:ascii="Gill Sans MT" w:hAnsi="Gill Sans MT"/>
          <w:sz w:val="20"/>
          <w:lang w:val="fr-FR"/>
        </w:rPr>
      </w:pPr>
      <w:r>
        <w:rPr>
          <w:rFonts w:ascii="Gill Sans MT" w:hAnsi="Gill Sans MT"/>
          <w:sz w:val="20"/>
          <w:u w:val="single"/>
          <w:lang w:val="fr-FR"/>
        </w:rPr>
        <w:t>Absents ayant donné pouvoir</w:t>
      </w:r>
      <w:r>
        <w:rPr>
          <w:rFonts w:ascii="Gill Sans MT" w:hAnsi="Gill Sans MT"/>
          <w:sz w:val="20"/>
          <w:lang w:val="fr-FR"/>
        </w:rPr>
        <w:t xml:space="preserve"> : </w:t>
      </w:r>
      <w:r>
        <w:rPr>
          <w:rFonts w:ascii="Gill Sans MT" w:hAnsi="Gill Sans MT"/>
          <w:sz w:val="20"/>
          <w:lang w:val="fr-FR"/>
        </w:rPr>
        <w:tab/>
        <w:t xml:space="preserve"> </w:t>
      </w:r>
    </w:p>
    <w:p w:rsidR="00DC78AF" w:rsidRDefault="00BA28F3">
      <w:pPr>
        <w:pStyle w:val="Corpsdetexte22"/>
        <w:ind w:left="284"/>
        <w:jc w:val="left"/>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Norbert FAVIN à Madame Monique DELEMME</w:t>
      </w:r>
    </w:p>
    <w:p w:rsidR="00DC78AF" w:rsidRDefault="00BA28F3">
      <w:pPr>
        <w:pStyle w:val="Corpsdetexte22"/>
        <w:ind w:left="284"/>
        <w:jc w:val="left"/>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Michel METZ à Monsieur Grégoire BERCHE</w:t>
      </w:r>
    </w:p>
    <w:p w:rsidR="00DC78AF" w:rsidRDefault="00BA28F3">
      <w:pPr>
        <w:pStyle w:val="Corpsdetexte22"/>
        <w:ind w:left="284"/>
        <w:jc w:val="left"/>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Jacques FALC’HON</w:t>
      </w:r>
      <w:r w:rsidR="006F2A31">
        <w:rPr>
          <w:rFonts w:ascii="Gill Sans MT" w:hAnsi="Gill Sans MT"/>
          <w:sz w:val="20"/>
          <w:lang w:val="fr-FR"/>
        </w:rPr>
        <w:t xml:space="preserve"> </w:t>
      </w:r>
      <w:r>
        <w:rPr>
          <w:rFonts w:ascii="Gill Sans MT" w:hAnsi="Gill Sans MT"/>
          <w:sz w:val="20"/>
          <w:lang w:val="fr-FR"/>
        </w:rPr>
        <w:t>à Monsieur Jean-Claude ROSIER</w:t>
      </w:r>
    </w:p>
    <w:p w:rsidR="00DC78AF" w:rsidRDefault="00BA28F3">
      <w:pPr>
        <w:pStyle w:val="Corpsdetexte22"/>
        <w:ind w:left="284"/>
        <w:jc w:val="left"/>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François LAMY à Monsieur Daniel DROIN</w:t>
      </w:r>
    </w:p>
    <w:p w:rsidR="00DC78AF" w:rsidRDefault="00DC78AF">
      <w:pPr>
        <w:pStyle w:val="Corpsdetexte22"/>
        <w:ind w:left="284"/>
        <w:rPr>
          <w:rFonts w:ascii="Gill Sans MT" w:hAnsi="Gill Sans MT"/>
          <w:sz w:val="20"/>
          <w:lang w:val="fr-FR"/>
        </w:rPr>
      </w:pPr>
    </w:p>
    <w:p w:rsidR="00DC78AF" w:rsidRDefault="00BA28F3" w:rsidP="00EE04D8">
      <w:pPr>
        <w:pStyle w:val="Corpsdetexte22"/>
        <w:ind w:left="284"/>
        <w:jc w:val="left"/>
      </w:pPr>
      <w:r>
        <w:rPr>
          <w:rFonts w:ascii="Gill Sans MT" w:hAnsi="Gill Sans MT"/>
          <w:sz w:val="20"/>
          <w:u w:val="single"/>
          <w:lang w:val="fr-FR"/>
        </w:rPr>
        <w:t xml:space="preserve">Secrétaire de </w:t>
      </w:r>
      <w:r w:rsidRPr="00EE04D8">
        <w:rPr>
          <w:rFonts w:ascii="Gill Sans MT" w:hAnsi="Gill Sans MT"/>
          <w:sz w:val="20"/>
          <w:u w:val="single"/>
          <w:lang w:val="fr-FR"/>
        </w:rPr>
        <w:t>séance</w:t>
      </w:r>
      <w:r w:rsidRPr="00EE04D8">
        <w:rPr>
          <w:rFonts w:ascii="Gill Sans MT" w:hAnsi="Gill Sans MT"/>
          <w:sz w:val="20"/>
          <w:lang w:val="fr-FR"/>
        </w:rPr>
        <w:t xml:space="preserve"> : </w:t>
      </w:r>
      <w:r w:rsidR="00EE04D8" w:rsidRPr="00EE04D8">
        <w:rPr>
          <w:rFonts w:ascii="Gill Sans MT" w:hAnsi="Gill Sans MT"/>
          <w:sz w:val="20"/>
          <w:lang w:val="fr-FR"/>
        </w:rPr>
        <w:t xml:space="preserve">Madame </w:t>
      </w:r>
      <w:r w:rsidRPr="00EE04D8">
        <w:rPr>
          <w:rFonts w:ascii="Gill Sans MT" w:hAnsi="Gill Sans MT"/>
          <w:sz w:val="20"/>
          <w:lang w:val="fr-FR"/>
        </w:rPr>
        <w:t>Anne Marie GRIFFON</w:t>
      </w:r>
    </w:p>
    <w:bookmarkEnd w:id="0"/>
    <w:p w:rsidR="00DC78AF" w:rsidRDefault="00DC78AF">
      <w:pPr>
        <w:pStyle w:val="Corpsdetexte22"/>
        <w:ind w:left="0"/>
        <w:rPr>
          <w:rFonts w:ascii="Gill Sans MT" w:hAnsi="Gill Sans MT"/>
          <w:sz w:val="22"/>
          <w:szCs w:val="22"/>
          <w:lang w:val="fr-FR"/>
        </w:rPr>
      </w:pPr>
    </w:p>
    <w:p w:rsidR="00DC78AF" w:rsidRDefault="00BA28F3">
      <w:pPr>
        <w:jc w:val="both"/>
        <w:rPr>
          <w:color w:val="000000" w:themeColor="text1"/>
        </w:rPr>
      </w:pPr>
      <w:r>
        <w:rPr>
          <w:color w:val="000000" w:themeColor="text1"/>
        </w:rPr>
        <w:t>Le compte-rendu du conseil municipal du 19 mars 2019 a été approuvé et validé, à l’unanimité par le conseil municipal.</w:t>
      </w:r>
    </w:p>
    <w:p w:rsidR="00060113" w:rsidRDefault="00060113">
      <w:pPr>
        <w:jc w:val="both"/>
      </w:pPr>
    </w:p>
    <w:p w:rsidR="00DC78AF" w:rsidRDefault="00BA28F3">
      <w:pPr>
        <w:pStyle w:val="Standard"/>
        <w:shd w:val="clear" w:color="auto" w:fill="D9D9D9" w:themeFill="background1" w:themeFillShade="D9"/>
        <w:tabs>
          <w:tab w:val="left" w:pos="0"/>
          <w:tab w:val="left" w:pos="2410"/>
        </w:tabs>
        <w:spacing w:after="0"/>
        <w:ind w:right="72"/>
        <w:jc w:val="both"/>
      </w:pPr>
      <w:bookmarkStart w:id="1" w:name="_Hlk8727261"/>
      <w:r>
        <w:rPr>
          <w:rFonts w:ascii="Gill Sans MT" w:hAnsi="Gill Sans MT" w:cs="Tahoma"/>
          <w:b/>
          <w:smallCaps/>
          <w:sz w:val="28"/>
        </w:rPr>
        <w:t>Recrutement agent cdd – espace vert 6 mois</w:t>
      </w:r>
    </w:p>
    <w:bookmarkEnd w:id="1"/>
    <w:p w:rsidR="00DC78AF" w:rsidRDefault="00DC78AF">
      <w:pPr>
        <w:spacing w:after="0"/>
        <w:jc w:val="both"/>
        <w:rPr>
          <w:rFonts w:ascii="Arial" w:hAnsi="Arial" w:cs="Arial"/>
          <w:bCs/>
        </w:rPr>
      </w:pPr>
    </w:p>
    <w:p w:rsidR="00DC78AF" w:rsidRPr="00060113" w:rsidRDefault="00BA28F3">
      <w:pPr>
        <w:spacing w:after="0"/>
        <w:jc w:val="both"/>
        <w:rPr>
          <w:sz w:val="24"/>
        </w:rPr>
      </w:pPr>
      <w:r w:rsidRPr="00060113">
        <w:rPr>
          <w:rFonts w:ascii="Arial" w:hAnsi="Arial" w:cs="Arial"/>
          <w:bCs/>
          <w:sz w:val="24"/>
        </w:rPr>
        <w:t>Suite à la fin du contrat CUI de Kévin LOUEL, agent technique « espace vert », Monsieur le Maire expose au conseil municipal la solution de prolonger de 6 mois en CDD le contrat de Monsieur LOUEL.</w:t>
      </w:r>
    </w:p>
    <w:p w:rsidR="00DC78AF" w:rsidRPr="00060113" w:rsidRDefault="00DC78AF">
      <w:pPr>
        <w:spacing w:after="0"/>
        <w:jc w:val="both"/>
        <w:rPr>
          <w:rFonts w:ascii="Arial-BoldMT" w:hAnsi="Arial-BoldMT" w:cs="Arial-BoldMT"/>
          <w:b/>
          <w:bCs/>
          <w:sz w:val="24"/>
        </w:rPr>
      </w:pPr>
    </w:p>
    <w:p w:rsidR="00B03D75" w:rsidRPr="00B03D75" w:rsidRDefault="00B03D75" w:rsidP="00B03D75">
      <w:pPr>
        <w:ind w:left="284"/>
        <w:jc w:val="both"/>
        <w:rPr>
          <w:rFonts w:ascii="Arial" w:hAnsi="Arial" w:cs="Arial"/>
          <w:b/>
          <w:sz w:val="20"/>
        </w:rPr>
      </w:pPr>
      <w:r w:rsidRPr="00B03D75">
        <w:rPr>
          <w:rFonts w:ascii="Arial" w:hAnsi="Arial" w:cs="Arial"/>
          <w:u w:val="single"/>
        </w:rPr>
        <w:t xml:space="preserve"> Délibération</w:t>
      </w:r>
      <w:r w:rsidRPr="00B03D75">
        <w:rPr>
          <w:rFonts w:ascii="Arial" w:hAnsi="Arial" w:cs="Arial"/>
          <w:b/>
        </w:rPr>
        <w:t xml:space="preserve"> </w:t>
      </w:r>
      <w:r w:rsidRPr="00B03D75">
        <w:rPr>
          <w:rFonts w:ascii="Arial" w:hAnsi="Arial" w:cs="Arial"/>
          <w:b/>
          <w:sz w:val="20"/>
        </w:rPr>
        <w:t>DELIBERATION AUTORISANT LE RECRUTEMENT D’UN AGENT CONTRACTUEL SUR UN EMPLOI NON PERMANENT POUR FAIRE FACE A UN BESOIN LIE A UN ACCROISSEMENT TEMPORAIRE D’ACTIVITE</w:t>
      </w:r>
    </w:p>
    <w:p w:rsidR="00B03D75" w:rsidRDefault="00B03D75" w:rsidP="00B03D75">
      <w:pPr>
        <w:spacing w:after="0" w:line="240" w:lineRule="auto"/>
        <w:ind w:left="284"/>
        <w:jc w:val="both"/>
        <w:rPr>
          <w:rFonts w:ascii="Arial" w:hAnsi="Arial" w:cs="Arial"/>
        </w:rPr>
      </w:pPr>
      <w:r w:rsidRPr="00B03D75">
        <w:rPr>
          <w:rFonts w:ascii="Arial" w:hAnsi="Arial" w:cs="Arial"/>
        </w:rPr>
        <w:t xml:space="preserve">(En application de l’article 3 – 1° de </w:t>
      </w:r>
      <w:smartTag w:uri="urn:schemas-microsoft-com:office:smarttags" w:element="PersonName">
        <w:smartTagPr>
          <w:attr w:name="ProductID" w:val="LA LOI N"/>
        </w:smartTagPr>
        <w:r w:rsidRPr="00B03D75">
          <w:rPr>
            <w:rFonts w:ascii="Arial" w:hAnsi="Arial" w:cs="Arial"/>
          </w:rPr>
          <w:t>la loi n</w:t>
        </w:r>
      </w:smartTag>
      <w:r w:rsidRPr="00B03D75">
        <w:rPr>
          <w:rFonts w:ascii="Arial" w:hAnsi="Arial" w:cs="Arial"/>
        </w:rPr>
        <w:t>° 84-53 du 26/01/1984)</w:t>
      </w:r>
    </w:p>
    <w:p w:rsidR="00B03D75" w:rsidRPr="00B03D75" w:rsidRDefault="00B03D75" w:rsidP="00B03D75">
      <w:pPr>
        <w:spacing w:after="0" w:line="240" w:lineRule="auto"/>
        <w:ind w:left="284"/>
        <w:jc w:val="both"/>
        <w:rPr>
          <w:rFonts w:ascii="Arial" w:hAnsi="Arial" w:cs="Arial"/>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rPr>
        <w:t>Le Conseil Municipal ;</w:t>
      </w:r>
    </w:p>
    <w:p w:rsidR="00B03D75" w:rsidRPr="00B03D75" w:rsidRDefault="00B03D75" w:rsidP="00B03D75">
      <w:pPr>
        <w:spacing w:after="0" w:line="240" w:lineRule="auto"/>
        <w:ind w:left="284"/>
        <w:jc w:val="both"/>
        <w:rPr>
          <w:rFonts w:ascii="Arial" w:hAnsi="Arial" w:cs="Arial"/>
          <w:sz w:val="10"/>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b/>
        </w:rPr>
        <w:t>Vu</w:t>
      </w:r>
      <w:r w:rsidRPr="00B03D75">
        <w:rPr>
          <w:rFonts w:ascii="Arial" w:hAnsi="Arial" w:cs="Arial"/>
        </w:rPr>
        <w:t xml:space="preserve"> la loi n°83-634 du 13 juillet 1983 modifiée portant droits et obligations des fonctionnaires ;</w:t>
      </w:r>
    </w:p>
    <w:p w:rsidR="00B03D75" w:rsidRPr="00B03D75" w:rsidRDefault="00B03D75" w:rsidP="00B03D75">
      <w:pPr>
        <w:spacing w:after="0" w:line="240" w:lineRule="auto"/>
        <w:ind w:left="284"/>
        <w:jc w:val="both"/>
        <w:rPr>
          <w:rFonts w:ascii="Arial" w:hAnsi="Arial" w:cs="Arial"/>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b/>
        </w:rPr>
        <w:t>Vu</w:t>
      </w:r>
      <w:r w:rsidRPr="00B03D75">
        <w:rPr>
          <w:rFonts w:ascii="Arial" w:hAnsi="Arial" w:cs="Arial"/>
        </w:rPr>
        <w:t xml:space="preserve"> la loi n° 84-53 du 26 janvier 1984 modifiée portant dispositions statutaires relatives à </w:t>
      </w:r>
      <w:smartTag w:uri="urn:schemas-microsoft-com:office:smarttags" w:element="PersonName">
        <w:smartTagPr>
          <w:attr w:name="ProductID" w:val="la Fonction Publique"/>
        </w:smartTagPr>
        <w:r w:rsidRPr="00B03D75">
          <w:rPr>
            <w:rFonts w:ascii="Arial" w:hAnsi="Arial" w:cs="Arial"/>
          </w:rPr>
          <w:t>la Fonction Publique</w:t>
        </w:r>
      </w:smartTag>
      <w:r w:rsidRPr="00B03D75">
        <w:rPr>
          <w:rFonts w:ascii="Arial" w:hAnsi="Arial" w:cs="Arial"/>
        </w:rPr>
        <w:t xml:space="preserve"> Territoriale, notamment son article 3 – 1° ;</w:t>
      </w:r>
    </w:p>
    <w:p w:rsidR="00B03D75" w:rsidRPr="00B03D75" w:rsidRDefault="00B03D75" w:rsidP="00B03D75">
      <w:pPr>
        <w:spacing w:after="0" w:line="240" w:lineRule="auto"/>
        <w:ind w:left="284"/>
        <w:jc w:val="both"/>
        <w:rPr>
          <w:rFonts w:ascii="Arial" w:hAnsi="Arial" w:cs="Arial"/>
          <w:sz w:val="10"/>
        </w:rPr>
      </w:pPr>
    </w:p>
    <w:p w:rsidR="00B03D75" w:rsidRPr="00B03D75" w:rsidRDefault="00B03D75" w:rsidP="00B03D75">
      <w:pPr>
        <w:spacing w:after="0" w:line="240" w:lineRule="auto"/>
        <w:ind w:left="284"/>
        <w:jc w:val="left"/>
        <w:rPr>
          <w:rFonts w:ascii="Arial" w:hAnsi="Arial" w:cs="Arial"/>
        </w:rPr>
      </w:pPr>
      <w:r w:rsidRPr="00B03D75">
        <w:rPr>
          <w:rFonts w:ascii="Arial" w:hAnsi="Arial" w:cs="Arial"/>
          <w:b/>
        </w:rPr>
        <w:t xml:space="preserve">Considérant </w:t>
      </w:r>
      <w:r w:rsidRPr="00B03D75">
        <w:rPr>
          <w:rFonts w:ascii="Arial" w:hAnsi="Arial" w:cs="Arial"/>
        </w:rPr>
        <w:t xml:space="preserve">qu’il est nécessaire de recruter un agent contractuel pour faire face à un besoin saisonnier lié à un accroissement temporaire d’activité à savoir, l’entretien des espaces verts et l’entretien des bâtiments et voirie de la commune lors de la période estivale (juin à novembre) soit 6 mois. </w:t>
      </w:r>
    </w:p>
    <w:p w:rsidR="00B03D75" w:rsidRPr="00B03D75" w:rsidRDefault="00B03D75" w:rsidP="00B03D75">
      <w:pPr>
        <w:spacing w:after="0" w:line="240" w:lineRule="auto"/>
        <w:ind w:left="284"/>
        <w:jc w:val="left"/>
        <w:rPr>
          <w:rFonts w:ascii="Arial" w:hAnsi="Arial" w:cs="Arial"/>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b/>
        </w:rPr>
        <w:t>Sur le rapport de Monsieur le Maire et après en avoir délibéré</w:t>
      </w:r>
      <w:r w:rsidRPr="00B03D75">
        <w:rPr>
          <w:rFonts w:ascii="Arial" w:hAnsi="Arial" w:cs="Arial"/>
        </w:rPr>
        <w:t> ;</w:t>
      </w:r>
    </w:p>
    <w:p w:rsidR="00B03D75" w:rsidRPr="00B03D75" w:rsidRDefault="00B03D75" w:rsidP="00B03D75">
      <w:pPr>
        <w:spacing w:after="0" w:line="240" w:lineRule="auto"/>
        <w:ind w:left="284"/>
        <w:jc w:val="both"/>
        <w:rPr>
          <w:rFonts w:ascii="Arial" w:hAnsi="Arial" w:cs="Arial"/>
          <w:b/>
        </w:rPr>
      </w:pPr>
      <w:r w:rsidRPr="00B03D75">
        <w:rPr>
          <w:rFonts w:ascii="Arial" w:hAnsi="Arial" w:cs="Arial"/>
          <w:b/>
        </w:rPr>
        <w:t xml:space="preserve">DECIDE, </w:t>
      </w:r>
    </w:p>
    <w:p w:rsidR="00B03D75" w:rsidRPr="00B03D75" w:rsidRDefault="00B03D75" w:rsidP="00B03D75">
      <w:pPr>
        <w:spacing w:after="0" w:line="240" w:lineRule="auto"/>
        <w:ind w:left="284"/>
        <w:jc w:val="both"/>
        <w:rPr>
          <w:rFonts w:ascii="Arial" w:hAnsi="Arial" w:cs="Arial"/>
          <w:b/>
        </w:rPr>
      </w:pPr>
      <w:r w:rsidRPr="00B03D75">
        <w:rPr>
          <w:rFonts w:ascii="Arial" w:hAnsi="Arial" w:cs="Arial"/>
          <w:b/>
        </w:rPr>
        <w:t>A l’unanimité,</w:t>
      </w:r>
    </w:p>
    <w:p w:rsidR="00B03D75" w:rsidRPr="00B03D75" w:rsidRDefault="00B03D75" w:rsidP="00B03D75">
      <w:pPr>
        <w:spacing w:after="0" w:line="240" w:lineRule="auto"/>
        <w:ind w:left="284"/>
        <w:jc w:val="both"/>
        <w:rPr>
          <w:rFonts w:ascii="Arial" w:hAnsi="Arial" w:cs="Arial"/>
          <w:b/>
        </w:rPr>
      </w:pPr>
    </w:p>
    <w:p w:rsidR="00B03D75" w:rsidRPr="00B03D75" w:rsidRDefault="00B03D75" w:rsidP="00B03D75">
      <w:pPr>
        <w:spacing w:after="0" w:line="240" w:lineRule="auto"/>
        <w:ind w:left="284"/>
        <w:jc w:val="left"/>
        <w:rPr>
          <w:rFonts w:ascii="Arial" w:hAnsi="Arial" w:cs="Arial"/>
        </w:rPr>
      </w:pPr>
      <w:r w:rsidRPr="00B03D75">
        <w:rPr>
          <w:rFonts w:ascii="Arial" w:hAnsi="Arial" w:cs="Arial"/>
        </w:rPr>
        <w:t>Le recrutement d’un agent contractuel dans le grade d’agent technique catégorie C, échelon 1 pour faire face à un besoin lié à un accroissement temporaire d’activité pour une période de 180 jours allant du 1</w:t>
      </w:r>
      <w:r w:rsidRPr="00B03D75">
        <w:rPr>
          <w:rFonts w:ascii="Arial" w:hAnsi="Arial" w:cs="Arial"/>
          <w:vertAlign w:val="superscript"/>
        </w:rPr>
        <w:t>er</w:t>
      </w:r>
      <w:r w:rsidRPr="00B03D75">
        <w:rPr>
          <w:rFonts w:ascii="Arial" w:hAnsi="Arial" w:cs="Arial"/>
        </w:rPr>
        <w:t xml:space="preserve"> juin au 30 novembre 2019 inclus.</w:t>
      </w:r>
    </w:p>
    <w:p w:rsidR="00B03D75" w:rsidRPr="00B03D75" w:rsidRDefault="00B03D75" w:rsidP="00B03D75">
      <w:pPr>
        <w:spacing w:after="0" w:line="240" w:lineRule="auto"/>
        <w:ind w:left="284"/>
        <w:jc w:val="left"/>
        <w:rPr>
          <w:rFonts w:ascii="Arial" w:hAnsi="Arial" w:cs="Arial"/>
          <w:sz w:val="14"/>
        </w:rPr>
      </w:pPr>
    </w:p>
    <w:p w:rsidR="00B03D75" w:rsidRDefault="00B03D75" w:rsidP="00B03D75">
      <w:pPr>
        <w:spacing w:after="0" w:line="240" w:lineRule="auto"/>
        <w:ind w:left="284"/>
        <w:jc w:val="both"/>
        <w:rPr>
          <w:rFonts w:ascii="Arial" w:hAnsi="Arial" w:cs="Arial"/>
        </w:rPr>
      </w:pPr>
      <w:r w:rsidRPr="00B03D75">
        <w:rPr>
          <w:rFonts w:ascii="Arial" w:hAnsi="Arial" w:cs="Arial"/>
        </w:rPr>
        <w:t>Cet agent assurera des fonctions d’agent espace verts à temps complet pour une durée hebdomadaire de service de 35 h.</w:t>
      </w:r>
    </w:p>
    <w:p w:rsidR="00060113" w:rsidRDefault="00060113" w:rsidP="00B03D75">
      <w:pPr>
        <w:spacing w:after="0" w:line="240" w:lineRule="auto"/>
        <w:ind w:left="284"/>
        <w:jc w:val="both"/>
        <w:rPr>
          <w:rFonts w:ascii="Arial" w:hAnsi="Arial" w:cs="Arial"/>
        </w:rPr>
      </w:pPr>
    </w:p>
    <w:p w:rsidR="00060113" w:rsidRDefault="00060113" w:rsidP="00B03D75">
      <w:pPr>
        <w:spacing w:after="0" w:line="240" w:lineRule="auto"/>
        <w:ind w:left="284"/>
        <w:jc w:val="both"/>
        <w:rPr>
          <w:rFonts w:ascii="Arial" w:hAnsi="Arial" w:cs="Arial"/>
        </w:rPr>
      </w:pPr>
    </w:p>
    <w:p w:rsidR="00060113" w:rsidRPr="00B03D75" w:rsidRDefault="00060113" w:rsidP="00B03D75">
      <w:pPr>
        <w:spacing w:after="0" w:line="240" w:lineRule="auto"/>
        <w:ind w:left="284"/>
        <w:jc w:val="both"/>
        <w:rPr>
          <w:rFonts w:ascii="Arial" w:hAnsi="Arial" w:cs="Arial"/>
        </w:rPr>
      </w:pPr>
    </w:p>
    <w:p w:rsidR="00B03D75" w:rsidRPr="00B03D75" w:rsidRDefault="00B03D75" w:rsidP="00B03D75">
      <w:pPr>
        <w:spacing w:after="0" w:line="240" w:lineRule="auto"/>
        <w:ind w:left="284"/>
        <w:jc w:val="both"/>
        <w:rPr>
          <w:rFonts w:ascii="Arial" w:hAnsi="Arial" w:cs="Arial"/>
          <w:sz w:val="12"/>
        </w:rPr>
      </w:pPr>
    </w:p>
    <w:p w:rsidR="00060113" w:rsidRDefault="00060113" w:rsidP="00B03D75">
      <w:pPr>
        <w:spacing w:after="0" w:line="240" w:lineRule="auto"/>
        <w:ind w:left="284"/>
        <w:jc w:val="left"/>
        <w:rPr>
          <w:rFonts w:ascii="Arial" w:hAnsi="Arial" w:cs="Arial"/>
        </w:rPr>
      </w:pPr>
    </w:p>
    <w:p w:rsidR="00B03D75" w:rsidRPr="00B03D75" w:rsidRDefault="00B03D75" w:rsidP="00B03D75">
      <w:pPr>
        <w:spacing w:after="0" w:line="240" w:lineRule="auto"/>
        <w:ind w:left="284"/>
        <w:jc w:val="left"/>
        <w:rPr>
          <w:rFonts w:ascii="Arial" w:hAnsi="Arial" w:cs="Arial"/>
        </w:rPr>
      </w:pPr>
      <w:r w:rsidRPr="00B03D75">
        <w:rPr>
          <w:rFonts w:ascii="Arial" w:hAnsi="Arial" w:cs="Arial"/>
        </w:rPr>
        <w:t>Il devra justifier d’une condition d’expérience professionnelle.</w:t>
      </w:r>
    </w:p>
    <w:p w:rsidR="00B03D75" w:rsidRPr="00B03D75" w:rsidRDefault="00B03D75" w:rsidP="00B03D75">
      <w:pPr>
        <w:spacing w:after="0" w:line="240" w:lineRule="auto"/>
        <w:ind w:left="284"/>
        <w:jc w:val="both"/>
        <w:rPr>
          <w:rFonts w:ascii="Arial" w:hAnsi="Arial" w:cs="Arial"/>
          <w:sz w:val="10"/>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rPr>
        <w:t>La rémunération de l’agent sera calculée par référence à</w:t>
      </w:r>
      <w:r w:rsidR="00FA70FE">
        <w:rPr>
          <w:rFonts w:ascii="Arial" w:hAnsi="Arial" w:cs="Arial"/>
        </w:rPr>
        <w:t xml:space="preserve"> </w:t>
      </w:r>
      <w:proofErr w:type="gramStart"/>
      <w:r w:rsidR="00FA70FE">
        <w:rPr>
          <w:rFonts w:ascii="Arial" w:hAnsi="Arial" w:cs="Arial"/>
        </w:rPr>
        <w:t>l’</w:t>
      </w:r>
      <w:r w:rsidRPr="00B03D75">
        <w:rPr>
          <w:rFonts w:ascii="Times New Roman" w:eastAsia="Times New Roman" w:hAnsi="Times New Roman"/>
          <w:sz w:val="24"/>
          <w:szCs w:val="24"/>
          <w:lang w:eastAsia="fr-FR"/>
        </w:rPr>
        <w:t xml:space="preserve"> </w:t>
      </w:r>
      <w:r w:rsidRPr="00B03D75">
        <w:rPr>
          <w:rFonts w:ascii="Arial" w:hAnsi="Arial" w:cs="Arial"/>
        </w:rPr>
        <w:t>indice</w:t>
      </w:r>
      <w:proofErr w:type="gramEnd"/>
      <w:r w:rsidRPr="00B03D75">
        <w:rPr>
          <w:rFonts w:ascii="Arial" w:hAnsi="Arial" w:cs="Arial"/>
        </w:rPr>
        <w:t xml:space="preserve"> brut : 348, indice majoré : 326 du grade de recrutement </w:t>
      </w:r>
    </w:p>
    <w:p w:rsidR="00B03D75" w:rsidRPr="00B03D75" w:rsidRDefault="00B03D75" w:rsidP="00B03D75">
      <w:pPr>
        <w:spacing w:after="0" w:line="240" w:lineRule="auto"/>
        <w:ind w:left="284"/>
        <w:jc w:val="both"/>
        <w:rPr>
          <w:rFonts w:ascii="Arial" w:hAnsi="Arial" w:cs="Arial"/>
          <w:sz w:val="12"/>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rPr>
        <w:t>Les crédits correspondants sont inscrits au budget.</w:t>
      </w:r>
    </w:p>
    <w:p w:rsidR="00B03D75" w:rsidRPr="00B03D75" w:rsidRDefault="00B03D75" w:rsidP="00B03D75">
      <w:pPr>
        <w:spacing w:after="0" w:line="240" w:lineRule="auto"/>
        <w:ind w:left="284"/>
        <w:jc w:val="both"/>
        <w:rPr>
          <w:rFonts w:ascii="Arial" w:hAnsi="Arial" w:cs="Arial"/>
          <w:sz w:val="14"/>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rPr>
        <w:t>Le Maire,</w:t>
      </w:r>
    </w:p>
    <w:p w:rsidR="00B03D75" w:rsidRPr="00B03D75" w:rsidRDefault="00B03D75" w:rsidP="00B03D75">
      <w:pPr>
        <w:spacing w:after="0" w:line="240" w:lineRule="auto"/>
        <w:ind w:left="284"/>
        <w:jc w:val="both"/>
        <w:rPr>
          <w:rFonts w:ascii="Arial" w:hAnsi="Arial" w:cs="Arial"/>
        </w:rPr>
      </w:pPr>
    </w:p>
    <w:p w:rsidR="00B03D75" w:rsidRPr="00B03D75" w:rsidRDefault="00B03D75" w:rsidP="00B03D75">
      <w:pPr>
        <w:spacing w:after="0" w:line="240" w:lineRule="auto"/>
        <w:ind w:left="284"/>
        <w:jc w:val="both"/>
        <w:rPr>
          <w:rFonts w:ascii="Arial" w:hAnsi="Arial" w:cs="Arial"/>
        </w:rPr>
      </w:pPr>
      <w:r w:rsidRPr="00B03D75">
        <w:rPr>
          <w:rFonts w:ascii="Arial" w:hAnsi="Arial" w:cs="Arial"/>
        </w:rPr>
        <w:t>- certifie sous sa responsabilité le caractère exécutoire de cet acte,</w:t>
      </w:r>
    </w:p>
    <w:p w:rsidR="00B03D75" w:rsidRPr="00B03D75" w:rsidRDefault="00B03D75" w:rsidP="00B03D75">
      <w:pPr>
        <w:spacing w:after="0" w:line="240" w:lineRule="auto"/>
        <w:ind w:left="284"/>
        <w:jc w:val="both"/>
        <w:rPr>
          <w:rFonts w:ascii="Arial" w:hAnsi="Arial" w:cs="Arial"/>
        </w:rPr>
      </w:pPr>
      <w:r w:rsidRPr="00B03D75">
        <w:rPr>
          <w:rFonts w:ascii="Arial" w:hAnsi="Arial" w:cs="Arial"/>
        </w:rPr>
        <w:t>- informe que la présente délibération peut faire l’objet d’un recours pour excès de pouvoir devant le Tribunal Administratif dans un délai de 2 mois à compter de sa publication.</w:t>
      </w:r>
    </w:p>
    <w:p w:rsidR="00DC78AF" w:rsidRDefault="00DC78AF">
      <w:pPr>
        <w:spacing w:after="0" w:line="240" w:lineRule="auto"/>
        <w:ind w:left="284"/>
        <w:jc w:val="both"/>
        <w:rPr>
          <w:rFonts w:ascii="Arial" w:hAnsi="Arial" w:cs="Arial"/>
        </w:rPr>
      </w:pPr>
    </w:p>
    <w:p w:rsidR="00DC78AF" w:rsidRDefault="00DC78AF">
      <w:pPr>
        <w:pStyle w:val="Standard"/>
        <w:tabs>
          <w:tab w:val="left" w:pos="0"/>
          <w:tab w:val="left" w:pos="2410"/>
        </w:tabs>
        <w:spacing w:after="0"/>
        <w:ind w:right="72"/>
        <w:jc w:val="both"/>
        <w:rPr>
          <w:rFonts w:ascii="Gill Sans MT" w:hAnsi="Gill Sans MT" w:cs="Tahoma"/>
          <w:b/>
          <w:sz w:val="6"/>
        </w:rPr>
      </w:pPr>
    </w:p>
    <w:p w:rsidR="00B03D75" w:rsidRDefault="00B03D75">
      <w:pPr>
        <w:pStyle w:val="Standard"/>
        <w:tabs>
          <w:tab w:val="left" w:pos="0"/>
          <w:tab w:val="left" w:pos="2410"/>
        </w:tabs>
        <w:spacing w:after="0"/>
        <w:ind w:right="72"/>
        <w:jc w:val="both"/>
        <w:rPr>
          <w:rFonts w:ascii="Gill Sans MT" w:hAnsi="Gill Sans MT" w:cs="Tahoma"/>
          <w:b/>
          <w:sz w:val="6"/>
        </w:rPr>
      </w:pPr>
    </w:p>
    <w:p w:rsidR="00DC78AF" w:rsidRDefault="00BA28F3">
      <w:pPr>
        <w:pStyle w:val="Standard"/>
        <w:shd w:val="clear" w:color="auto" w:fill="D9D9D9" w:themeFill="background1" w:themeFillShade="D9"/>
        <w:tabs>
          <w:tab w:val="left" w:pos="0"/>
          <w:tab w:val="left" w:pos="2410"/>
        </w:tabs>
        <w:spacing w:after="0"/>
        <w:ind w:right="72"/>
        <w:jc w:val="both"/>
        <w:rPr>
          <w:rFonts w:ascii="Gill Sans MT" w:hAnsi="Gill Sans MT"/>
          <w:b/>
          <w:sz w:val="28"/>
        </w:rPr>
      </w:pPr>
      <w:r>
        <w:rPr>
          <w:rFonts w:ascii="Gill Sans MT" w:hAnsi="Gill Sans MT"/>
          <w:b/>
          <w:smallCaps/>
          <w:sz w:val="28"/>
        </w:rPr>
        <w:t xml:space="preserve">Recrutement contrat parcours emploi </w:t>
      </w:r>
      <w:r w:rsidR="00EE04D8">
        <w:rPr>
          <w:rFonts w:ascii="Gill Sans MT" w:hAnsi="Gill Sans MT"/>
          <w:b/>
          <w:smallCaps/>
          <w:sz w:val="28"/>
        </w:rPr>
        <w:t>compétence</w:t>
      </w:r>
    </w:p>
    <w:p w:rsidR="00060113" w:rsidRDefault="00060113">
      <w:pPr>
        <w:jc w:val="both"/>
        <w:rPr>
          <w:rFonts w:ascii="Arial" w:hAnsi="Arial" w:cs="Arial"/>
        </w:rPr>
      </w:pPr>
    </w:p>
    <w:p w:rsidR="00DC78AF" w:rsidRPr="00060113" w:rsidRDefault="00BA28F3">
      <w:pPr>
        <w:jc w:val="both"/>
        <w:rPr>
          <w:sz w:val="24"/>
        </w:rPr>
      </w:pPr>
      <w:proofErr w:type="gramStart"/>
      <w:r w:rsidRPr="00060113">
        <w:rPr>
          <w:rFonts w:ascii="Arial" w:hAnsi="Arial" w:cs="Arial"/>
          <w:sz w:val="24"/>
        </w:rPr>
        <w:t>Suite  à</w:t>
      </w:r>
      <w:proofErr w:type="gramEnd"/>
      <w:r w:rsidRPr="00060113">
        <w:rPr>
          <w:rFonts w:ascii="Arial" w:hAnsi="Arial" w:cs="Arial"/>
          <w:sz w:val="24"/>
        </w:rPr>
        <w:t xml:space="preserve"> l’accroissement temporaire d’</w:t>
      </w:r>
      <w:r w:rsidR="00EE04D8" w:rsidRPr="00060113">
        <w:rPr>
          <w:rFonts w:ascii="Arial" w:hAnsi="Arial" w:cs="Arial"/>
          <w:sz w:val="24"/>
        </w:rPr>
        <w:t>activité</w:t>
      </w:r>
      <w:r w:rsidRPr="00060113">
        <w:rPr>
          <w:rFonts w:ascii="Arial" w:hAnsi="Arial" w:cs="Arial"/>
          <w:sz w:val="24"/>
        </w:rPr>
        <w:t xml:space="preserve"> et aux périodes de congés payés</w:t>
      </w:r>
      <w:r w:rsidR="00EE04D8" w:rsidRPr="00060113">
        <w:rPr>
          <w:rFonts w:ascii="Arial" w:hAnsi="Arial" w:cs="Arial"/>
          <w:sz w:val="24"/>
        </w:rPr>
        <w:t xml:space="preserve"> des employés communaux</w:t>
      </w:r>
      <w:r w:rsidRPr="00060113">
        <w:rPr>
          <w:rFonts w:ascii="Arial" w:hAnsi="Arial" w:cs="Arial"/>
          <w:sz w:val="24"/>
        </w:rPr>
        <w:t xml:space="preserve">, Monsieur le Maire expose au conseil municipal le recrutement </w:t>
      </w:r>
      <w:r w:rsidR="00EE04D8" w:rsidRPr="00060113">
        <w:rPr>
          <w:rFonts w:ascii="Arial" w:hAnsi="Arial" w:cs="Arial"/>
          <w:sz w:val="24"/>
        </w:rPr>
        <w:t>d’un</w:t>
      </w:r>
      <w:r w:rsidRPr="00060113">
        <w:rPr>
          <w:rFonts w:ascii="Arial" w:hAnsi="Arial" w:cs="Arial"/>
          <w:sz w:val="24"/>
        </w:rPr>
        <w:t xml:space="preserve"> troisième agent technique afin de </w:t>
      </w:r>
      <w:r w:rsidR="00EE04D8" w:rsidRPr="00060113">
        <w:rPr>
          <w:rFonts w:ascii="Arial" w:hAnsi="Arial" w:cs="Arial"/>
          <w:sz w:val="24"/>
        </w:rPr>
        <w:t>pallier</w:t>
      </w:r>
      <w:r w:rsidRPr="00060113">
        <w:rPr>
          <w:rFonts w:ascii="Arial" w:hAnsi="Arial" w:cs="Arial"/>
          <w:sz w:val="24"/>
        </w:rPr>
        <w:t xml:space="preserve"> aux besoins de la commune. Grace à la mise en place des contrats PEC, la commune peut ainsi bénéficier </w:t>
      </w:r>
      <w:r w:rsidR="00EE04D8" w:rsidRPr="00060113">
        <w:rPr>
          <w:rFonts w:ascii="Arial" w:hAnsi="Arial" w:cs="Arial"/>
          <w:sz w:val="24"/>
        </w:rPr>
        <w:t>des emplois aidés subventionné</w:t>
      </w:r>
      <w:r w:rsidR="00FA70FE">
        <w:rPr>
          <w:rFonts w:ascii="Arial" w:hAnsi="Arial" w:cs="Arial"/>
          <w:sz w:val="24"/>
        </w:rPr>
        <w:t>s</w:t>
      </w:r>
      <w:r w:rsidR="00EE04D8" w:rsidRPr="00060113">
        <w:rPr>
          <w:rFonts w:ascii="Arial" w:hAnsi="Arial" w:cs="Arial"/>
          <w:sz w:val="24"/>
        </w:rPr>
        <w:t xml:space="preserve"> par l’état </w:t>
      </w:r>
      <w:r w:rsidRPr="00060113">
        <w:rPr>
          <w:rFonts w:ascii="Arial" w:hAnsi="Arial" w:cs="Arial"/>
          <w:sz w:val="24"/>
        </w:rPr>
        <w:t xml:space="preserve">et ainsi recruter un </w:t>
      </w:r>
      <w:r w:rsidR="00EE04D8" w:rsidRPr="00060113">
        <w:rPr>
          <w:rFonts w:ascii="Arial" w:hAnsi="Arial" w:cs="Arial"/>
          <w:sz w:val="24"/>
        </w:rPr>
        <w:t>troisième</w:t>
      </w:r>
      <w:r w:rsidRPr="00060113">
        <w:rPr>
          <w:rFonts w:ascii="Arial" w:hAnsi="Arial" w:cs="Arial"/>
          <w:sz w:val="24"/>
        </w:rPr>
        <w:t xml:space="preserve"> employé. </w:t>
      </w:r>
    </w:p>
    <w:p w:rsidR="00C64C70" w:rsidRPr="00C64C70" w:rsidRDefault="00C64C70" w:rsidP="00C64C70">
      <w:pPr>
        <w:spacing w:after="0" w:line="240" w:lineRule="auto"/>
        <w:rPr>
          <w:rFonts w:eastAsia="Times New Roman"/>
          <w:b/>
          <w:sz w:val="24"/>
          <w:lang w:eastAsia="fr-FR"/>
        </w:rPr>
      </w:pPr>
      <w:r w:rsidRPr="00C64C70">
        <w:rPr>
          <w:rFonts w:ascii="Arial" w:eastAsia="Times New Roman" w:hAnsi="Arial" w:cs="Arial"/>
          <w:b/>
          <w:szCs w:val="20"/>
          <w:u w:val="single"/>
          <w:lang w:eastAsia="fr-FR"/>
        </w:rPr>
        <w:t>Délibération</w:t>
      </w:r>
      <w:r w:rsidRPr="00C64C70">
        <w:rPr>
          <w:rFonts w:ascii="Arial" w:eastAsia="Times New Roman" w:hAnsi="Arial" w:cs="Arial"/>
          <w:i/>
          <w:szCs w:val="20"/>
          <w:u w:val="single"/>
          <w:lang w:eastAsia="fr-FR"/>
        </w:rPr>
        <w:t xml:space="preserve"> </w:t>
      </w:r>
      <w:r w:rsidRPr="00C64C70">
        <w:rPr>
          <w:rFonts w:eastAsia="Times New Roman"/>
          <w:b/>
          <w:sz w:val="24"/>
          <w:lang w:eastAsia="fr-FR"/>
        </w:rPr>
        <w:t>Création d’un poste dans le cadre du dispositif du parcours emploi compétences</w:t>
      </w:r>
    </w:p>
    <w:p w:rsidR="00C64C70" w:rsidRPr="00C64C70" w:rsidRDefault="00C64C70" w:rsidP="00C64C70">
      <w:pPr>
        <w:spacing w:after="0" w:line="240" w:lineRule="auto"/>
        <w:rPr>
          <w:rFonts w:eastAsia="Times New Roman"/>
          <w:b/>
          <w:sz w:val="24"/>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 xml:space="preserve">Le dispositif du parcours emploi compétences a pour objet l’insertion professionnelle des personnes sans emploi rencontrant des difficultés particulières d’accès à l’emploi. </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cs="Lucida Sans Unicode"/>
          <w:color w:val="333333"/>
          <w:shd w:val="clear" w:color="auto" w:fill="DFDFDF"/>
          <w:lang w:eastAsia="fr-FR"/>
        </w:rPr>
      </w:pPr>
      <w:r w:rsidRPr="00C64C70">
        <w:rPr>
          <w:rFonts w:eastAsia="Times New Roman"/>
          <w:bCs/>
          <w:lang w:eastAsia="fr-FR"/>
        </w:rPr>
        <w:t>La mise en œuvre du parcours emploi compétences repose sur le triptyque emploi-formation-accompagnement : un emploi permettant de développer des compétences transférables, un accès facilité à la formation et un accompagnement tout au long du parcours tant par l’employeur que par le service public de l’emploi, avec pour objectif l’inclusion durable dans l’emploi des personnes les plus éloignées du marché du travail.</w:t>
      </w:r>
    </w:p>
    <w:p w:rsidR="00C64C70" w:rsidRPr="00C64C70" w:rsidRDefault="00C64C70" w:rsidP="00C64C70">
      <w:pPr>
        <w:spacing w:after="0" w:line="240" w:lineRule="auto"/>
        <w:jc w:val="both"/>
        <w:rPr>
          <w:rFonts w:eastAsia="Times New Roman"/>
          <w:bCs/>
          <w:sz w:val="12"/>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Ce dispositif, qui concerne, notamment, les collectivités territoriales et leurs établissements, prévoit l’attribution d’une aide de l’Etat à hauteur de 60 % pour l’Eure pour une durée de travail de 20H et un contrat au minimum de 9 mois</w:t>
      </w:r>
      <w:r w:rsidR="00FA70FE">
        <w:rPr>
          <w:rFonts w:eastAsia="Times New Roman"/>
          <w:bCs/>
          <w:lang w:eastAsia="fr-FR"/>
        </w:rPr>
        <w:t>.</w:t>
      </w:r>
    </w:p>
    <w:p w:rsidR="00C64C70" w:rsidRPr="00C64C70" w:rsidRDefault="00C64C70" w:rsidP="00C64C70">
      <w:pPr>
        <w:spacing w:after="0" w:line="240" w:lineRule="auto"/>
        <w:jc w:val="both"/>
        <w:rPr>
          <w:rFonts w:eastAsia="Times New Roman"/>
          <w:bCs/>
          <w:sz w:val="12"/>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La personne est recrutée dans le cadre d’un contrat de travail de droit privé. Ce contrat bénéficie des exonérations de charges appliquées aux contrats d’accompagnement dans l’emploi.</w:t>
      </w:r>
    </w:p>
    <w:p w:rsidR="00C64C70" w:rsidRPr="00C64C70" w:rsidRDefault="00C64C70" w:rsidP="00C64C70">
      <w:pPr>
        <w:spacing w:after="0" w:line="240" w:lineRule="auto"/>
        <w:jc w:val="both"/>
        <w:rPr>
          <w:rFonts w:eastAsia="Times New Roman"/>
          <w:bCs/>
          <w:sz w:val="10"/>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 xml:space="preserve">La durée hebdomadaire afférente à l’emploi est de 35 heures par semaine, la durée du contrat est de 12 mois et la rémunération doit être au minimum égale au SMIC. </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Monsieur le Maire propose de créer 1 emploi dans le cadre du parcours emploi compétences dans les conditions suivantes :</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Contenu du poste : agent espace vert - entretien bâtiments.</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Durée des contrats : 12 mois</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Durée hebdomadaire de travail : 35 heures</w:t>
      </w:r>
    </w:p>
    <w:p w:rsid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 xml:space="preserve">Rémunération : 1521.25€ Brut / MOIS </w:t>
      </w:r>
    </w:p>
    <w:p w:rsidR="00060113" w:rsidRDefault="00060113" w:rsidP="00060113">
      <w:pPr>
        <w:spacing w:after="0" w:line="240" w:lineRule="auto"/>
        <w:contextualSpacing/>
        <w:jc w:val="both"/>
        <w:rPr>
          <w:rFonts w:eastAsia="Times New Roman"/>
          <w:bCs/>
          <w:lang w:eastAsia="fr-FR"/>
        </w:rPr>
      </w:pPr>
    </w:p>
    <w:p w:rsidR="00060113" w:rsidRDefault="00060113" w:rsidP="00060113">
      <w:pPr>
        <w:spacing w:after="0" w:line="240" w:lineRule="auto"/>
        <w:contextualSpacing/>
        <w:jc w:val="both"/>
        <w:rPr>
          <w:rFonts w:eastAsia="Times New Roman"/>
          <w:bCs/>
          <w:lang w:eastAsia="fr-FR"/>
        </w:rPr>
      </w:pPr>
    </w:p>
    <w:p w:rsidR="00060113" w:rsidRPr="00C64C70" w:rsidRDefault="00060113" w:rsidP="00060113">
      <w:pPr>
        <w:spacing w:after="0" w:line="240" w:lineRule="auto"/>
        <w:contextualSpacing/>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proofErr w:type="gramStart"/>
      <w:r w:rsidRPr="00C64C70">
        <w:rPr>
          <w:rFonts w:eastAsia="Times New Roman"/>
          <w:bCs/>
          <w:lang w:eastAsia="fr-FR"/>
        </w:rPr>
        <w:lastRenderedPageBreak/>
        <w:t>et</w:t>
      </w:r>
      <w:proofErr w:type="gramEnd"/>
      <w:r w:rsidRPr="00C64C70">
        <w:rPr>
          <w:rFonts w:eastAsia="Times New Roman"/>
          <w:bCs/>
          <w:lang w:eastAsia="fr-FR"/>
        </w:rPr>
        <w:t xml:space="preserve"> de l’autoriser à intervenir à la signature de la convention avec POLE EMPLOI et des contrats de travail à durée déterminée avec les personnes qui seront recrutées.</w:t>
      </w:r>
    </w:p>
    <w:p w:rsidR="00C64C70" w:rsidRDefault="00C64C70" w:rsidP="00C64C70">
      <w:pPr>
        <w:spacing w:after="0" w:line="240" w:lineRule="auto"/>
        <w:rPr>
          <w:rFonts w:eastAsia="Times New Roman"/>
          <w:b/>
          <w:lang w:eastAsia="fr-FR"/>
        </w:rPr>
      </w:pPr>
    </w:p>
    <w:p w:rsidR="00C64C70" w:rsidRPr="00C64C70" w:rsidRDefault="00C64C70" w:rsidP="00C64C70">
      <w:pPr>
        <w:spacing w:after="0" w:line="240" w:lineRule="auto"/>
        <w:jc w:val="left"/>
        <w:rPr>
          <w:rFonts w:eastAsia="Times New Roman"/>
          <w:b/>
          <w:lang w:eastAsia="fr-FR"/>
        </w:rPr>
      </w:pPr>
      <w:r w:rsidRPr="00C64C70">
        <w:rPr>
          <w:rFonts w:eastAsia="Times New Roman"/>
          <w:b/>
          <w:lang w:eastAsia="fr-FR"/>
        </w:rPr>
        <w:t>LE CONSEIL MUNICIPAL,</w:t>
      </w:r>
    </w:p>
    <w:p w:rsidR="00C64C70" w:rsidRPr="00C64C70" w:rsidRDefault="00C64C70" w:rsidP="00C64C70">
      <w:pPr>
        <w:spacing w:after="0" w:line="240" w:lineRule="auto"/>
        <w:jc w:val="left"/>
        <w:rPr>
          <w:rFonts w:eastAsia="Times New Roman"/>
          <w:b/>
          <w:lang w:eastAsia="fr-FR"/>
        </w:rPr>
      </w:pPr>
      <w:r w:rsidRPr="00C64C70">
        <w:rPr>
          <w:rFonts w:eastAsia="Times New Roman"/>
          <w:b/>
          <w:lang w:eastAsia="fr-FR"/>
        </w:rPr>
        <w:t>Après avoir Délibéré</w:t>
      </w:r>
    </w:p>
    <w:p w:rsidR="00C64C70" w:rsidRPr="00C64C70" w:rsidRDefault="00C64C70" w:rsidP="00C64C70">
      <w:pPr>
        <w:spacing w:after="0" w:line="240" w:lineRule="auto"/>
        <w:jc w:val="left"/>
        <w:rPr>
          <w:rFonts w:eastAsia="Times New Roman"/>
          <w:b/>
          <w:lang w:eastAsia="fr-FR"/>
        </w:rPr>
      </w:pPr>
      <w:r w:rsidRPr="00C64C70">
        <w:rPr>
          <w:rFonts w:eastAsia="Times New Roman"/>
          <w:b/>
          <w:lang w:eastAsia="fr-FR"/>
        </w:rPr>
        <w:t xml:space="preserve">A l’unanimité </w:t>
      </w:r>
    </w:p>
    <w:p w:rsidR="00C64C70" w:rsidRPr="00C64C70" w:rsidRDefault="00C64C70" w:rsidP="00C64C70">
      <w:pPr>
        <w:spacing w:after="0" w:line="240" w:lineRule="auto"/>
        <w:jc w:val="both"/>
        <w:rPr>
          <w:rFonts w:eastAsia="Times New Roman"/>
          <w:b/>
          <w:lang w:eastAsia="fr-FR"/>
        </w:rPr>
      </w:pPr>
    </w:p>
    <w:p w:rsidR="00C64C70" w:rsidRPr="00C64C70" w:rsidRDefault="00C64C70" w:rsidP="00C64C70">
      <w:pPr>
        <w:spacing w:after="0" w:line="240" w:lineRule="auto"/>
        <w:jc w:val="both"/>
        <w:rPr>
          <w:rFonts w:eastAsia="Times New Roman"/>
          <w:lang w:eastAsia="fr-FR"/>
        </w:rPr>
      </w:pPr>
      <w:r w:rsidRPr="00C64C70">
        <w:rPr>
          <w:rFonts w:eastAsia="Times New Roman"/>
          <w:bCs/>
          <w:lang w:eastAsia="fr-FR"/>
        </w:rPr>
        <w:t>-</w:t>
      </w:r>
      <w:r w:rsidRPr="00C64C70">
        <w:rPr>
          <w:rFonts w:eastAsia="Times New Roman"/>
          <w:b/>
          <w:lang w:eastAsia="fr-FR"/>
        </w:rPr>
        <w:t xml:space="preserve"> DECIDE </w:t>
      </w:r>
      <w:r w:rsidRPr="00C64C70">
        <w:rPr>
          <w:rFonts w:eastAsia="Times New Roman"/>
          <w:bCs/>
          <w:lang w:eastAsia="fr-FR"/>
        </w:rPr>
        <w:t>de créer 1 poste dans le cadre du dispositif du Parcours Emploi Compétences dans les conditions suivantes :</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 xml:space="preserve">Contenu du poste : agent espace vert - entretien bâtiments </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Durée des contrats : 12 mois</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Durée hebdomadaire de travail : 35 heures</w:t>
      </w:r>
    </w:p>
    <w:p w:rsidR="00C64C70" w:rsidRPr="00C64C70" w:rsidRDefault="00C64C70" w:rsidP="00C64C70">
      <w:pPr>
        <w:numPr>
          <w:ilvl w:val="0"/>
          <w:numId w:val="8"/>
        </w:numPr>
        <w:spacing w:after="0" w:line="240" w:lineRule="auto"/>
        <w:contextualSpacing/>
        <w:jc w:val="both"/>
        <w:rPr>
          <w:rFonts w:eastAsia="Times New Roman"/>
          <w:bCs/>
          <w:lang w:eastAsia="fr-FR"/>
        </w:rPr>
      </w:pPr>
      <w:r w:rsidRPr="00C64C70">
        <w:rPr>
          <w:rFonts w:eastAsia="Times New Roman"/>
          <w:bCs/>
          <w:lang w:eastAsia="fr-FR"/>
        </w:rPr>
        <w:t xml:space="preserve">Rémunération : 1521.25€ Brut / MOIS </w:t>
      </w:r>
    </w:p>
    <w:p w:rsidR="00C64C70" w:rsidRPr="00C64C70" w:rsidRDefault="00C64C70" w:rsidP="00C64C70">
      <w:pPr>
        <w:spacing w:after="0" w:line="240" w:lineRule="auto"/>
        <w:jc w:val="both"/>
        <w:rPr>
          <w:rFonts w:eastAsia="Times New Roman"/>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
          <w:lang w:eastAsia="fr-FR"/>
        </w:rPr>
        <w:t>- AUTORISE Monsieur</w:t>
      </w:r>
      <w:r w:rsidRPr="00C64C70">
        <w:rPr>
          <w:rFonts w:eastAsia="Times New Roman"/>
          <w:bCs/>
          <w:lang w:eastAsia="fr-FR"/>
        </w:rPr>
        <w:t xml:space="preserve"> le Maire à mettre en œuvre l’ensemble des démarches nécessaires pour ces recrutements.</w:t>
      </w:r>
    </w:p>
    <w:p w:rsidR="00C64C70" w:rsidRPr="00C64C70" w:rsidRDefault="00C64C70" w:rsidP="00C64C70">
      <w:pPr>
        <w:spacing w:after="0" w:line="240" w:lineRule="auto"/>
        <w:jc w:val="left"/>
        <w:rPr>
          <w:rFonts w:eastAsia="Times New Roman"/>
          <w:lang w:eastAsia="fr-FR"/>
        </w:rPr>
      </w:pPr>
    </w:p>
    <w:p w:rsidR="00DC78AF" w:rsidRDefault="00DC78AF">
      <w:pPr>
        <w:pStyle w:val="Standard"/>
        <w:tabs>
          <w:tab w:val="left" w:pos="0"/>
          <w:tab w:val="left" w:pos="142"/>
          <w:tab w:val="left" w:pos="2410"/>
        </w:tabs>
        <w:spacing w:after="0" w:line="240" w:lineRule="auto"/>
        <w:ind w:left="709" w:right="72"/>
        <w:jc w:val="both"/>
        <w:rPr>
          <w:rFonts w:ascii="Gill Sans MT" w:hAnsi="Gill Sans MT" w:cs="Tahoma"/>
          <w:b/>
          <w:bCs/>
          <w:highlight w:val="lightGray"/>
        </w:rPr>
      </w:pPr>
    </w:p>
    <w:p w:rsidR="00DC78AF" w:rsidRDefault="00BA28F3">
      <w:pPr>
        <w:pStyle w:val="Corpsdetexte21"/>
        <w:shd w:val="clear" w:color="auto" w:fill="D9D9D9" w:themeFill="background1" w:themeFillShade="D9"/>
        <w:ind w:left="0"/>
        <w:rPr>
          <w:rFonts w:ascii="Gill Sans MT" w:hAnsi="Gill Sans MT"/>
          <w:i/>
          <w:smallCaps/>
          <w:sz w:val="28"/>
          <w:szCs w:val="22"/>
          <w:lang w:val="fr-FR"/>
        </w:rPr>
      </w:pPr>
      <w:r>
        <w:rPr>
          <w:rFonts w:ascii="Gill Sans MT" w:hAnsi="Gill Sans MT" w:cs="Tahoma"/>
          <w:b/>
          <w:bCs/>
          <w:smallCaps/>
          <w:sz w:val="28"/>
          <w:szCs w:val="22"/>
          <w:lang w:val="fr-FR"/>
        </w:rPr>
        <w:t>Décision Modificative n°1</w:t>
      </w:r>
    </w:p>
    <w:p w:rsidR="00DC78AF" w:rsidRPr="00060113" w:rsidRDefault="00DC78AF">
      <w:pPr>
        <w:spacing w:after="0"/>
        <w:jc w:val="both"/>
        <w:rPr>
          <w:rFonts w:ascii="Arial" w:hAnsi="Arial" w:cs="Arial"/>
          <w:sz w:val="24"/>
          <w:highlight w:val="yellow"/>
        </w:rPr>
      </w:pPr>
    </w:p>
    <w:p w:rsidR="00DC78AF" w:rsidRPr="00060113" w:rsidRDefault="00BA28F3">
      <w:pPr>
        <w:spacing w:after="0"/>
        <w:jc w:val="both"/>
        <w:rPr>
          <w:sz w:val="24"/>
        </w:rPr>
      </w:pPr>
      <w:r w:rsidRPr="00060113">
        <w:rPr>
          <w:rFonts w:ascii="Arial" w:hAnsi="Arial" w:cs="Arial"/>
          <w:sz w:val="24"/>
        </w:rPr>
        <w:t xml:space="preserve">Suite à l’acceptation des subventions de l’état pour les projets FIPD pour la vidéoprotection </w:t>
      </w:r>
      <w:r w:rsidR="00EE04D8" w:rsidRPr="00060113">
        <w:rPr>
          <w:rFonts w:ascii="Arial" w:hAnsi="Arial" w:cs="Arial"/>
          <w:sz w:val="24"/>
        </w:rPr>
        <w:t>et ENIR</w:t>
      </w:r>
      <w:r w:rsidRPr="00060113">
        <w:rPr>
          <w:rFonts w:ascii="Arial" w:hAnsi="Arial" w:cs="Arial"/>
          <w:sz w:val="24"/>
        </w:rPr>
        <w:t xml:space="preserve"> pour le numérique à l’école, mais également à la nécessité de remplacer le </w:t>
      </w:r>
      <w:r w:rsidR="00EE04D8" w:rsidRPr="00060113">
        <w:rPr>
          <w:rFonts w:ascii="Arial" w:hAnsi="Arial" w:cs="Arial"/>
          <w:sz w:val="24"/>
        </w:rPr>
        <w:t xml:space="preserve">tracteur </w:t>
      </w:r>
      <w:r w:rsidRPr="00060113">
        <w:rPr>
          <w:rFonts w:ascii="Arial" w:hAnsi="Arial" w:cs="Arial"/>
          <w:sz w:val="24"/>
        </w:rPr>
        <w:t>KUBOTA, Monsieur le Maire propose une décision modificative du budget primitif 2019.</w:t>
      </w:r>
    </w:p>
    <w:p w:rsidR="00DC78AF" w:rsidRPr="00060113" w:rsidRDefault="00BA28F3">
      <w:pPr>
        <w:spacing w:after="0"/>
        <w:jc w:val="both"/>
        <w:rPr>
          <w:sz w:val="24"/>
        </w:rPr>
      </w:pPr>
      <w:r w:rsidRPr="00060113">
        <w:rPr>
          <w:rFonts w:ascii="Arial" w:hAnsi="Arial" w:cs="Arial"/>
          <w:sz w:val="24"/>
        </w:rPr>
        <w:t>Monsieur le Maire explique au conseil municipal les divers changements qui auront lieu entre fonctionnement et investissement.</w:t>
      </w:r>
    </w:p>
    <w:p w:rsidR="00DC78AF" w:rsidRDefault="00DC78AF">
      <w:pPr>
        <w:spacing w:after="0"/>
        <w:jc w:val="both"/>
        <w:rPr>
          <w:rFonts w:ascii="Arial" w:hAnsi="Arial" w:cs="Arial"/>
        </w:rPr>
      </w:pPr>
    </w:p>
    <w:p w:rsidR="00DC78AF" w:rsidRDefault="00BA28F3">
      <w:pPr>
        <w:spacing w:after="0" w:line="240" w:lineRule="auto"/>
        <w:ind w:left="1134"/>
        <w:jc w:val="both"/>
        <w:rPr>
          <w:rFonts w:ascii="Tahoma" w:eastAsia="Times New Roman" w:hAnsi="Tahoma" w:cs="Tahoma"/>
          <w:sz w:val="24"/>
          <w:szCs w:val="28"/>
          <w:lang w:eastAsia="fr-FR"/>
        </w:rPr>
      </w:pPr>
      <w:r>
        <w:rPr>
          <w:rFonts w:ascii="Tahoma" w:eastAsia="Times New Roman" w:hAnsi="Tahoma" w:cs="Tahoma"/>
          <w:b/>
          <w:sz w:val="24"/>
          <w:szCs w:val="28"/>
          <w:lang w:eastAsia="fr-FR"/>
        </w:rPr>
        <w:t>Délibération</w:t>
      </w:r>
    </w:p>
    <w:p w:rsidR="00060113" w:rsidRDefault="00060113">
      <w:pPr>
        <w:spacing w:after="0" w:line="240" w:lineRule="auto"/>
        <w:ind w:left="1134"/>
        <w:jc w:val="both"/>
        <w:rPr>
          <w:rFonts w:ascii="Tahoma" w:eastAsia="Times New Roman" w:hAnsi="Tahoma" w:cs="Tahoma"/>
          <w:b/>
          <w:sz w:val="24"/>
          <w:szCs w:val="28"/>
          <w:u w:val="single"/>
          <w:lang w:eastAsia="fr-FR"/>
        </w:rPr>
      </w:pPr>
    </w:p>
    <w:p w:rsidR="00DC78AF" w:rsidRDefault="00BA28F3">
      <w:pPr>
        <w:spacing w:after="0" w:line="240" w:lineRule="auto"/>
        <w:ind w:left="1134"/>
        <w:jc w:val="both"/>
        <w:rPr>
          <w:rFonts w:ascii="Tahoma" w:eastAsia="Times New Roman" w:hAnsi="Tahoma" w:cs="Tahoma"/>
          <w:b/>
          <w:sz w:val="24"/>
          <w:szCs w:val="28"/>
          <w:lang w:eastAsia="fr-FR"/>
        </w:rPr>
      </w:pPr>
      <w:r>
        <w:rPr>
          <w:rFonts w:ascii="Tahoma" w:eastAsia="Times New Roman" w:hAnsi="Tahoma" w:cs="Tahoma"/>
          <w:b/>
          <w:sz w:val="24"/>
          <w:szCs w:val="28"/>
          <w:u w:val="single"/>
          <w:lang w:eastAsia="fr-FR"/>
        </w:rPr>
        <w:t>OBJET</w:t>
      </w:r>
      <w:r>
        <w:rPr>
          <w:rFonts w:ascii="Tahoma" w:eastAsia="Times New Roman" w:hAnsi="Tahoma" w:cs="Tahoma"/>
          <w:b/>
          <w:sz w:val="24"/>
          <w:szCs w:val="28"/>
          <w:lang w:eastAsia="fr-FR"/>
        </w:rPr>
        <w:t xml:space="preserve"> : DECISION MODIFICATIVE N°1</w:t>
      </w:r>
    </w:p>
    <w:p w:rsidR="00DC78AF" w:rsidRDefault="00DC78AF">
      <w:pPr>
        <w:spacing w:after="0" w:line="240" w:lineRule="auto"/>
        <w:ind w:left="1985"/>
        <w:jc w:val="both"/>
        <w:rPr>
          <w:rFonts w:ascii="Tahoma" w:eastAsia="Times New Roman" w:hAnsi="Tahoma" w:cs="Tahoma"/>
          <w:b/>
          <w:sz w:val="16"/>
          <w:szCs w:val="18"/>
          <w:lang w:eastAsia="fr-FR"/>
        </w:rPr>
      </w:pPr>
    </w:p>
    <w:p w:rsidR="00DC78AF" w:rsidRDefault="00BA28F3">
      <w:pPr>
        <w:tabs>
          <w:tab w:val="left" w:pos="2835"/>
        </w:tabs>
        <w:spacing w:after="0" w:line="240" w:lineRule="auto"/>
        <w:ind w:left="1134" w:right="789"/>
        <w:jc w:val="both"/>
        <w:rPr>
          <w:rFonts w:ascii="Tahoma" w:eastAsia="Times New Roman" w:hAnsi="Tahoma"/>
          <w:sz w:val="20"/>
          <w:szCs w:val="24"/>
          <w:lang w:eastAsia="fr-FR"/>
        </w:rPr>
      </w:pPr>
      <w:r>
        <w:rPr>
          <w:rFonts w:ascii="Tahoma" w:eastAsia="Times New Roman" w:hAnsi="Tahoma"/>
          <w:sz w:val="20"/>
          <w:szCs w:val="24"/>
          <w:lang w:eastAsia="fr-FR"/>
        </w:rPr>
        <w:t>Vu le Code Général des Collectivités Territoriales et notamment ses articles L 2311.1, L 2312.1 et L 2312.2</w:t>
      </w:r>
    </w:p>
    <w:p w:rsidR="00DC78AF" w:rsidRDefault="00DC78AF">
      <w:pPr>
        <w:tabs>
          <w:tab w:val="left" w:pos="2835"/>
          <w:tab w:val="left" w:pos="9498"/>
        </w:tabs>
        <w:spacing w:after="0" w:line="240" w:lineRule="auto"/>
        <w:ind w:left="1134" w:right="81"/>
        <w:jc w:val="both"/>
        <w:rPr>
          <w:rFonts w:ascii="Tahoma" w:eastAsia="Times New Roman" w:hAnsi="Tahoma"/>
          <w:sz w:val="20"/>
          <w:szCs w:val="24"/>
          <w:lang w:eastAsia="fr-FR"/>
        </w:rPr>
      </w:pPr>
    </w:p>
    <w:p w:rsidR="00DC78AF" w:rsidRDefault="00BA28F3">
      <w:pPr>
        <w:tabs>
          <w:tab w:val="left" w:pos="2835"/>
          <w:tab w:val="left" w:pos="9498"/>
        </w:tabs>
        <w:spacing w:after="0" w:line="240" w:lineRule="auto"/>
        <w:ind w:left="1134" w:right="81"/>
        <w:jc w:val="both"/>
        <w:rPr>
          <w:rFonts w:ascii="Tahoma" w:eastAsia="Times New Roman" w:hAnsi="Tahoma"/>
          <w:sz w:val="20"/>
          <w:szCs w:val="24"/>
          <w:lang w:eastAsia="fr-FR"/>
        </w:rPr>
      </w:pPr>
      <w:r>
        <w:rPr>
          <w:rFonts w:ascii="Tahoma" w:eastAsia="Times New Roman" w:hAnsi="Tahoma"/>
          <w:sz w:val="20"/>
          <w:szCs w:val="24"/>
          <w:lang w:eastAsia="fr-FR"/>
        </w:rPr>
        <w:t>Vu la délibération du Conseil Municipal en date du 19 mars 2019 approuvant le budget primitif de l’exercice en cours (2019) ;</w:t>
      </w:r>
      <w:bookmarkStart w:id="2" w:name="_Hlk485130460"/>
      <w:bookmarkEnd w:id="2"/>
    </w:p>
    <w:p w:rsidR="00DC78AF" w:rsidRDefault="00DC78AF">
      <w:pPr>
        <w:tabs>
          <w:tab w:val="left" w:pos="2835"/>
        </w:tabs>
        <w:spacing w:after="0" w:line="240" w:lineRule="auto"/>
        <w:ind w:left="1134" w:right="789"/>
        <w:jc w:val="both"/>
        <w:rPr>
          <w:rFonts w:ascii="Tahoma" w:eastAsia="Times New Roman" w:hAnsi="Tahoma"/>
          <w:sz w:val="20"/>
          <w:szCs w:val="24"/>
          <w:lang w:eastAsia="fr-FR"/>
        </w:rPr>
      </w:pPr>
    </w:p>
    <w:p w:rsidR="00DC78AF" w:rsidRDefault="00BA28F3">
      <w:pPr>
        <w:tabs>
          <w:tab w:val="left" w:pos="2835"/>
        </w:tabs>
        <w:spacing w:after="0" w:line="240" w:lineRule="auto"/>
        <w:ind w:left="1134" w:right="789"/>
        <w:jc w:val="both"/>
        <w:rPr>
          <w:rFonts w:ascii="Tahoma" w:eastAsia="Times New Roman" w:hAnsi="Tahoma"/>
          <w:sz w:val="20"/>
          <w:szCs w:val="24"/>
          <w:lang w:eastAsia="fr-FR"/>
        </w:rPr>
      </w:pPr>
      <w:r>
        <w:rPr>
          <w:rFonts w:ascii="Tahoma" w:eastAsia="Times New Roman" w:hAnsi="Tahoma"/>
          <w:sz w:val="20"/>
          <w:szCs w:val="24"/>
          <w:lang w:eastAsia="fr-FR"/>
        </w:rPr>
        <w:t>Considérant la nécessité de procéder aux modifications de crédits telles que figurant sur le tableau ci-</w:t>
      </w:r>
      <w:proofErr w:type="gramStart"/>
      <w:r>
        <w:rPr>
          <w:rFonts w:ascii="Tahoma" w:eastAsia="Times New Roman" w:hAnsi="Tahoma"/>
          <w:sz w:val="20"/>
          <w:szCs w:val="24"/>
          <w:lang w:eastAsia="fr-FR"/>
        </w:rPr>
        <w:t>après:</w:t>
      </w:r>
      <w:proofErr w:type="gramEnd"/>
    </w:p>
    <w:p w:rsidR="00903881" w:rsidRDefault="00903881">
      <w:pPr>
        <w:tabs>
          <w:tab w:val="left" w:pos="2835"/>
        </w:tabs>
        <w:spacing w:after="0" w:line="240" w:lineRule="auto"/>
        <w:ind w:left="1134" w:right="789"/>
        <w:jc w:val="both"/>
        <w:rPr>
          <w:rFonts w:ascii="Tahoma" w:eastAsia="Times New Roman" w:hAnsi="Tahoma"/>
          <w:sz w:val="20"/>
          <w:szCs w:val="24"/>
          <w:lang w:eastAsia="fr-FR"/>
        </w:rPr>
      </w:pPr>
    </w:p>
    <w:p w:rsidR="00DC78AF" w:rsidRDefault="00DC78AF">
      <w:pPr>
        <w:tabs>
          <w:tab w:val="left" w:pos="2835"/>
        </w:tabs>
        <w:spacing w:after="0" w:line="240" w:lineRule="auto"/>
        <w:ind w:left="1134" w:right="789"/>
        <w:jc w:val="both"/>
        <w:rPr>
          <w:rFonts w:ascii="Tahoma" w:eastAsia="Times New Roman" w:hAnsi="Tahoma"/>
          <w:sz w:val="20"/>
          <w:szCs w:val="24"/>
          <w:lang w:eastAsia="fr-FR"/>
        </w:rPr>
      </w:pPr>
    </w:p>
    <w:p w:rsidR="00DC78AF" w:rsidRDefault="00BA28F3">
      <w:pPr>
        <w:tabs>
          <w:tab w:val="left" w:pos="2835"/>
        </w:tabs>
        <w:spacing w:after="0" w:line="240" w:lineRule="auto"/>
        <w:ind w:left="1134" w:right="789"/>
        <w:jc w:val="both"/>
        <w:rPr>
          <w:rFonts w:ascii="Tahoma" w:eastAsia="Times New Roman" w:hAnsi="Tahoma"/>
          <w:b/>
          <w:sz w:val="20"/>
          <w:szCs w:val="24"/>
          <w:lang w:eastAsia="fr-FR"/>
        </w:rPr>
      </w:pPr>
      <w:r>
        <w:rPr>
          <w:rFonts w:ascii="Tahoma" w:eastAsia="Times New Roman" w:hAnsi="Tahoma"/>
          <w:b/>
          <w:sz w:val="20"/>
          <w:szCs w:val="24"/>
          <w:lang w:eastAsia="fr-FR"/>
        </w:rPr>
        <w:t>Le Conseil Municipal</w:t>
      </w:r>
    </w:p>
    <w:p w:rsidR="00DC78AF" w:rsidRDefault="00BA28F3">
      <w:pPr>
        <w:tabs>
          <w:tab w:val="left" w:pos="2835"/>
        </w:tabs>
        <w:spacing w:after="0" w:line="240" w:lineRule="auto"/>
        <w:ind w:left="1134" w:right="789"/>
        <w:jc w:val="both"/>
        <w:rPr>
          <w:rFonts w:ascii="Tahoma" w:eastAsia="Times New Roman" w:hAnsi="Tahoma"/>
          <w:b/>
          <w:sz w:val="20"/>
          <w:szCs w:val="24"/>
          <w:lang w:eastAsia="fr-FR"/>
        </w:rPr>
      </w:pPr>
      <w:r>
        <w:rPr>
          <w:rFonts w:ascii="Tahoma" w:eastAsia="Times New Roman" w:hAnsi="Tahoma"/>
          <w:b/>
          <w:sz w:val="20"/>
          <w:szCs w:val="24"/>
          <w:lang w:eastAsia="fr-FR"/>
        </w:rPr>
        <w:t>Après avoir délibéré,</w:t>
      </w:r>
    </w:p>
    <w:p w:rsidR="00DC78AF" w:rsidRDefault="00BA28F3">
      <w:pPr>
        <w:tabs>
          <w:tab w:val="left" w:pos="2835"/>
        </w:tabs>
        <w:spacing w:after="0" w:line="240" w:lineRule="auto"/>
        <w:ind w:right="789"/>
        <w:jc w:val="both"/>
        <w:rPr>
          <w:rFonts w:ascii="Tahoma" w:eastAsia="Times New Roman" w:hAnsi="Tahoma"/>
          <w:b/>
          <w:sz w:val="20"/>
          <w:szCs w:val="24"/>
          <w:lang w:eastAsia="fr-FR"/>
        </w:rPr>
      </w:pPr>
      <w:r>
        <w:rPr>
          <w:rFonts w:ascii="Tahoma" w:eastAsia="Times New Roman" w:hAnsi="Tahoma"/>
          <w:b/>
          <w:sz w:val="20"/>
          <w:szCs w:val="24"/>
          <w:lang w:eastAsia="fr-FR"/>
        </w:rPr>
        <w:t xml:space="preserve">                 A l’unanimité</w:t>
      </w:r>
    </w:p>
    <w:p w:rsidR="00DC78AF" w:rsidRDefault="00DC78AF">
      <w:pPr>
        <w:tabs>
          <w:tab w:val="left" w:pos="2835"/>
        </w:tabs>
        <w:spacing w:after="0" w:line="240" w:lineRule="auto"/>
        <w:ind w:right="789"/>
        <w:jc w:val="both"/>
        <w:rPr>
          <w:rFonts w:ascii="Tahoma" w:eastAsia="Times New Roman" w:hAnsi="Tahoma"/>
          <w:b/>
          <w:sz w:val="20"/>
          <w:szCs w:val="24"/>
          <w:lang w:eastAsia="fr-FR"/>
        </w:rPr>
      </w:pPr>
    </w:p>
    <w:p w:rsidR="00DC78AF" w:rsidRDefault="00BA28F3">
      <w:pPr>
        <w:numPr>
          <w:ilvl w:val="0"/>
          <w:numId w:val="3"/>
        </w:numPr>
        <w:spacing w:after="0" w:line="240" w:lineRule="auto"/>
        <w:ind w:left="1418" w:right="789" w:hanging="283"/>
        <w:jc w:val="both"/>
        <w:rPr>
          <w:rFonts w:ascii="Tahoma" w:eastAsia="Times New Roman" w:hAnsi="Tahoma"/>
          <w:sz w:val="20"/>
          <w:szCs w:val="24"/>
          <w:lang w:eastAsia="fr-FR"/>
        </w:rPr>
      </w:pPr>
      <w:r>
        <w:rPr>
          <w:rFonts w:ascii="Tahoma" w:eastAsia="Times New Roman" w:hAnsi="Tahoma"/>
          <w:b/>
          <w:sz w:val="20"/>
          <w:szCs w:val="24"/>
          <w:lang w:eastAsia="fr-FR"/>
        </w:rPr>
        <w:t>ADOPTE</w:t>
      </w:r>
      <w:r>
        <w:rPr>
          <w:rFonts w:ascii="Tahoma" w:eastAsia="Times New Roman" w:hAnsi="Tahoma"/>
          <w:sz w:val="20"/>
          <w:szCs w:val="24"/>
          <w:lang w:eastAsia="fr-FR"/>
        </w:rPr>
        <w:t xml:space="preserve"> la décision modificative n°</w:t>
      </w:r>
      <w:r w:rsidR="00325F84">
        <w:rPr>
          <w:rFonts w:ascii="Tahoma" w:eastAsia="Times New Roman" w:hAnsi="Tahoma"/>
          <w:sz w:val="20"/>
          <w:szCs w:val="24"/>
          <w:lang w:eastAsia="fr-FR"/>
        </w:rPr>
        <w:t>1 telle</w:t>
      </w:r>
      <w:r>
        <w:rPr>
          <w:rFonts w:ascii="Tahoma" w:eastAsia="Times New Roman" w:hAnsi="Tahoma"/>
          <w:sz w:val="20"/>
          <w:szCs w:val="24"/>
          <w:lang w:eastAsia="fr-FR"/>
        </w:rPr>
        <w:t xml:space="preserve"> que figurant dans le tableau ci-après :</w:t>
      </w: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spacing w:after="0" w:line="240" w:lineRule="auto"/>
        <w:ind w:right="789"/>
        <w:rPr>
          <w:rFonts w:ascii="Tahoma" w:eastAsia="Times New Roman" w:hAnsi="Tahoma"/>
          <w:sz w:val="20"/>
          <w:szCs w:val="24"/>
          <w:lang w:eastAsia="fr-FR"/>
        </w:rPr>
      </w:pPr>
    </w:p>
    <w:p w:rsidR="00DC78AF" w:rsidRDefault="00DC78AF">
      <w:pPr>
        <w:tabs>
          <w:tab w:val="right" w:pos="4962"/>
          <w:tab w:val="right" w:leader="dot" w:pos="5120"/>
          <w:tab w:val="decimal" w:pos="7340"/>
        </w:tabs>
        <w:spacing w:after="0" w:line="240" w:lineRule="auto"/>
        <w:ind w:right="789"/>
        <w:jc w:val="both"/>
        <w:rPr>
          <w:rFonts w:ascii="Tahoma" w:eastAsia="Times New Roman" w:hAnsi="Tahoma" w:cs="Tahoma"/>
          <w:sz w:val="20"/>
          <w:lang w:eastAsia="fr-FR"/>
        </w:rPr>
      </w:pPr>
    </w:p>
    <w:p w:rsidR="00DC78AF" w:rsidRDefault="00DC78AF">
      <w:pPr>
        <w:tabs>
          <w:tab w:val="right" w:pos="4962"/>
          <w:tab w:val="right" w:leader="dot" w:pos="5120"/>
          <w:tab w:val="decimal" w:pos="7340"/>
        </w:tabs>
        <w:spacing w:after="0" w:line="240" w:lineRule="auto"/>
        <w:ind w:right="789"/>
        <w:jc w:val="both"/>
        <w:rPr>
          <w:rFonts w:ascii="Tahoma" w:eastAsia="Times New Roman" w:hAnsi="Tahoma" w:cs="Tahoma"/>
          <w:sz w:val="20"/>
          <w:lang w:eastAsia="fr-FR"/>
        </w:rPr>
      </w:pPr>
    </w:p>
    <w:p w:rsidR="00DC78AF" w:rsidRDefault="00DC78AF">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r>
        <w:rPr>
          <w:rFonts w:ascii="Tahoma" w:eastAsia="Times New Roman" w:hAnsi="Tahoma"/>
          <w:noProof/>
          <w:sz w:val="20"/>
          <w:szCs w:val="24"/>
          <w:lang w:eastAsia="fr-FR"/>
        </w:rPr>
        <w:drawing>
          <wp:anchor distT="0" distB="0" distL="114300" distR="114300" simplePos="0" relativeHeight="2" behindDoc="0" locked="0" layoutInCell="1" allowOverlap="1">
            <wp:simplePos x="0" y="0"/>
            <wp:positionH relativeFrom="page">
              <wp:posOffset>-50800</wp:posOffset>
            </wp:positionH>
            <wp:positionV relativeFrom="paragraph">
              <wp:posOffset>6562</wp:posOffset>
            </wp:positionV>
            <wp:extent cx="7560310" cy="63080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7560310" cy="6308090"/>
                    </a:xfrm>
                    <a:prstGeom prst="rect">
                      <a:avLst/>
                    </a:prstGeom>
                  </pic:spPr>
                </pic:pic>
              </a:graphicData>
            </a:graphic>
          </wp:anchor>
        </w:drawing>
      </w: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060113" w:rsidRDefault="00060113">
      <w:pPr>
        <w:ind w:right="16"/>
        <w:jc w:val="both"/>
        <w:rPr>
          <w:rFonts w:asciiTheme="majorHAnsi" w:hAnsiTheme="majorHAnsi" w:cstheme="majorHAnsi"/>
        </w:rPr>
      </w:pPr>
    </w:p>
    <w:p w:rsidR="00DC78AF" w:rsidRDefault="00DC78AF">
      <w:pPr>
        <w:ind w:right="16"/>
        <w:jc w:val="both"/>
        <w:rPr>
          <w:rFonts w:asciiTheme="majorHAnsi" w:hAnsiTheme="majorHAnsi" w:cstheme="majorHAnsi"/>
        </w:rPr>
      </w:pPr>
    </w:p>
    <w:p w:rsidR="00DC78AF" w:rsidRDefault="00DC78AF">
      <w:pPr>
        <w:ind w:right="16"/>
        <w:jc w:val="both"/>
        <w:rPr>
          <w:rFonts w:asciiTheme="majorHAnsi" w:hAnsiTheme="majorHAnsi" w:cstheme="majorHAnsi"/>
        </w:rPr>
      </w:pPr>
    </w:p>
    <w:p w:rsidR="00DC78AF" w:rsidRDefault="00DC78AF">
      <w:pPr>
        <w:ind w:right="16"/>
        <w:jc w:val="both"/>
        <w:rPr>
          <w:rFonts w:asciiTheme="majorHAnsi" w:hAnsiTheme="majorHAnsi" w:cstheme="majorHAnsi"/>
        </w:rPr>
      </w:pPr>
    </w:p>
    <w:p w:rsidR="00DC78AF" w:rsidRDefault="00DC78AF">
      <w:pPr>
        <w:ind w:right="16"/>
        <w:jc w:val="both"/>
        <w:rPr>
          <w:rFonts w:asciiTheme="majorHAnsi" w:hAnsiTheme="majorHAnsi" w:cstheme="majorHAnsi"/>
        </w:rPr>
      </w:pPr>
    </w:p>
    <w:p w:rsidR="00DC78AF" w:rsidRDefault="00BA28F3">
      <w:pPr>
        <w:pStyle w:val="Corpsdetexte21"/>
        <w:shd w:val="clear" w:color="auto" w:fill="D9D9D9" w:themeFill="background1" w:themeFillShade="D9"/>
        <w:ind w:left="0"/>
        <w:jc w:val="left"/>
        <w:rPr>
          <w:rFonts w:ascii="Gill Sans MT" w:hAnsi="Gill Sans MT"/>
          <w:i/>
          <w:sz w:val="28"/>
          <w:szCs w:val="22"/>
          <w:lang w:val="fr-FR"/>
        </w:rPr>
      </w:pPr>
      <w:r>
        <w:rPr>
          <w:rFonts w:ascii="Gill Sans MT" w:hAnsi="Gill Sans MT" w:cs="Tahoma"/>
          <w:b/>
          <w:bCs/>
          <w:sz w:val="28"/>
          <w:szCs w:val="22"/>
          <w:lang w:val="fr-FR"/>
        </w:rPr>
        <w:t>Achat – remplacement matériel espace vert</w:t>
      </w:r>
    </w:p>
    <w:p w:rsidR="00DC78AF" w:rsidRDefault="00DC78AF">
      <w:pPr>
        <w:spacing w:after="0"/>
        <w:jc w:val="both"/>
        <w:rPr>
          <w:rFonts w:ascii="ArialMT" w:hAnsi="ArialMT" w:cs="ArialMT"/>
          <w:color w:val="000000"/>
        </w:rPr>
      </w:pPr>
    </w:p>
    <w:p w:rsidR="00DC78AF" w:rsidRPr="00060113" w:rsidRDefault="00BA28F3">
      <w:pPr>
        <w:spacing w:after="0"/>
        <w:jc w:val="both"/>
        <w:rPr>
          <w:sz w:val="24"/>
        </w:rPr>
      </w:pPr>
      <w:r w:rsidRPr="00060113">
        <w:rPr>
          <w:rFonts w:ascii="ArialMT" w:hAnsi="ArialMT" w:cs="ArialMT"/>
          <w:color w:val="000000"/>
          <w:sz w:val="24"/>
        </w:rPr>
        <w:t>Monsieur le Maire propos</w:t>
      </w:r>
      <w:r w:rsidR="000D10D3" w:rsidRPr="00060113">
        <w:rPr>
          <w:rFonts w:ascii="ArialMT" w:hAnsi="ArialMT" w:cs="ArialMT"/>
          <w:color w:val="000000"/>
          <w:sz w:val="24"/>
        </w:rPr>
        <w:t>e au Conseil Municipal l</w:t>
      </w:r>
      <w:r w:rsidRPr="00060113">
        <w:rPr>
          <w:rFonts w:ascii="ArialMT" w:hAnsi="ArialMT" w:cs="ArialMT"/>
          <w:color w:val="000000"/>
          <w:sz w:val="24"/>
        </w:rPr>
        <w:t xml:space="preserve">’achat du matériel JOHN </w:t>
      </w:r>
      <w:r w:rsidR="000D10D3" w:rsidRPr="00060113">
        <w:rPr>
          <w:rFonts w:ascii="ArialMT" w:hAnsi="ArialMT" w:cs="ArialMT"/>
          <w:color w:val="000000"/>
          <w:sz w:val="24"/>
        </w:rPr>
        <w:t xml:space="preserve">DEERE suite à l’impossibilité de réparer l’ancienne </w:t>
      </w:r>
      <w:r w:rsidR="00C8007B" w:rsidRPr="00060113">
        <w:rPr>
          <w:rFonts w:ascii="ArialMT" w:hAnsi="ArialMT" w:cs="ArialMT"/>
          <w:color w:val="000000"/>
          <w:sz w:val="24"/>
        </w:rPr>
        <w:t>machine. Cet achat</w:t>
      </w:r>
      <w:r w:rsidR="000D10D3" w:rsidRPr="00060113">
        <w:rPr>
          <w:rFonts w:ascii="ArialMT" w:hAnsi="ArialMT" w:cs="ArialMT"/>
          <w:color w:val="000000"/>
          <w:sz w:val="24"/>
        </w:rPr>
        <w:t xml:space="preserve"> </w:t>
      </w:r>
      <w:r w:rsidR="00FA70FE">
        <w:rPr>
          <w:rFonts w:ascii="ArialMT" w:hAnsi="ArialMT" w:cs="ArialMT"/>
          <w:color w:val="000000"/>
          <w:sz w:val="24"/>
        </w:rPr>
        <w:t xml:space="preserve">serait </w:t>
      </w:r>
      <w:r w:rsidRPr="00060113">
        <w:rPr>
          <w:rFonts w:ascii="ArialMT" w:hAnsi="ArialMT" w:cs="ArialMT"/>
          <w:color w:val="000000"/>
          <w:sz w:val="24"/>
        </w:rPr>
        <w:t xml:space="preserve">sur </w:t>
      </w:r>
      <w:r w:rsidR="00FA70FE">
        <w:rPr>
          <w:rFonts w:ascii="ArialMT" w:hAnsi="ArialMT" w:cs="ArialMT"/>
          <w:color w:val="000000"/>
          <w:sz w:val="24"/>
        </w:rPr>
        <w:t xml:space="preserve">une période de </w:t>
      </w:r>
      <w:r w:rsidRPr="00060113">
        <w:rPr>
          <w:rFonts w:ascii="ArialMT" w:hAnsi="ArialMT" w:cs="ArialMT"/>
          <w:color w:val="000000"/>
          <w:sz w:val="24"/>
        </w:rPr>
        <w:t>4 ans à</w:t>
      </w:r>
      <w:r w:rsidR="00FA70FE">
        <w:rPr>
          <w:rFonts w:ascii="ArialMT" w:hAnsi="ArialMT" w:cs="ArialMT"/>
          <w:color w:val="000000"/>
          <w:sz w:val="24"/>
        </w:rPr>
        <w:t xml:space="preserve"> taux</w:t>
      </w:r>
      <w:r w:rsidRPr="00060113">
        <w:rPr>
          <w:rFonts w:ascii="ArialMT" w:hAnsi="ArialMT" w:cs="ArialMT"/>
          <w:color w:val="000000"/>
          <w:sz w:val="24"/>
        </w:rPr>
        <w:t xml:space="preserve"> O % </w:t>
      </w:r>
      <w:r w:rsidR="00FA70FE">
        <w:rPr>
          <w:rFonts w:ascii="ArialMT" w:hAnsi="ArialMT" w:cs="ArialMT"/>
          <w:color w:val="000000"/>
          <w:sz w:val="24"/>
        </w:rPr>
        <w:t xml:space="preserve">pour </w:t>
      </w:r>
      <w:r w:rsidRPr="00060113">
        <w:rPr>
          <w:rFonts w:ascii="ArialMT" w:hAnsi="ArialMT" w:cs="ArialMT"/>
          <w:color w:val="000000"/>
          <w:sz w:val="24"/>
        </w:rPr>
        <w:t xml:space="preserve">un nouveau </w:t>
      </w:r>
      <w:r w:rsidR="00C8007B" w:rsidRPr="00060113">
        <w:rPr>
          <w:rFonts w:ascii="ArialMT" w:hAnsi="ArialMT" w:cs="ArialMT"/>
          <w:color w:val="000000"/>
          <w:sz w:val="24"/>
        </w:rPr>
        <w:t>micro</w:t>
      </w:r>
      <w:r w:rsidRPr="00060113">
        <w:rPr>
          <w:rFonts w:ascii="ArialMT" w:hAnsi="ArialMT" w:cs="ArialMT"/>
          <w:color w:val="000000"/>
          <w:sz w:val="24"/>
        </w:rPr>
        <w:t xml:space="preserve"> tracteur.</w:t>
      </w:r>
    </w:p>
    <w:p w:rsidR="00DC78AF" w:rsidRPr="00060113" w:rsidRDefault="00BA28F3">
      <w:pPr>
        <w:spacing w:after="0"/>
        <w:jc w:val="both"/>
        <w:rPr>
          <w:sz w:val="24"/>
        </w:rPr>
      </w:pPr>
      <w:r w:rsidRPr="00060113">
        <w:rPr>
          <w:rFonts w:ascii="ArialMT" w:hAnsi="ArialMT" w:cs="ArialMT"/>
          <w:color w:val="000000"/>
          <w:sz w:val="24"/>
        </w:rPr>
        <w:t xml:space="preserve">Monsieur le Maire explique également qu’un givernois </w:t>
      </w:r>
      <w:r w:rsidR="00FA70FE">
        <w:rPr>
          <w:rFonts w:ascii="ArialMT" w:hAnsi="ArialMT" w:cs="ArialMT"/>
          <w:color w:val="000000"/>
          <w:sz w:val="24"/>
        </w:rPr>
        <w:t xml:space="preserve">serait intéressé </w:t>
      </w:r>
      <w:r w:rsidR="00FA70FE" w:rsidRPr="00060113">
        <w:rPr>
          <w:rFonts w:ascii="ArialMT" w:hAnsi="ArialMT" w:cs="ArialMT"/>
          <w:color w:val="000000"/>
          <w:sz w:val="24"/>
        </w:rPr>
        <w:t>par</w:t>
      </w:r>
      <w:r w:rsidRPr="00060113">
        <w:rPr>
          <w:rFonts w:ascii="ArialMT" w:hAnsi="ArialMT" w:cs="ArialMT"/>
          <w:color w:val="000000"/>
          <w:sz w:val="24"/>
        </w:rPr>
        <w:t xml:space="preserve"> la reprise </w:t>
      </w:r>
      <w:r w:rsidR="00FA70FE">
        <w:rPr>
          <w:rFonts w:ascii="ArialMT" w:hAnsi="ArialMT" w:cs="ArialMT"/>
          <w:color w:val="000000"/>
          <w:sz w:val="24"/>
        </w:rPr>
        <w:t xml:space="preserve">du tracteur </w:t>
      </w:r>
      <w:r w:rsidRPr="00060113">
        <w:rPr>
          <w:rFonts w:ascii="ArialMT" w:hAnsi="ArialMT" w:cs="ArialMT"/>
          <w:color w:val="000000"/>
          <w:sz w:val="24"/>
        </w:rPr>
        <w:t>pour pièces détachées</w:t>
      </w:r>
      <w:r w:rsidR="00FA70FE">
        <w:rPr>
          <w:rFonts w:ascii="ArialMT" w:hAnsi="ArialMT" w:cs="ArialMT"/>
          <w:color w:val="000000"/>
          <w:sz w:val="24"/>
        </w:rPr>
        <w:t xml:space="preserve">, sachant que celui-ci </w:t>
      </w:r>
      <w:r w:rsidRPr="00060113">
        <w:rPr>
          <w:rFonts w:ascii="ArialMT" w:hAnsi="ArialMT" w:cs="ArialMT"/>
          <w:color w:val="000000"/>
          <w:sz w:val="24"/>
        </w:rPr>
        <w:t xml:space="preserve">ne sera pas </w:t>
      </w:r>
      <w:r w:rsidR="00C8007B" w:rsidRPr="00060113">
        <w:rPr>
          <w:rFonts w:ascii="ArialMT" w:hAnsi="ArialMT" w:cs="ArialMT"/>
          <w:color w:val="000000"/>
          <w:sz w:val="24"/>
        </w:rPr>
        <w:t>repris</w:t>
      </w:r>
      <w:r w:rsidRPr="00060113">
        <w:rPr>
          <w:rFonts w:ascii="ArialMT" w:hAnsi="ArialMT" w:cs="ArialMT"/>
          <w:color w:val="000000"/>
          <w:sz w:val="24"/>
        </w:rPr>
        <w:t xml:space="preserve"> par le concessionnaire.</w:t>
      </w:r>
    </w:p>
    <w:p w:rsidR="00DC78AF" w:rsidRPr="00060113" w:rsidRDefault="00FA70FE">
      <w:pPr>
        <w:spacing w:after="0"/>
        <w:jc w:val="both"/>
        <w:rPr>
          <w:sz w:val="24"/>
        </w:rPr>
      </w:pPr>
      <w:r>
        <w:rPr>
          <w:rFonts w:ascii="ArialMT" w:hAnsi="ArialMT" w:cs="ArialMT"/>
          <w:color w:val="000000"/>
          <w:sz w:val="24"/>
        </w:rPr>
        <w:t xml:space="preserve">La somme proposée est </w:t>
      </w:r>
      <w:r w:rsidR="00BA28F3" w:rsidRPr="00060113">
        <w:rPr>
          <w:rFonts w:ascii="ArialMT" w:hAnsi="ArialMT" w:cs="ArialMT"/>
          <w:color w:val="000000"/>
          <w:sz w:val="24"/>
        </w:rPr>
        <w:t xml:space="preserve">de 300 euros. </w:t>
      </w:r>
    </w:p>
    <w:p w:rsidR="00DC78AF" w:rsidRDefault="00BA28F3">
      <w:pPr>
        <w:spacing w:after="0"/>
        <w:jc w:val="both"/>
        <w:rPr>
          <w:rFonts w:ascii="ArialMT" w:hAnsi="ArialMT" w:cs="ArialMT"/>
          <w:color w:val="000000"/>
          <w:sz w:val="24"/>
        </w:rPr>
      </w:pPr>
      <w:r w:rsidRPr="00060113">
        <w:rPr>
          <w:rFonts w:ascii="ArialMT" w:hAnsi="ArialMT" w:cs="ArialMT"/>
          <w:color w:val="000000"/>
          <w:sz w:val="24"/>
        </w:rPr>
        <w:t xml:space="preserve">Monsieur le Maire explique qu’il est impératif </w:t>
      </w:r>
      <w:r w:rsidR="00BA0FFD" w:rsidRPr="00060113">
        <w:rPr>
          <w:rFonts w:ascii="ArialMT" w:hAnsi="ArialMT" w:cs="ArialMT"/>
          <w:color w:val="000000"/>
          <w:sz w:val="24"/>
        </w:rPr>
        <w:t>d’établir</w:t>
      </w:r>
      <w:r w:rsidRPr="00060113">
        <w:rPr>
          <w:rFonts w:ascii="ArialMT" w:hAnsi="ArialMT" w:cs="ArialMT"/>
          <w:color w:val="000000"/>
          <w:sz w:val="24"/>
        </w:rPr>
        <w:t xml:space="preserve"> une facture afin de le supprimer de l’inventaire de la commune.</w:t>
      </w:r>
    </w:p>
    <w:p w:rsidR="00060113" w:rsidRDefault="00060113">
      <w:pPr>
        <w:spacing w:after="0"/>
        <w:jc w:val="both"/>
        <w:rPr>
          <w:rFonts w:ascii="ArialMT" w:hAnsi="ArialMT" w:cs="ArialMT"/>
          <w:color w:val="000000"/>
          <w:sz w:val="24"/>
        </w:rPr>
      </w:pPr>
    </w:p>
    <w:p w:rsidR="00060113" w:rsidRDefault="00060113">
      <w:pPr>
        <w:spacing w:after="0"/>
        <w:jc w:val="both"/>
        <w:rPr>
          <w:rFonts w:ascii="ArialMT" w:hAnsi="ArialMT" w:cs="ArialMT"/>
          <w:color w:val="000000"/>
          <w:sz w:val="24"/>
        </w:rPr>
      </w:pPr>
    </w:p>
    <w:p w:rsidR="00060113" w:rsidRDefault="00060113">
      <w:pPr>
        <w:spacing w:after="0"/>
        <w:jc w:val="both"/>
        <w:rPr>
          <w:rFonts w:ascii="ArialMT" w:hAnsi="ArialMT" w:cs="ArialMT"/>
          <w:color w:val="000000"/>
          <w:sz w:val="24"/>
        </w:rPr>
      </w:pPr>
    </w:p>
    <w:p w:rsidR="00060113" w:rsidRPr="00060113" w:rsidRDefault="00060113">
      <w:pPr>
        <w:spacing w:after="0"/>
        <w:jc w:val="both"/>
        <w:rPr>
          <w:sz w:val="24"/>
        </w:rPr>
      </w:pPr>
    </w:p>
    <w:p w:rsidR="00DC78AF" w:rsidRDefault="00DC78AF">
      <w:pPr>
        <w:keepNext/>
        <w:keepLines/>
        <w:spacing w:after="0" w:line="240" w:lineRule="auto"/>
        <w:jc w:val="both"/>
        <w:outlineLvl w:val="0"/>
        <w:rPr>
          <w:rFonts w:ascii="ArialMT" w:hAnsi="ArialMT" w:cs="ArialMT"/>
          <w:color w:val="000000"/>
        </w:rPr>
      </w:pPr>
    </w:p>
    <w:p w:rsidR="00C64C70" w:rsidRDefault="00BA28F3" w:rsidP="00C64C70">
      <w:pPr>
        <w:ind w:left="142"/>
        <w:jc w:val="both"/>
        <w:rPr>
          <w:rFonts w:ascii="Tahoma" w:hAnsi="Tahoma" w:cs="Tahoma"/>
          <w:b/>
          <w:szCs w:val="20"/>
        </w:rPr>
      </w:pPr>
      <w:r>
        <w:rPr>
          <w:rFonts w:ascii="Tahoma" w:hAnsi="Tahoma" w:cs="Tahoma"/>
          <w:b/>
          <w:szCs w:val="20"/>
        </w:rPr>
        <w:t xml:space="preserve">Délibération : </w:t>
      </w:r>
      <w:r w:rsidR="00C64C70" w:rsidRPr="00C64C70">
        <w:rPr>
          <w:rFonts w:eastAsia="Times New Roman"/>
          <w:b/>
          <w:caps/>
          <w:sz w:val="24"/>
          <w:lang w:eastAsia="fr-FR"/>
        </w:rPr>
        <w:t xml:space="preserve">Achat </w:t>
      </w:r>
      <w:r w:rsidR="00325F84" w:rsidRPr="00C64C70">
        <w:rPr>
          <w:rFonts w:eastAsia="Times New Roman"/>
          <w:b/>
          <w:caps/>
          <w:sz w:val="24"/>
          <w:lang w:eastAsia="fr-FR"/>
        </w:rPr>
        <w:t>MATERIEL TRACTEUR</w:t>
      </w:r>
      <w:r w:rsidR="00C64C70" w:rsidRPr="00C64C70">
        <w:rPr>
          <w:rFonts w:eastAsia="Times New Roman"/>
          <w:b/>
          <w:caps/>
          <w:sz w:val="24"/>
          <w:lang w:eastAsia="fr-FR"/>
        </w:rPr>
        <w:t xml:space="preserve"> -</w:t>
      </w:r>
      <w:r w:rsidR="00325F84" w:rsidRPr="00C64C70">
        <w:rPr>
          <w:rFonts w:eastAsia="Times New Roman"/>
          <w:b/>
          <w:caps/>
          <w:sz w:val="24"/>
          <w:lang w:eastAsia="fr-FR"/>
        </w:rPr>
        <w:t>TONDEUSE -</w:t>
      </w:r>
      <w:r w:rsidR="00C64C70" w:rsidRPr="00C64C70">
        <w:rPr>
          <w:rFonts w:eastAsia="Times New Roman"/>
          <w:b/>
          <w:caps/>
          <w:sz w:val="24"/>
          <w:lang w:eastAsia="fr-FR"/>
        </w:rPr>
        <w:t xml:space="preserve"> espace vert</w:t>
      </w:r>
    </w:p>
    <w:p w:rsidR="00C64C70" w:rsidRPr="00C64C70" w:rsidRDefault="00C64C70" w:rsidP="00C64C70">
      <w:pPr>
        <w:ind w:left="142"/>
        <w:jc w:val="both"/>
        <w:rPr>
          <w:rFonts w:eastAsia="Times New Roman"/>
          <w:bCs/>
          <w:lang w:eastAsia="fr-FR"/>
        </w:rPr>
      </w:pPr>
      <w:r w:rsidRPr="00C64C70">
        <w:rPr>
          <w:rFonts w:eastAsia="Times New Roman"/>
          <w:bCs/>
          <w:lang w:eastAsia="fr-FR"/>
        </w:rPr>
        <w:t xml:space="preserve">Après recherche auprès des distributeurs de la région, Monsieur Daniel </w:t>
      </w:r>
      <w:proofErr w:type="spellStart"/>
      <w:r w:rsidRPr="00C64C70">
        <w:rPr>
          <w:rFonts w:eastAsia="Times New Roman"/>
          <w:bCs/>
          <w:lang w:eastAsia="fr-FR"/>
        </w:rPr>
        <w:t>Droin</w:t>
      </w:r>
      <w:proofErr w:type="spellEnd"/>
      <w:r w:rsidRPr="00C64C70">
        <w:rPr>
          <w:rFonts w:eastAsia="Times New Roman"/>
          <w:bCs/>
          <w:lang w:eastAsia="fr-FR"/>
        </w:rPr>
        <w:t>, Adjoint aux travaux a retenu un tracteur -tondeuse pour les espaces verts. Le matériel sera utilisé en priorité à la coupe des espaces verts de la</w:t>
      </w:r>
      <w:r w:rsidR="00325F84">
        <w:rPr>
          <w:rFonts w:eastAsia="Times New Roman"/>
          <w:bCs/>
          <w:lang w:eastAsia="fr-FR"/>
        </w:rPr>
        <w:t xml:space="preserve"> </w:t>
      </w:r>
      <w:r w:rsidRPr="00C64C70">
        <w:rPr>
          <w:rFonts w:eastAsia="Times New Roman"/>
          <w:bCs/>
          <w:lang w:eastAsia="fr-FR"/>
        </w:rPr>
        <w:t>commune.</w:t>
      </w: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 xml:space="preserve"> Monsieur le Maire expose l'opportunité de pouvoir acquérir ce matériel auprès de la société DUPORT </w:t>
      </w:r>
      <w:proofErr w:type="gramStart"/>
      <w:r w:rsidRPr="00C64C70">
        <w:rPr>
          <w:rFonts w:eastAsia="Times New Roman"/>
          <w:bCs/>
          <w:lang w:eastAsia="fr-FR"/>
        </w:rPr>
        <w:t>27 ,</w:t>
      </w:r>
      <w:proofErr w:type="gramEnd"/>
    </w:p>
    <w:p w:rsidR="00C64C70" w:rsidRPr="00C64C70" w:rsidRDefault="00C64C70" w:rsidP="00C64C70">
      <w:pPr>
        <w:spacing w:after="0" w:line="240" w:lineRule="auto"/>
        <w:jc w:val="both"/>
        <w:rPr>
          <w:rFonts w:eastAsia="Times New Roman"/>
          <w:bCs/>
          <w:lang w:eastAsia="fr-FR"/>
        </w:rPr>
      </w:pPr>
      <w:r>
        <w:rPr>
          <w:rFonts w:eastAsia="Times New Roman"/>
          <w:bCs/>
          <w:lang w:eastAsia="fr-FR"/>
        </w:rPr>
        <w:t xml:space="preserve"> </w:t>
      </w:r>
      <w:r w:rsidRPr="00C64C70">
        <w:rPr>
          <w:rFonts w:eastAsia="Times New Roman"/>
          <w:bCs/>
          <w:lang w:eastAsia="fr-FR"/>
        </w:rPr>
        <w:t>Un crédit de 0% sera consenti par la société John Deere, financement sur 4 ans.</w:t>
      </w:r>
    </w:p>
    <w:p w:rsidR="00C64C70" w:rsidRPr="00C64C70" w:rsidRDefault="00C64C70" w:rsidP="00C64C70">
      <w:pPr>
        <w:spacing w:after="0" w:line="240" w:lineRule="auto"/>
        <w:ind w:left="2127"/>
        <w:jc w:val="both"/>
        <w:rPr>
          <w:rFonts w:eastAsia="Times New Roman"/>
          <w:bCs/>
          <w:lang w:eastAsia="fr-FR"/>
        </w:rPr>
      </w:pPr>
    </w:p>
    <w:p w:rsidR="00C64C70" w:rsidRPr="00C64C70" w:rsidRDefault="00C64C70" w:rsidP="00C64C70">
      <w:pPr>
        <w:spacing w:after="0" w:line="240" w:lineRule="auto"/>
        <w:ind w:left="2832" w:hanging="705"/>
        <w:jc w:val="both"/>
        <w:rPr>
          <w:rFonts w:eastAsia="Times New Roman"/>
          <w:bCs/>
          <w:lang w:eastAsia="fr-FR"/>
        </w:rPr>
      </w:pPr>
      <w:r w:rsidRPr="00C64C70">
        <w:rPr>
          <w:rFonts w:eastAsia="Times New Roman"/>
          <w:bCs/>
          <w:lang w:eastAsia="fr-FR"/>
        </w:rPr>
        <w:sym w:font="Wingdings" w:char="F09F"/>
      </w:r>
      <w:r w:rsidRPr="00C64C70">
        <w:rPr>
          <w:rFonts w:eastAsia="Times New Roman"/>
          <w:bCs/>
          <w:lang w:eastAsia="fr-FR"/>
        </w:rPr>
        <w:tab/>
        <w:t>MICRO-TRACTEUR DIESEL 2 ROUES MOTRICES JOHN DEERE type un tracteur de marque John Deere type X 940.</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 xml:space="preserve">Marque du moteur </w:t>
      </w:r>
      <w:proofErr w:type="spellStart"/>
      <w:r w:rsidRPr="00C64C70">
        <w:rPr>
          <w:rFonts w:eastAsia="Times New Roman"/>
          <w:bCs/>
          <w:lang w:eastAsia="fr-FR"/>
        </w:rPr>
        <w:t>Yanmar</w:t>
      </w:r>
      <w:proofErr w:type="spellEnd"/>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Moteur diesel 3 cylindre</w:t>
      </w:r>
      <w:r w:rsidR="00FA70FE">
        <w:rPr>
          <w:rFonts w:eastAsia="Times New Roman"/>
          <w:bCs/>
          <w:lang w:eastAsia="fr-FR"/>
        </w:rPr>
        <w:t>s</w:t>
      </w:r>
      <w:r w:rsidRPr="00C64C70">
        <w:rPr>
          <w:rFonts w:eastAsia="Times New Roman"/>
          <w:bCs/>
          <w:lang w:eastAsia="fr-FR"/>
        </w:rPr>
        <w:t>, 24.5CV, cylindrée 903 cm3</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2 roues Motrices et 2 roues avant directrices</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Arceau de sécurité repliable</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Contenance du réservoir à carburant 19.7Litres</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Refroidissement par eau</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Direction assistée hydraulique</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w:t>
      </w:r>
      <w:r w:rsidRPr="00C64C70">
        <w:rPr>
          <w:rFonts w:eastAsia="Times New Roman"/>
          <w:bCs/>
          <w:lang w:eastAsia="fr-FR"/>
        </w:rPr>
        <w:tab/>
        <w:t>Démarreur électrique</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Boite Hydrostatique</w:t>
      </w:r>
    </w:p>
    <w:p w:rsidR="00C64C70" w:rsidRPr="00C64C70" w:rsidRDefault="00C64C70" w:rsidP="00C64C70">
      <w:pPr>
        <w:numPr>
          <w:ilvl w:val="0"/>
          <w:numId w:val="9"/>
        </w:numPr>
        <w:spacing w:after="0" w:line="240" w:lineRule="auto"/>
        <w:contextualSpacing/>
        <w:jc w:val="both"/>
        <w:rPr>
          <w:rFonts w:eastAsia="Times New Roman"/>
          <w:bCs/>
          <w:lang w:eastAsia="fr-FR"/>
        </w:rPr>
      </w:pPr>
      <w:r w:rsidRPr="00C64C70">
        <w:rPr>
          <w:rFonts w:eastAsia="Times New Roman"/>
          <w:bCs/>
          <w:lang w:eastAsia="fr-FR"/>
        </w:rPr>
        <w:t xml:space="preserve">       Pneumatiques gazon</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Homologué Route en option</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Incluant Compteur horaire</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Blocage du différentiel</w:t>
      </w:r>
    </w:p>
    <w:p w:rsidR="00C64C70" w:rsidRPr="00C64C70" w:rsidRDefault="00C64C70" w:rsidP="00C64C70">
      <w:pPr>
        <w:numPr>
          <w:ilvl w:val="0"/>
          <w:numId w:val="9"/>
        </w:numPr>
        <w:spacing w:after="0" w:line="240" w:lineRule="auto"/>
        <w:jc w:val="both"/>
        <w:rPr>
          <w:rFonts w:eastAsia="Times New Roman"/>
          <w:bCs/>
          <w:lang w:eastAsia="fr-FR"/>
        </w:rPr>
      </w:pPr>
      <w:r w:rsidRPr="00C64C70">
        <w:rPr>
          <w:rFonts w:eastAsia="Times New Roman"/>
          <w:bCs/>
          <w:lang w:eastAsia="fr-FR"/>
        </w:rPr>
        <w:t xml:space="preserve">      Prise de Force Ventrale 2000tr/mn</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Distributeur Hydraulique 2 à double effet</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Poids sans accessoires 472kg</w:t>
      </w:r>
    </w:p>
    <w:p w:rsidR="00C64C70" w:rsidRPr="00C64C70" w:rsidRDefault="00C64C70" w:rsidP="00C64C70">
      <w:pPr>
        <w:spacing w:after="0" w:line="240" w:lineRule="auto"/>
        <w:ind w:left="2127"/>
        <w:jc w:val="both"/>
        <w:rPr>
          <w:rFonts w:eastAsia="Times New Roman"/>
          <w:bCs/>
          <w:lang w:eastAsia="fr-FR"/>
        </w:rPr>
      </w:pPr>
      <w:r w:rsidRPr="00C64C70">
        <w:rPr>
          <w:rFonts w:eastAsia="Times New Roman"/>
          <w:bCs/>
          <w:lang w:eastAsia="fr-FR"/>
        </w:rPr>
        <w:t>•            COUPE 1.37M</w:t>
      </w:r>
    </w:p>
    <w:p w:rsidR="00C64C70" w:rsidRPr="00C64C70" w:rsidRDefault="00C64C70" w:rsidP="00C64C70">
      <w:pPr>
        <w:numPr>
          <w:ilvl w:val="0"/>
          <w:numId w:val="9"/>
        </w:numPr>
        <w:spacing w:after="0" w:line="240" w:lineRule="auto"/>
        <w:jc w:val="both"/>
        <w:rPr>
          <w:rFonts w:eastAsia="Times New Roman"/>
          <w:bCs/>
          <w:lang w:eastAsia="fr-FR"/>
        </w:rPr>
      </w:pPr>
      <w:r w:rsidRPr="00C64C70">
        <w:rPr>
          <w:rFonts w:eastAsia="Times New Roman"/>
          <w:bCs/>
          <w:lang w:eastAsia="fr-FR"/>
        </w:rPr>
        <w:t xml:space="preserve">       HOMOLOGATION ROUTE</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La livraison, la mise en fonctionnement de ces matériels et le service après-vente de ces matériels seront assurés par la société DUPORT 27.</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
          <w:bCs/>
          <w:u w:val="single"/>
          <w:lang w:eastAsia="fr-FR"/>
        </w:rPr>
      </w:pPr>
      <w:r w:rsidRPr="00C64C70">
        <w:rPr>
          <w:rFonts w:eastAsia="Times New Roman"/>
          <w:b/>
          <w:bCs/>
          <w:u w:val="single"/>
          <w:lang w:eastAsia="fr-FR"/>
        </w:rPr>
        <w:t xml:space="preserve">Financement </w:t>
      </w: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Ce matériel sera financé par la société John Deere Crédit SAS sur 16 trimestres à taux 0% à partir du 1 juillet 2019.Frais de dossier en sus.</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ab/>
      </w:r>
    </w:p>
    <w:tbl>
      <w:tblPr>
        <w:tblStyle w:val="Grilledutableau2"/>
        <w:tblW w:w="9966" w:type="dxa"/>
        <w:tblInd w:w="-32" w:type="dxa"/>
        <w:tblLook w:val="04A0" w:firstRow="1" w:lastRow="0" w:firstColumn="1" w:lastColumn="0" w:noHBand="0" w:noVBand="1"/>
      </w:tblPr>
      <w:tblGrid>
        <w:gridCol w:w="1732"/>
        <w:gridCol w:w="1147"/>
        <w:gridCol w:w="1147"/>
        <w:gridCol w:w="1312"/>
        <w:gridCol w:w="1108"/>
        <w:gridCol w:w="1154"/>
        <w:gridCol w:w="2366"/>
      </w:tblGrid>
      <w:tr w:rsidR="00060113" w:rsidRPr="00C64C70" w:rsidTr="00060113">
        <w:trPr>
          <w:trHeight w:val="1215"/>
        </w:trPr>
        <w:tc>
          <w:tcPr>
            <w:tcW w:w="1732" w:type="dxa"/>
            <w:vAlign w:val="center"/>
          </w:tcPr>
          <w:p w:rsidR="00060113" w:rsidRPr="00C64C70" w:rsidRDefault="00060113" w:rsidP="00C64C70">
            <w:pPr>
              <w:spacing w:after="0" w:line="240" w:lineRule="auto"/>
              <w:ind w:left="1014"/>
              <w:rPr>
                <w:b/>
                <w:bCs/>
                <w:sz w:val="24"/>
                <w:lang w:eastAsia="fr-FR"/>
              </w:rPr>
            </w:pPr>
          </w:p>
        </w:tc>
        <w:tc>
          <w:tcPr>
            <w:tcW w:w="1147" w:type="dxa"/>
          </w:tcPr>
          <w:p w:rsidR="00060113" w:rsidRPr="00C64C70" w:rsidRDefault="00060113" w:rsidP="00C64C70">
            <w:pPr>
              <w:spacing w:after="0" w:line="240" w:lineRule="auto"/>
              <w:rPr>
                <w:b/>
                <w:bCs/>
                <w:sz w:val="24"/>
                <w:lang w:eastAsia="fr-FR"/>
              </w:rPr>
            </w:pPr>
          </w:p>
        </w:tc>
        <w:tc>
          <w:tcPr>
            <w:tcW w:w="1147" w:type="dxa"/>
            <w:vAlign w:val="center"/>
          </w:tcPr>
          <w:p w:rsidR="00060113" w:rsidRPr="00C64C70" w:rsidRDefault="00060113" w:rsidP="00C64C70">
            <w:pPr>
              <w:spacing w:after="0" w:line="240" w:lineRule="auto"/>
              <w:rPr>
                <w:b/>
                <w:bCs/>
                <w:sz w:val="24"/>
                <w:lang w:eastAsia="fr-FR"/>
              </w:rPr>
            </w:pPr>
            <w:r w:rsidRPr="00C64C70">
              <w:rPr>
                <w:b/>
                <w:bCs/>
                <w:sz w:val="24"/>
                <w:lang w:eastAsia="fr-FR"/>
              </w:rPr>
              <w:t>HT</w:t>
            </w:r>
          </w:p>
        </w:tc>
        <w:tc>
          <w:tcPr>
            <w:tcW w:w="1312" w:type="dxa"/>
            <w:vAlign w:val="center"/>
          </w:tcPr>
          <w:p w:rsidR="00060113" w:rsidRPr="00C64C70" w:rsidRDefault="00060113" w:rsidP="00C64C70">
            <w:pPr>
              <w:spacing w:after="0" w:line="240" w:lineRule="auto"/>
              <w:rPr>
                <w:b/>
                <w:bCs/>
                <w:sz w:val="24"/>
                <w:lang w:eastAsia="fr-FR"/>
              </w:rPr>
            </w:pPr>
            <w:r w:rsidRPr="00C64C70">
              <w:rPr>
                <w:b/>
                <w:bCs/>
                <w:sz w:val="24"/>
                <w:lang w:eastAsia="fr-FR"/>
              </w:rPr>
              <w:t>TVA</w:t>
            </w:r>
          </w:p>
        </w:tc>
        <w:tc>
          <w:tcPr>
            <w:tcW w:w="1108" w:type="dxa"/>
            <w:vAlign w:val="center"/>
          </w:tcPr>
          <w:p w:rsidR="00060113" w:rsidRPr="00C64C70" w:rsidRDefault="00060113" w:rsidP="00C64C70">
            <w:pPr>
              <w:spacing w:after="0" w:line="240" w:lineRule="auto"/>
              <w:rPr>
                <w:b/>
                <w:bCs/>
                <w:sz w:val="24"/>
                <w:lang w:eastAsia="fr-FR"/>
              </w:rPr>
            </w:pPr>
            <w:r w:rsidRPr="00C64C70">
              <w:rPr>
                <w:b/>
                <w:bCs/>
                <w:sz w:val="24"/>
                <w:lang w:eastAsia="fr-FR"/>
              </w:rPr>
              <w:t>TTC</w:t>
            </w:r>
          </w:p>
        </w:tc>
        <w:tc>
          <w:tcPr>
            <w:tcW w:w="1154" w:type="dxa"/>
            <w:vAlign w:val="center"/>
          </w:tcPr>
          <w:p w:rsidR="00060113" w:rsidRPr="00C64C70" w:rsidRDefault="00060113" w:rsidP="00C64C70">
            <w:pPr>
              <w:spacing w:after="0" w:line="240" w:lineRule="auto"/>
              <w:rPr>
                <w:b/>
                <w:bCs/>
                <w:sz w:val="24"/>
                <w:lang w:eastAsia="fr-FR"/>
              </w:rPr>
            </w:pPr>
            <w:r w:rsidRPr="00C64C70">
              <w:rPr>
                <w:b/>
                <w:bCs/>
                <w:sz w:val="24"/>
                <w:lang w:eastAsia="fr-FR"/>
              </w:rPr>
              <w:t xml:space="preserve">Taux </w:t>
            </w:r>
          </w:p>
        </w:tc>
        <w:tc>
          <w:tcPr>
            <w:tcW w:w="2366" w:type="dxa"/>
            <w:vAlign w:val="center"/>
          </w:tcPr>
          <w:p w:rsidR="00060113" w:rsidRPr="00C64C70" w:rsidRDefault="00060113" w:rsidP="00C64C70">
            <w:pPr>
              <w:spacing w:after="0" w:line="240" w:lineRule="auto"/>
              <w:rPr>
                <w:b/>
                <w:bCs/>
                <w:sz w:val="24"/>
                <w:lang w:eastAsia="fr-FR"/>
              </w:rPr>
            </w:pPr>
            <w:r w:rsidRPr="00C64C70">
              <w:rPr>
                <w:b/>
                <w:bCs/>
                <w:lang w:eastAsia="fr-FR"/>
              </w:rPr>
              <w:t>COUT PAR TRIMESTRE TTC /16T</w:t>
            </w:r>
          </w:p>
        </w:tc>
      </w:tr>
      <w:tr w:rsidR="00060113" w:rsidRPr="00C64C70" w:rsidTr="00060113">
        <w:trPr>
          <w:trHeight w:val="1247"/>
        </w:trPr>
        <w:tc>
          <w:tcPr>
            <w:tcW w:w="1732" w:type="dxa"/>
          </w:tcPr>
          <w:p w:rsidR="00060113" w:rsidRPr="00C64C70" w:rsidRDefault="00060113" w:rsidP="00C64C70">
            <w:pPr>
              <w:spacing w:after="0" w:line="240" w:lineRule="auto"/>
              <w:rPr>
                <w:b/>
                <w:bCs/>
                <w:lang w:eastAsia="fr-FR"/>
              </w:rPr>
            </w:pPr>
            <w:r w:rsidRPr="00C64C70">
              <w:rPr>
                <w:b/>
                <w:bCs/>
                <w:lang w:eastAsia="fr-FR"/>
              </w:rPr>
              <w:t>Microtracteur</w:t>
            </w:r>
          </w:p>
          <w:p w:rsidR="00060113" w:rsidRPr="00C64C70" w:rsidRDefault="00060113" w:rsidP="00C64C70">
            <w:pPr>
              <w:spacing w:after="0" w:line="240" w:lineRule="auto"/>
              <w:rPr>
                <w:bCs/>
                <w:lang w:eastAsia="fr-FR"/>
              </w:rPr>
            </w:pPr>
            <w:r w:rsidRPr="00C64C70">
              <w:rPr>
                <w:b/>
                <w:bCs/>
                <w:lang w:eastAsia="fr-FR"/>
              </w:rPr>
              <w:t>John Deere X 940</w:t>
            </w:r>
          </w:p>
        </w:tc>
        <w:tc>
          <w:tcPr>
            <w:tcW w:w="1147" w:type="dxa"/>
          </w:tcPr>
          <w:p w:rsidR="00060113" w:rsidRPr="00C64C70" w:rsidRDefault="00060113" w:rsidP="00C64C70">
            <w:pPr>
              <w:spacing w:after="0" w:line="240" w:lineRule="auto"/>
              <w:rPr>
                <w:b/>
                <w:bCs/>
                <w:lang w:eastAsia="fr-FR"/>
              </w:rPr>
            </w:pPr>
          </w:p>
        </w:tc>
        <w:tc>
          <w:tcPr>
            <w:tcW w:w="1147" w:type="dxa"/>
            <w:vAlign w:val="center"/>
          </w:tcPr>
          <w:p w:rsidR="00060113" w:rsidRPr="00C64C70" w:rsidRDefault="00060113" w:rsidP="00C64C70">
            <w:pPr>
              <w:spacing w:after="0" w:line="240" w:lineRule="auto"/>
              <w:rPr>
                <w:b/>
                <w:bCs/>
                <w:lang w:eastAsia="fr-FR"/>
              </w:rPr>
            </w:pPr>
            <w:r w:rsidRPr="00C64C70">
              <w:rPr>
                <w:b/>
                <w:bCs/>
                <w:lang w:eastAsia="fr-FR"/>
              </w:rPr>
              <w:t>10 500€</w:t>
            </w:r>
          </w:p>
        </w:tc>
        <w:tc>
          <w:tcPr>
            <w:tcW w:w="1312" w:type="dxa"/>
            <w:vAlign w:val="center"/>
          </w:tcPr>
          <w:p w:rsidR="00060113" w:rsidRPr="00C64C70" w:rsidRDefault="00060113" w:rsidP="00C64C70">
            <w:pPr>
              <w:spacing w:after="0" w:line="240" w:lineRule="auto"/>
              <w:rPr>
                <w:b/>
                <w:bCs/>
                <w:lang w:eastAsia="fr-FR"/>
              </w:rPr>
            </w:pPr>
            <w:r w:rsidRPr="00C64C70">
              <w:rPr>
                <w:b/>
                <w:bCs/>
                <w:lang w:eastAsia="fr-FR"/>
              </w:rPr>
              <w:t>2,100€</w:t>
            </w:r>
          </w:p>
        </w:tc>
        <w:tc>
          <w:tcPr>
            <w:tcW w:w="1108" w:type="dxa"/>
            <w:vAlign w:val="center"/>
          </w:tcPr>
          <w:p w:rsidR="00060113" w:rsidRPr="00C64C70" w:rsidRDefault="00060113" w:rsidP="00C64C70">
            <w:pPr>
              <w:spacing w:after="0" w:line="240" w:lineRule="auto"/>
              <w:rPr>
                <w:b/>
                <w:bCs/>
                <w:lang w:eastAsia="fr-FR"/>
              </w:rPr>
            </w:pPr>
            <w:r w:rsidRPr="00C64C70">
              <w:rPr>
                <w:b/>
                <w:bCs/>
                <w:lang w:eastAsia="fr-FR"/>
              </w:rPr>
              <w:t>12 600€</w:t>
            </w:r>
          </w:p>
        </w:tc>
        <w:tc>
          <w:tcPr>
            <w:tcW w:w="1154" w:type="dxa"/>
            <w:vAlign w:val="center"/>
          </w:tcPr>
          <w:p w:rsidR="00060113" w:rsidRPr="00C64C70" w:rsidRDefault="00060113" w:rsidP="00C64C70">
            <w:pPr>
              <w:spacing w:after="0" w:line="240" w:lineRule="auto"/>
              <w:rPr>
                <w:b/>
                <w:bCs/>
                <w:lang w:eastAsia="fr-FR"/>
              </w:rPr>
            </w:pPr>
            <w:r w:rsidRPr="00C64C70">
              <w:rPr>
                <w:b/>
                <w:bCs/>
                <w:lang w:eastAsia="fr-FR"/>
              </w:rPr>
              <w:t>0%</w:t>
            </w:r>
          </w:p>
        </w:tc>
        <w:tc>
          <w:tcPr>
            <w:tcW w:w="2366" w:type="dxa"/>
            <w:vAlign w:val="center"/>
          </w:tcPr>
          <w:p w:rsidR="00060113" w:rsidRPr="00C64C70" w:rsidRDefault="00060113" w:rsidP="00C64C70">
            <w:pPr>
              <w:spacing w:after="0" w:line="240" w:lineRule="auto"/>
              <w:rPr>
                <w:b/>
                <w:bCs/>
                <w:lang w:eastAsia="fr-FR"/>
              </w:rPr>
            </w:pPr>
            <w:r w:rsidRPr="00C64C70">
              <w:rPr>
                <w:b/>
                <w:bCs/>
                <w:lang w:eastAsia="fr-FR"/>
              </w:rPr>
              <w:t>787.50€ TTC/Trimestre</w:t>
            </w:r>
          </w:p>
        </w:tc>
      </w:tr>
    </w:tbl>
    <w:p w:rsidR="00C64C70" w:rsidRPr="00C64C70" w:rsidRDefault="00C64C70" w:rsidP="00C64C70">
      <w:pPr>
        <w:spacing w:after="0" w:line="240" w:lineRule="auto"/>
        <w:jc w:val="both"/>
        <w:rPr>
          <w:rFonts w:eastAsia="Times New Roman"/>
          <w:bCs/>
          <w:lang w:eastAsia="fr-FR"/>
        </w:rPr>
      </w:pPr>
    </w:p>
    <w:p w:rsidR="00C64C70" w:rsidRDefault="00C64C70"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060113" w:rsidRDefault="00060113" w:rsidP="00C64C70">
      <w:pPr>
        <w:spacing w:after="0" w:line="240" w:lineRule="auto"/>
        <w:jc w:val="both"/>
        <w:rPr>
          <w:rFonts w:eastAsia="Times New Roman"/>
          <w:bCs/>
          <w:lang w:eastAsia="fr-FR"/>
        </w:rPr>
      </w:pPr>
    </w:p>
    <w:p w:rsidR="00060113" w:rsidRPr="00C64C70" w:rsidRDefault="00060113"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
          <w:bCs/>
          <w:lang w:eastAsia="fr-FR"/>
        </w:rPr>
      </w:pPr>
      <w:r w:rsidRPr="00C64C70">
        <w:rPr>
          <w:rFonts w:eastAsia="Times New Roman"/>
          <w:b/>
          <w:bCs/>
          <w:lang w:eastAsia="fr-FR"/>
        </w:rPr>
        <w:t xml:space="preserve">LE </w:t>
      </w:r>
      <w:r w:rsidR="00325F84" w:rsidRPr="00C64C70">
        <w:rPr>
          <w:rFonts w:eastAsia="Times New Roman"/>
          <w:b/>
          <w:bCs/>
          <w:lang w:eastAsia="fr-FR"/>
        </w:rPr>
        <w:t>CONSEIL MUNICIPAL</w:t>
      </w:r>
      <w:r w:rsidRPr="00C64C70">
        <w:rPr>
          <w:rFonts w:eastAsia="Times New Roman"/>
          <w:b/>
          <w:bCs/>
          <w:lang w:eastAsia="fr-FR"/>
        </w:rPr>
        <w:t xml:space="preserve">  </w:t>
      </w:r>
    </w:p>
    <w:p w:rsidR="00C64C70" w:rsidRPr="00C64C70" w:rsidRDefault="00C64C70" w:rsidP="00C64C70">
      <w:pPr>
        <w:spacing w:after="0" w:line="240" w:lineRule="auto"/>
        <w:jc w:val="both"/>
        <w:rPr>
          <w:rFonts w:eastAsia="Times New Roman"/>
          <w:b/>
          <w:bCs/>
          <w:lang w:eastAsia="fr-FR"/>
        </w:rPr>
      </w:pPr>
      <w:r w:rsidRPr="00C64C70">
        <w:rPr>
          <w:rFonts w:eastAsia="Times New Roman"/>
          <w:b/>
          <w:bCs/>
          <w:lang w:eastAsia="fr-FR"/>
        </w:rPr>
        <w:lastRenderedPageBreak/>
        <w:t>Après avoir délibéré</w:t>
      </w:r>
    </w:p>
    <w:p w:rsidR="00C64C70" w:rsidRPr="00C64C70" w:rsidRDefault="00C64C70" w:rsidP="00C64C70">
      <w:pPr>
        <w:spacing w:after="0" w:line="240" w:lineRule="auto"/>
        <w:jc w:val="both"/>
        <w:rPr>
          <w:rFonts w:eastAsia="Times New Roman"/>
          <w:b/>
          <w:bCs/>
          <w:lang w:eastAsia="fr-FR"/>
        </w:rPr>
      </w:pPr>
      <w:proofErr w:type="gramStart"/>
      <w:r w:rsidRPr="00C64C70">
        <w:rPr>
          <w:rFonts w:eastAsia="Times New Roman"/>
          <w:b/>
          <w:bCs/>
          <w:lang w:eastAsia="fr-FR"/>
        </w:rPr>
        <w:t>à</w:t>
      </w:r>
      <w:proofErr w:type="gramEnd"/>
      <w:r w:rsidRPr="00C64C70">
        <w:rPr>
          <w:rFonts w:eastAsia="Times New Roman"/>
          <w:b/>
          <w:bCs/>
          <w:lang w:eastAsia="fr-FR"/>
        </w:rPr>
        <w:t xml:space="preserve"> l'unanimité</w:t>
      </w:r>
    </w:p>
    <w:p w:rsidR="00C64C70" w:rsidRPr="00C64C70" w:rsidRDefault="00C64C70" w:rsidP="00C64C70">
      <w:pPr>
        <w:spacing w:after="0" w:line="240" w:lineRule="auto"/>
        <w:jc w:val="both"/>
        <w:rPr>
          <w:rFonts w:eastAsia="Times New Roman"/>
          <w:bCs/>
          <w:lang w:eastAsia="fr-FR"/>
        </w:rPr>
      </w:pPr>
    </w:p>
    <w:p w:rsidR="00C64C70" w:rsidRPr="00C64C70" w:rsidRDefault="00C64C70" w:rsidP="00C64C70">
      <w:pPr>
        <w:spacing w:after="0" w:line="240" w:lineRule="auto"/>
        <w:jc w:val="both"/>
        <w:rPr>
          <w:rFonts w:eastAsia="Times New Roman"/>
          <w:bCs/>
          <w:lang w:eastAsia="fr-FR"/>
        </w:rPr>
      </w:pPr>
      <w:r w:rsidRPr="00C64C70">
        <w:rPr>
          <w:rFonts w:eastAsia="Times New Roman"/>
          <w:bCs/>
          <w:lang w:eastAsia="fr-FR"/>
        </w:rPr>
        <w:t xml:space="preserve">- </w:t>
      </w:r>
      <w:r w:rsidRPr="00C64C70">
        <w:rPr>
          <w:rFonts w:eastAsia="Times New Roman"/>
          <w:b/>
          <w:bCs/>
          <w:lang w:eastAsia="fr-FR"/>
        </w:rPr>
        <w:t>AUTORISE</w:t>
      </w:r>
      <w:r w:rsidRPr="00C64C70">
        <w:rPr>
          <w:rFonts w:eastAsia="Times New Roman"/>
          <w:bCs/>
          <w:lang w:eastAsia="fr-FR"/>
        </w:rPr>
        <w:t xml:space="preserve"> Monsieur le Maire à passer commande du matériel choisi.</w:t>
      </w:r>
    </w:p>
    <w:p w:rsidR="00C64C70" w:rsidRPr="00C64C70" w:rsidRDefault="00C64C70" w:rsidP="00C64C70">
      <w:pPr>
        <w:spacing w:after="0" w:line="240" w:lineRule="auto"/>
        <w:jc w:val="both"/>
        <w:rPr>
          <w:rFonts w:eastAsia="Times New Roman"/>
          <w:bCs/>
          <w:lang w:eastAsia="fr-FR"/>
        </w:rPr>
      </w:pPr>
      <w:r w:rsidRPr="00C64C70">
        <w:rPr>
          <w:rFonts w:eastAsia="Times New Roman"/>
          <w:b/>
          <w:bCs/>
          <w:lang w:eastAsia="fr-FR"/>
        </w:rPr>
        <w:t>- AUTORISE</w:t>
      </w:r>
      <w:r w:rsidRPr="00C64C70">
        <w:rPr>
          <w:rFonts w:eastAsia="Times New Roman"/>
          <w:bCs/>
          <w:lang w:eastAsia="fr-FR"/>
        </w:rPr>
        <w:t xml:space="preserve"> Monsieur le Maire</w:t>
      </w:r>
      <w:r w:rsidR="00FA70FE">
        <w:rPr>
          <w:rFonts w:eastAsia="Times New Roman"/>
          <w:bCs/>
          <w:lang w:eastAsia="fr-FR"/>
        </w:rPr>
        <w:t xml:space="preserve"> </w:t>
      </w:r>
      <w:proofErr w:type="gramStart"/>
      <w:r w:rsidR="00FA70FE">
        <w:rPr>
          <w:rFonts w:eastAsia="Times New Roman"/>
          <w:bCs/>
          <w:lang w:eastAsia="fr-FR"/>
        </w:rPr>
        <w:t xml:space="preserve">à </w:t>
      </w:r>
      <w:r w:rsidRPr="00C64C70">
        <w:rPr>
          <w:rFonts w:eastAsia="Times New Roman"/>
          <w:bCs/>
          <w:lang w:eastAsia="fr-FR"/>
        </w:rPr>
        <w:t xml:space="preserve"> solliciter</w:t>
      </w:r>
      <w:proofErr w:type="gramEnd"/>
      <w:r w:rsidRPr="00C64C70">
        <w:rPr>
          <w:rFonts w:eastAsia="Times New Roman"/>
          <w:bCs/>
          <w:lang w:eastAsia="fr-FR"/>
        </w:rPr>
        <w:t xml:space="preserve"> un emprunt d’un montant de 12 600 € TTC auprès de la Société John Deere Crédit SAS</w:t>
      </w:r>
    </w:p>
    <w:p w:rsidR="00C64C70" w:rsidRPr="00C64C70" w:rsidRDefault="00C64C70" w:rsidP="00C64C70">
      <w:pPr>
        <w:spacing w:after="0" w:line="240" w:lineRule="auto"/>
        <w:jc w:val="both"/>
        <w:rPr>
          <w:rFonts w:eastAsia="Times New Roman"/>
          <w:bCs/>
          <w:lang w:eastAsia="fr-FR"/>
        </w:rPr>
      </w:pPr>
      <w:r w:rsidRPr="00C64C70">
        <w:rPr>
          <w:rFonts w:eastAsia="Times New Roman"/>
          <w:b/>
          <w:lang w:eastAsia="fr-FR"/>
        </w:rPr>
        <w:t>- AUTORISE Monsieur</w:t>
      </w:r>
      <w:r w:rsidRPr="00C64C70">
        <w:rPr>
          <w:rFonts w:eastAsia="Times New Roman"/>
          <w:bCs/>
          <w:lang w:eastAsia="fr-FR"/>
        </w:rPr>
        <w:t xml:space="preserve"> le Maire à signer tous les documents nécessaires à cet achat.</w:t>
      </w:r>
    </w:p>
    <w:p w:rsidR="00C64C70" w:rsidRPr="00C64C70" w:rsidRDefault="00C64C70" w:rsidP="00C64C70">
      <w:pPr>
        <w:spacing w:after="0" w:line="240" w:lineRule="auto"/>
        <w:jc w:val="both"/>
        <w:rPr>
          <w:rFonts w:eastAsia="Times New Roman"/>
          <w:bCs/>
          <w:lang w:eastAsia="fr-FR"/>
        </w:rPr>
      </w:pPr>
    </w:p>
    <w:p w:rsidR="00C64C70" w:rsidRDefault="00C64C70" w:rsidP="00C64C70">
      <w:pPr>
        <w:spacing w:after="0" w:line="240" w:lineRule="auto"/>
        <w:jc w:val="both"/>
        <w:rPr>
          <w:rFonts w:eastAsia="Times New Roman"/>
          <w:bCs/>
          <w:lang w:eastAsia="fr-FR"/>
        </w:rPr>
      </w:pPr>
      <w:r w:rsidRPr="00C64C70">
        <w:rPr>
          <w:rFonts w:eastAsia="Times New Roman"/>
          <w:bCs/>
          <w:lang w:eastAsia="fr-FR"/>
        </w:rPr>
        <w:t>Ce matériel sera assuré auprès de la société d’assurance GROUPAMA.</w:t>
      </w:r>
    </w:p>
    <w:p w:rsidR="00060113" w:rsidRDefault="00060113" w:rsidP="00C64C70">
      <w:pPr>
        <w:spacing w:after="0" w:line="240" w:lineRule="auto"/>
        <w:jc w:val="both"/>
        <w:rPr>
          <w:rFonts w:eastAsia="Times New Roman"/>
          <w:bCs/>
          <w:lang w:eastAsia="fr-FR"/>
        </w:rPr>
      </w:pPr>
    </w:p>
    <w:p w:rsidR="00DC78AF" w:rsidRDefault="00DC78AF">
      <w:pPr>
        <w:spacing w:after="0" w:line="240" w:lineRule="auto"/>
        <w:jc w:val="both"/>
        <w:rPr>
          <w:rFonts w:ascii="ArialMT" w:hAnsi="ArialMT" w:cs="ArialMT"/>
          <w:color w:val="000000"/>
        </w:rPr>
      </w:pPr>
    </w:p>
    <w:p w:rsidR="00DC78AF" w:rsidRDefault="00BA28F3" w:rsidP="00BA0FFD">
      <w:pPr>
        <w:pStyle w:val="Corpsdetexte21"/>
        <w:shd w:val="clear" w:color="auto" w:fill="D9D9D9" w:themeFill="background1" w:themeFillShade="D9"/>
        <w:ind w:left="0"/>
        <w:jc w:val="left"/>
      </w:pPr>
      <w:r>
        <w:rPr>
          <w:rFonts w:ascii="Gill Sans MT" w:hAnsi="Gill Sans MT"/>
          <w:b/>
          <w:smallCaps/>
          <w:sz w:val="28"/>
          <w:szCs w:val="22"/>
          <w:lang w:val="fr-FR"/>
        </w:rPr>
        <w:t xml:space="preserve">Création 3 emplacements </w:t>
      </w:r>
      <w:r w:rsidR="00BA0FFD">
        <w:rPr>
          <w:rFonts w:ascii="Gill Sans MT" w:hAnsi="Gill Sans MT"/>
          <w:b/>
          <w:smallCaps/>
          <w:sz w:val="28"/>
          <w:szCs w:val="22"/>
          <w:lang w:val="fr-FR"/>
        </w:rPr>
        <w:t>« VENTE</w:t>
      </w:r>
      <w:r>
        <w:rPr>
          <w:rFonts w:ascii="Gill Sans MT" w:hAnsi="Gill Sans MT"/>
          <w:b/>
          <w:smallCaps/>
          <w:sz w:val="28"/>
          <w:szCs w:val="22"/>
          <w:lang w:val="fr-FR"/>
        </w:rPr>
        <w:t xml:space="preserve"> </w:t>
      </w:r>
      <w:r w:rsidR="00BA0FFD">
        <w:rPr>
          <w:rFonts w:ascii="Gill Sans MT" w:hAnsi="Gill Sans MT"/>
          <w:b/>
          <w:smallCaps/>
          <w:sz w:val="28"/>
          <w:szCs w:val="22"/>
          <w:lang w:val="fr-FR"/>
        </w:rPr>
        <w:t>à</w:t>
      </w:r>
      <w:r>
        <w:rPr>
          <w:rFonts w:ascii="Gill Sans MT" w:hAnsi="Gill Sans MT"/>
          <w:b/>
          <w:smallCaps/>
          <w:sz w:val="28"/>
          <w:szCs w:val="22"/>
          <w:lang w:val="fr-FR"/>
        </w:rPr>
        <w:t xml:space="preserve"> emporter »</w:t>
      </w:r>
    </w:p>
    <w:p w:rsidR="00903881" w:rsidRDefault="00903881">
      <w:pPr>
        <w:jc w:val="both"/>
        <w:rPr>
          <w:rFonts w:ascii="Arial" w:hAnsi="Arial" w:cs="Arial"/>
          <w:bCs/>
        </w:rPr>
      </w:pPr>
    </w:p>
    <w:p w:rsidR="00DC78AF" w:rsidRPr="00060113" w:rsidRDefault="00BA28F3">
      <w:pPr>
        <w:jc w:val="both"/>
        <w:rPr>
          <w:sz w:val="24"/>
        </w:rPr>
      </w:pPr>
      <w:r w:rsidRPr="00060113">
        <w:rPr>
          <w:rFonts w:ascii="Arial" w:hAnsi="Arial" w:cs="Arial"/>
          <w:bCs/>
          <w:sz w:val="24"/>
        </w:rPr>
        <w:t xml:space="preserve">Monsieur le Maire explique la création de 3 emplacements pour 3 </w:t>
      </w:r>
      <w:r w:rsidR="00BA0FFD" w:rsidRPr="00060113">
        <w:rPr>
          <w:rFonts w:ascii="Arial" w:hAnsi="Arial" w:cs="Arial"/>
          <w:bCs/>
          <w:sz w:val="24"/>
        </w:rPr>
        <w:t>établissements</w:t>
      </w:r>
      <w:r w:rsidRPr="00060113">
        <w:rPr>
          <w:rFonts w:ascii="Arial" w:hAnsi="Arial" w:cs="Arial"/>
          <w:bCs/>
          <w:sz w:val="24"/>
        </w:rPr>
        <w:t xml:space="preserve"> givernois, PICORETTE, LE VERGER DE GIVERNY, </w:t>
      </w:r>
      <w:r w:rsidR="00325F84">
        <w:rPr>
          <w:rFonts w:ascii="Arial" w:hAnsi="Arial" w:cs="Arial"/>
          <w:bCs/>
          <w:sz w:val="24"/>
        </w:rPr>
        <w:t xml:space="preserve">un autre à déterminer </w:t>
      </w:r>
      <w:r w:rsidRPr="00060113">
        <w:rPr>
          <w:rFonts w:ascii="Arial" w:hAnsi="Arial" w:cs="Arial"/>
          <w:bCs/>
          <w:sz w:val="24"/>
        </w:rPr>
        <w:t xml:space="preserve">ainsi que les </w:t>
      </w:r>
      <w:r w:rsidR="00BA0FFD" w:rsidRPr="00060113">
        <w:rPr>
          <w:rFonts w:ascii="Arial" w:hAnsi="Arial" w:cs="Arial"/>
          <w:bCs/>
          <w:sz w:val="24"/>
        </w:rPr>
        <w:t>différentes</w:t>
      </w:r>
      <w:r w:rsidRPr="00060113">
        <w:rPr>
          <w:rFonts w:ascii="Arial" w:hAnsi="Arial" w:cs="Arial"/>
          <w:bCs/>
          <w:sz w:val="24"/>
        </w:rPr>
        <w:t xml:space="preserve"> conventions qui seront mises en place notamment pour Monsieur Couturier dont la convention sera avec le Conseil Général pendant 5 ans.</w:t>
      </w:r>
    </w:p>
    <w:p w:rsidR="00DC78AF" w:rsidRDefault="00BA28F3">
      <w:pPr>
        <w:jc w:val="both"/>
        <w:rPr>
          <w:rFonts w:ascii="Arial" w:hAnsi="Arial" w:cs="Arial"/>
          <w:bCs/>
        </w:rPr>
      </w:pPr>
      <w:r w:rsidRPr="00060113">
        <w:rPr>
          <w:rFonts w:ascii="Arial" w:hAnsi="Arial" w:cs="Arial"/>
          <w:bCs/>
          <w:sz w:val="24"/>
        </w:rPr>
        <w:t xml:space="preserve">Monsieur le Maire expose que malgré quelques réactions négatives portés auprès des Bâtiments de France, Monsieur le Maire </w:t>
      </w:r>
      <w:r w:rsidR="00BA0FFD" w:rsidRPr="00060113">
        <w:rPr>
          <w:rFonts w:ascii="Arial" w:hAnsi="Arial" w:cs="Arial"/>
          <w:bCs/>
          <w:sz w:val="24"/>
        </w:rPr>
        <w:t>rappelle</w:t>
      </w:r>
      <w:r w:rsidRPr="00060113">
        <w:rPr>
          <w:rFonts w:ascii="Arial" w:hAnsi="Arial" w:cs="Arial"/>
          <w:bCs/>
          <w:sz w:val="24"/>
        </w:rPr>
        <w:t xml:space="preserve"> que ces conventions rapporteront un « plus » financier à la </w:t>
      </w:r>
      <w:r w:rsidR="000F4499" w:rsidRPr="00060113">
        <w:rPr>
          <w:rFonts w:ascii="Arial" w:hAnsi="Arial" w:cs="Arial"/>
          <w:bCs/>
          <w:sz w:val="24"/>
        </w:rPr>
        <w:t>commune,</w:t>
      </w:r>
      <w:r w:rsidRPr="00060113">
        <w:rPr>
          <w:rFonts w:ascii="Arial" w:hAnsi="Arial" w:cs="Arial"/>
          <w:bCs/>
          <w:sz w:val="24"/>
        </w:rPr>
        <w:t xml:space="preserve"> qui per</w:t>
      </w:r>
      <w:r w:rsidR="00BA0FFD" w:rsidRPr="00060113">
        <w:rPr>
          <w:rFonts w:ascii="Arial" w:hAnsi="Arial" w:cs="Arial"/>
          <w:bCs/>
          <w:sz w:val="24"/>
        </w:rPr>
        <w:t xml:space="preserve">d </w:t>
      </w:r>
      <w:r w:rsidRPr="00060113">
        <w:rPr>
          <w:rFonts w:ascii="Arial" w:hAnsi="Arial" w:cs="Arial"/>
          <w:bCs/>
          <w:sz w:val="24"/>
        </w:rPr>
        <w:t>encore cette année des dotations</w:t>
      </w:r>
      <w:r w:rsidRPr="00BA0FFD">
        <w:rPr>
          <w:rFonts w:ascii="Arial" w:hAnsi="Arial" w:cs="Arial"/>
          <w:bCs/>
        </w:rPr>
        <w:t>.</w:t>
      </w:r>
    </w:p>
    <w:p w:rsidR="00060113" w:rsidRDefault="00060113">
      <w:pPr>
        <w:jc w:val="both"/>
      </w:pPr>
    </w:p>
    <w:p w:rsidR="00C64C70" w:rsidRDefault="00C64C70" w:rsidP="00C64C70">
      <w:pPr>
        <w:spacing w:after="0"/>
        <w:ind w:left="426"/>
        <w:jc w:val="left"/>
        <w:rPr>
          <w:rFonts w:ascii="Tahoma" w:eastAsia="Times New Roman" w:hAnsi="Tahoma" w:cs="Tahoma"/>
          <w:b/>
          <w:szCs w:val="24"/>
          <w:lang w:eastAsia="fr-FR"/>
        </w:rPr>
      </w:pPr>
      <w:r w:rsidRPr="00C64C70">
        <w:rPr>
          <w:rFonts w:ascii="Tahoma" w:hAnsi="Tahoma" w:cs="Tahoma"/>
          <w:b/>
          <w:sz w:val="20"/>
          <w:u w:val="single"/>
        </w:rPr>
        <w:t>DELIBERATION</w:t>
      </w:r>
      <w:r w:rsidRPr="00C64C70">
        <w:rPr>
          <w:rFonts w:ascii="Tahoma" w:hAnsi="Tahoma" w:cs="Tahoma"/>
          <w:b/>
          <w:sz w:val="20"/>
        </w:rPr>
        <w:t xml:space="preserve">     </w:t>
      </w:r>
      <w:r w:rsidRPr="00C64C70">
        <w:rPr>
          <w:rFonts w:ascii="Tahoma" w:eastAsia="Times New Roman" w:hAnsi="Tahoma" w:cs="Tahoma"/>
          <w:b/>
          <w:szCs w:val="24"/>
          <w:lang w:eastAsia="fr-FR"/>
        </w:rPr>
        <w:t>Convention et création de 3 emplacements « point vente »</w:t>
      </w:r>
    </w:p>
    <w:p w:rsidR="00C64C70" w:rsidRPr="00C64C70" w:rsidRDefault="00C64C70" w:rsidP="00C64C70">
      <w:pPr>
        <w:spacing w:after="0"/>
        <w:ind w:left="426"/>
        <w:jc w:val="left"/>
        <w:rPr>
          <w:rFonts w:ascii="Tahoma" w:eastAsia="Times New Roman" w:hAnsi="Tahoma" w:cs="Tahoma"/>
          <w:b/>
          <w:sz w:val="18"/>
          <w:szCs w:val="20"/>
          <w:lang w:eastAsia="fr-FR"/>
        </w:rPr>
      </w:pPr>
      <w:r w:rsidRPr="00C64C70">
        <w:rPr>
          <w:rFonts w:ascii="Tahoma" w:eastAsia="Times New Roman" w:hAnsi="Tahoma" w:cs="Tahoma"/>
          <w:b/>
          <w:szCs w:val="24"/>
          <w:lang w:eastAsia="fr-FR"/>
        </w:rPr>
        <w:t xml:space="preserve"> </w:t>
      </w:r>
      <w:proofErr w:type="gramStart"/>
      <w:r w:rsidRPr="00C64C70">
        <w:rPr>
          <w:rFonts w:ascii="Tahoma" w:eastAsia="Times New Roman" w:hAnsi="Tahoma" w:cs="Tahoma"/>
          <w:b/>
          <w:szCs w:val="24"/>
          <w:lang w:eastAsia="fr-FR"/>
        </w:rPr>
        <w:t>rue</w:t>
      </w:r>
      <w:proofErr w:type="gramEnd"/>
      <w:r w:rsidRPr="00C64C70">
        <w:rPr>
          <w:rFonts w:ascii="Tahoma" w:eastAsia="Times New Roman" w:hAnsi="Tahoma" w:cs="Tahoma"/>
          <w:b/>
          <w:szCs w:val="24"/>
          <w:lang w:eastAsia="fr-FR"/>
        </w:rPr>
        <w:t xml:space="preserve"> Claude Monet</w:t>
      </w:r>
    </w:p>
    <w:p w:rsidR="00C64C70" w:rsidRDefault="00C64C70" w:rsidP="00C64C70">
      <w:pPr>
        <w:tabs>
          <w:tab w:val="left" w:pos="2835"/>
        </w:tabs>
        <w:spacing w:after="0" w:line="240" w:lineRule="auto"/>
        <w:ind w:left="851" w:right="16"/>
        <w:jc w:val="both"/>
        <w:rPr>
          <w:rFonts w:ascii="Tahoma" w:eastAsia="Times New Roman" w:hAnsi="Tahoma"/>
          <w:sz w:val="18"/>
          <w:szCs w:val="18"/>
          <w:lang w:eastAsia="fr-FR"/>
        </w:rPr>
      </w:pPr>
    </w:p>
    <w:p w:rsidR="00C64C70" w:rsidRPr="00C64C70" w:rsidRDefault="00C64C70" w:rsidP="00C64C70">
      <w:pPr>
        <w:tabs>
          <w:tab w:val="left" w:pos="2835"/>
        </w:tabs>
        <w:spacing w:after="0" w:line="240" w:lineRule="auto"/>
        <w:ind w:left="851" w:right="16"/>
        <w:jc w:val="both"/>
        <w:rPr>
          <w:rFonts w:ascii="Tahoma" w:eastAsia="Times New Roman" w:hAnsi="Tahoma"/>
          <w:sz w:val="18"/>
          <w:szCs w:val="18"/>
          <w:lang w:eastAsia="fr-FR"/>
        </w:rPr>
      </w:pPr>
      <w:r w:rsidRPr="00C64C70">
        <w:rPr>
          <w:rFonts w:ascii="Tahoma" w:eastAsia="Times New Roman" w:hAnsi="Tahoma"/>
          <w:sz w:val="18"/>
          <w:szCs w:val="18"/>
          <w:lang w:eastAsia="fr-FR"/>
        </w:rPr>
        <w:t>Monsieur le Maire expose au conseil municipal la possibilité de créer 3 espaces de vente à emporter rue Claude Monet sur une parcelle de la commune.</w:t>
      </w:r>
    </w:p>
    <w:p w:rsidR="00C64C70" w:rsidRPr="00C64C70" w:rsidRDefault="00C64C70" w:rsidP="00C64C70">
      <w:pPr>
        <w:tabs>
          <w:tab w:val="left" w:pos="2835"/>
        </w:tabs>
        <w:spacing w:after="0" w:line="240" w:lineRule="auto"/>
        <w:ind w:left="851" w:right="16"/>
        <w:jc w:val="both"/>
        <w:rPr>
          <w:rFonts w:ascii="Tahoma" w:eastAsia="Times New Roman" w:hAnsi="Tahoma"/>
          <w:sz w:val="18"/>
          <w:szCs w:val="18"/>
          <w:lang w:eastAsia="fr-FR"/>
        </w:rPr>
      </w:pPr>
      <w:r w:rsidRPr="00C64C70">
        <w:rPr>
          <w:rFonts w:ascii="Tahoma" w:eastAsia="Times New Roman" w:hAnsi="Tahoma"/>
          <w:sz w:val="18"/>
          <w:szCs w:val="18"/>
          <w:lang w:eastAsia="fr-FR"/>
        </w:rPr>
        <w:t>Trois emplacements pouvant accueillir trois lieux de vente de produits fabriqués à Giverny :</w:t>
      </w:r>
    </w:p>
    <w:p w:rsidR="00C64C70" w:rsidRPr="00C64C70" w:rsidRDefault="00C64C70" w:rsidP="00C64C70">
      <w:pPr>
        <w:tabs>
          <w:tab w:val="left" w:pos="2835"/>
        </w:tabs>
        <w:spacing w:after="0" w:line="240" w:lineRule="auto"/>
        <w:ind w:left="851" w:right="16"/>
        <w:jc w:val="both"/>
        <w:rPr>
          <w:rFonts w:ascii="Tahoma" w:eastAsia="Times New Roman" w:hAnsi="Tahoma"/>
          <w:sz w:val="18"/>
          <w:szCs w:val="18"/>
          <w:lang w:eastAsia="fr-FR"/>
        </w:rPr>
      </w:pPr>
    </w:p>
    <w:p w:rsidR="00C64C70" w:rsidRPr="00C64C70" w:rsidRDefault="00C64C70" w:rsidP="00C64C70">
      <w:pPr>
        <w:numPr>
          <w:ilvl w:val="0"/>
          <w:numId w:val="10"/>
        </w:numPr>
        <w:tabs>
          <w:tab w:val="left" w:pos="2835"/>
        </w:tabs>
        <w:spacing w:after="0" w:line="240" w:lineRule="auto"/>
        <w:ind w:right="16"/>
        <w:contextualSpacing/>
        <w:jc w:val="both"/>
        <w:rPr>
          <w:rFonts w:ascii="Tahoma" w:eastAsia="Times New Roman" w:hAnsi="Tahoma"/>
          <w:sz w:val="18"/>
          <w:szCs w:val="18"/>
          <w:lang w:eastAsia="fr-FR"/>
        </w:rPr>
      </w:pPr>
      <w:proofErr w:type="spellStart"/>
      <w:r w:rsidRPr="00C64C70">
        <w:rPr>
          <w:rFonts w:ascii="Tahoma" w:eastAsia="Times New Roman" w:hAnsi="Tahoma"/>
          <w:sz w:val="18"/>
          <w:szCs w:val="18"/>
          <w:lang w:eastAsia="fr-FR"/>
        </w:rPr>
        <w:t>Picorette</w:t>
      </w:r>
      <w:proofErr w:type="spellEnd"/>
      <w:r w:rsidRPr="00C64C70">
        <w:rPr>
          <w:rFonts w:ascii="Tahoma" w:eastAsia="Times New Roman" w:hAnsi="Tahoma"/>
          <w:sz w:val="18"/>
          <w:szCs w:val="18"/>
          <w:lang w:eastAsia="fr-FR"/>
        </w:rPr>
        <w:t xml:space="preserve"> représenté par David </w:t>
      </w:r>
      <w:proofErr w:type="spellStart"/>
      <w:r w:rsidRPr="00C64C70">
        <w:rPr>
          <w:rFonts w:ascii="Tahoma" w:eastAsia="Times New Roman" w:hAnsi="Tahoma"/>
          <w:sz w:val="18"/>
          <w:szCs w:val="18"/>
          <w:lang w:eastAsia="fr-FR"/>
        </w:rPr>
        <w:t>Galienne</w:t>
      </w:r>
      <w:proofErr w:type="spellEnd"/>
      <w:r w:rsidRPr="00C64C70">
        <w:rPr>
          <w:rFonts w:ascii="Tahoma" w:eastAsia="Times New Roman" w:hAnsi="Tahoma"/>
          <w:sz w:val="18"/>
          <w:szCs w:val="18"/>
          <w:lang w:eastAsia="fr-FR"/>
        </w:rPr>
        <w:t xml:space="preserve"> (vente à emporter)</w:t>
      </w:r>
    </w:p>
    <w:p w:rsidR="00C64C70" w:rsidRPr="00C64C70" w:rsidRDefault="00C64C70" w:rsidP="00C64C70">
      <w:pPr>
        <w:numPr>
          <w:ilvl w:val="0"/>
          <w:numId w:val="10"/>
        </w:numPr>
        <w:tabs>
          <w:tab w:val="left" w:pos="2835"/>
        </w:tabs>
        <w:spacing w:after="0" w:line="240" w:lineRule="auto"/>
        <w:ind w:right="16"/>
        <w:contextualSpacing/>
        <w:jc w:val="both"/>
        <w:rPr>
          <w:rFonts w:ascii="Tahoma" w:eastAsia="Times New Roman" w:hAnsi="Tahoma"/>
          <w:sz w:val="18"/>
          <w:szCs w:val="18"/>
          <w:lang w:eastAsia="fr-FR"/>
        </w:rPr>
      </w:pPr>
      <w:r w:rsidRPr="00C64C70">
        <w:rPr>
          <w:rFonts w:ascii="Tahoma" w:eastAsia="Times New Roman" w:hAnsi="Tahoma"/>
          <w:sz w:val="18"/>
          <w:szCs w:val="18"/>
          <w:lang w:eastAsia="fr-FR"/>
        </w:rPr>
        <w:t>Le Verger de Giverny représenté par Monsieur Couturier (produits locaux)</w:t>
      </w:r>
    </w:p>
    <w:p w:rsidR="00C64C70" w:rsidRPr="00C64C70" w:rsidRDefault="00C64C70" w:rsidP="00C64C70">
      <w:pPr>
        <w:numPr>
          <w:ilvl w:val="0"/>
          <w:numId w:val="10"/>
        </w:numPr>
        <w:tabs>
          <w:tab w:val="left" w:pos="2835"/>
        </w:tabs>
        <w:spacing w:after="0" w:line="240" w:lineRule="auto"/>
        <w:ind w:right="16"/>
        <w:contextualSpacing/>
        <w:jc w:val="both"/>
        <w:rPr>
          <w:rFonts w:ascii="Tahoma" w:eastAsia="Times New Roman" w:hAnsi="Tahoma"/>
          <w:sz w:val="18"/>
          <w:szCs w:val="18"/>
          <w:lang w:eastAsia="fr-FR"/>
        </w:rPr>
      </w:pPr>
      <w:r w:rsidRPr="00C64C70">
        <w:rPr>
          <w:rFonts w:ascii="Tahoma" w:eastAsia="Times New Roman" w:hAnsi="Tahoma"/>
          <w:sz w:val="18"/>
          <w:szCs w:val="18"/>
          <w:lang w:eastAsia="fr-FR"/>
        </w:rPr>
        <w:t>Emplacement disponible.</w:t>
      </w:r>
    </w:p>
    <w:p w:rsidR="00C64C70" w:rsidRPr="00C64C70" w:rsidRDefault="00C64C70" w:rsidP="00C64C70">
      <w:pPr>
        <w:tabs>
          <w:tab w:val="left" w:pos="2835"/>
        </w:tabs>
        <w:spacing w:after="0" w:line="240" w:lineRule="auto"/>
        <w:ind w:left="709" w:right="16"/>
        <w:jc w:val="both"/>
        <w:rPr>
          <w:rFonts w:ascii="Tahoma" w:eastAsia="Times New Roman" w:hAnsi="Tahoma"/>
          <w:sz w:val="18"/>
          <w:szCs w:val="18"/>
          <w:lang w:eastAsia="fr-FR"/>
        </w:rPr>
      </w:pPr>
    </w:p>
    <w:p w:rsidR="00C64C70" w:rsidRPr="00C64C70" w:rsidRDefault="00C64C70" w:rsidP="00C64C70">
      <w:pPr>
        <w:tabs>
          <w:tab w:val="left" w:pos="2835"/>
        </w:tabs>
        <w:spacing w:after="0" w:line="240" w:lineRule="auto"/>
        <w:ind w:left="709" w:right="16"/>
        <w:jc w:val="both"/>
        <w:rPr>
          <w:rFonts w:ascii="Tahoma" w:eastAsia="Times New Roman" w:hAnsi="Tahoma"/>
          <w:sz w:val="18"/>
          <w:szCs w:val="18"/>
          <w:lang w:eastAsia="fr-FR"/>
        </w:rPr>
      </w:pPr>
      <w:r w:rsidRPr="00C64C70">
        <w:rPr>
          <w:rFonts w:ascii="Tahoma" w:eastAsia="Times New Roman" w:hAnsi="Tahoma"/>
          <w:sz w:val="18"/>
          <w:szCs w:val="18"/>
          <w:lang w:eastAsia="fr-FR"/>
        </w:rPr>
        <w:t>Chacun de ces emplacements fera l’objet d’une convention entre le gérant et la commune, stipulant les termes de la convention ainsi qu’une participation financière de 1 000 € pour occupation du domaine public exigible en septembre 2019.</w:t>
      </w:r>
    </w:p>
    <w:p w:rsidR="00C64C70" w:rsidRPr="00C64C70" w:rsidRDefault="00C64C70" w:rsidP="00C64C70">
      <w:pPr>
        <w:tabs>
          <w:tab w:val="left" w:pos="2835"/>
        </w:tabs>
        <w:spacing w:after="0" w:line="240" w:lineRule="auto"/>
        <w:ind w:left="709" w:right="16"/>
        <w:jc w:val="both"/>
        <w:rPr>
          <w:rFonts w:ascii="Tahoma" w:eastAsia="Times New Roman" w:hAnsi="Tahoma"/>
          <w:sz w:val="18"/>
          <w:szCs w:val="18"/>
          <w:highlight w:val="yellow"/>
          <w:lang w:eastAsia="fr-FR"/>
        </w:rPr>
      </w:pPr>
      <w:r w:rsidRPr="00C64C70">
        <w:rPr>
          <w:rFonts w:ascii="Tahoma" w:eastAsia="Times New Roman" w:hAnsi="Tahoma"/>
          <w:sz w:val="18"/>
          <w:szCs w:val="18"/>
          <w:lang w:eastAsia="fr-FR"/>
        </w:rPr>
        <w:t xml:space="preserve">La durée de stationnement sera stipulée dans ladite convention de 01/04/2019 au 30/10/2019.             </w:t>
      </w:r>
    </w:p>
    <w:p w:rsidR="00C64C70" w:rsidRPr="00C64C70" w:rsidRDefault="00C64C70" w:rsidP="00C64C70">
      <w:pPr>
        <w:tabs>
          <w:tab w:val="left" w:pos="2835"/>
        </w:tabs>
        <w:spacing w:after="0" w:line="240" w:lineRule="auto"/>
        <w:ind w:left="851" w:right="16"/>
        <w:jc w:val="both"/>
        <w:rPr>
          <w:rFonts w:ascii="Tahoma" w:eastAsia="Times New Roman" w:hAnsi="Tahoma"/>
          <w:sz w:val="12"/>
          <w:szCs w:val="18"/>
          <w:lang w:eastAsia="fr-FR"/>
        </w:rPr>
      </w:pPr>
    </w:p>
    <w:p w:rsidR="00C64C70" w:rsidRPr="00C64C70" w:rsidRDefault="00C64C70" w:rsidP="00C64C70">
      <w:pPr>
        <w:tabs>
          <w:tab w:val="left" w:pos="2835"/>
        </w:tabs>
        <w:spacing w:after="0" w:line="240" w:lineRule="auto"/>
        <w:ind w:left="851" w:right="16"/>
        <w:jc w:val="left"/>
        <w:rPr>
          <w:rFonts w:ascii="Tahoma" w:eastAsia="Times New Roman" w:hAnsi="Tahoma"/>
          <w:b/>
          <w:sz w:val="18"/>
          <w:szCs w:val="20"/>
          <w:lang w:eastAsia="fr-FR"/>
        </w:rPr>
      </w:pPr>
      <w:r w:rsidRPr="00C64C70">
        <w:rPr>
          <w:rFonts w:ascii="Tahoma" w:eastAsia="Times New Roman" w:hAnsi="Tahoma"/>
          <w:b/>
          <w:sz w:val="18"/>
          <w:szCs w:val="20"/>
          <w:lang w:eastAsia="fr-FR"/>
        </w:rPr>
        <w:t>Le Conseil Municipal</w:t>
      </w:r>
    </w:p>
    <w:p w:rsidR="00C64C70" w:rsidRPr="00C64C70" w:rsidRDefault="00C64C70" w:rsidP="00C64C70">
      <w:pPr>
        <w:tabs>
          <w:tab w:val="left" w:pos="2835"/>
        </w:tabs>
        <w:spacing w:after="0" w:line="240" w:lineRule="auto"/>
        <w:ind w:left="851" w:right="16"/>
        <w:jc w:val="left"/>
        <w:rPr>
          <w:rFonts w:ascii="Tahoma" w:eastAsia="Times New Roman" w:hAnsi="Tahoma"/>
          <w:b/>
          <w:sz w:val="18"/>
          <w:szCs w:val="20"/>
          <w:lang w:eastAsia="fr-FR"/>
        </w:rPr>
      </w:pPr>
      <w:r w:rsidRPr="00C64C70">
        <w:rPr>
          <w:rFonts w:ascii="Tahoma" w:eastAsia="Times New Roman" w:hAnsi="Tahoma"/>
          <w:b/>
          <w:sz w:val="18"/>
          <w:szCs w:val="20"/>
          <w:lang w:eastAsia="fr-FR"/>
        </w:rPr>
        <w:t>Après avoir délibéré,</w:t>
      </w:r>
    </w:p>
    <w:p w:rsidR="00C64C70" w:rsidRPr="00C64C70" w:rsidRDefault="00C64C70" w:rsidP="00C64C70">
      <w:pPr>
        <w:tabs>
          <w:tab w:val="left" w:pos="2835"/>
        </w:tabs>
        <w:spacing w:after="0" w:line="240" w:lineRule="auto"/>
        <w:ind w:left="851" w:right="16"/>
        <w:jc w:val="left"/>
        <w:rPr>
          <w:rFonts w:ascii="Tahoma" w:eastAsia="Times New Roman" w:hAnsi="Tahoma"/>
          <w:b/>
          <w:sz w:val="18"/>
          <w:szCs w:val="20"/>
          <w:lang w:eastAsia="fr-FR"/>
        </w:rPr>
      </w:pPr>
      <w:r w:rsidRPr="00C64C70">
        <w:rPr>
          <w:rFonts w:ascii="Tahoma" w:eastAsia="Times New Roman" w:hAnsi="Tahoma"/>
          <w:b/>
          <w:sz w:val="18"/>
          <w:szCs w:val="20"/>
          <w:lang w:eastAsia="fr-FR"/>
        </w:rPr>
        <w:t>À l'unanimité</w:t>
      </w:r>
    </w:p>
    <w:p w:rsidR="00C64C70" w:rsidRPr="00C64C70" w:rsidRDefault="00C64C70" w:rsidP="00C64C70">
      <w:pPr>
        <w:tabs>
          <w:tab w:val="left" w:pos="2835"/>
        </w:tabs>
        <w:spacing w:after="0" w:line="240" w:lineRule="auto"/>
        <w:ind w:left="851" w:right="16"/>
        <w:jc w:val="left"/>
        <w:rPr>
          <w:rFonts w:ascii="Tahoma" w:eastAsia="Times New Roman" w:hAnsi="Tahoma"/>
          <w:b/>
          <w:sz w:val="18"/>
          <w:szCs w:val="20"/>
          <w:lang w:eastAsia="fr-FR"/>
        </w:rPr>
      </w:pPr>
    </w:p>
    <w:p w:rsidR="00C64C70" w:rsidRPr="00C64C70" w:rsidRDefault="00C64C70" w:rsidP="00C64C70">
      <w:pPr>
        <w:spacing w:after="0" w:line="240" w:lineRule="auto"/>
        <w:ind w:left="851" w:right="16"/>
        <w:jc w:val="both"/>
        <w:rPr>
          <w:rFonts w:ascii="Tahoma" w:eastAsia="Times New Roman" w:hAnsi="Tahoma"/>
          <w:sz w:val="18"/>
          <w:szCs w:val="20"/>
          <w:lang w:eastAsia="fr-FR"/>
        </w:rPr>
      </w:pPr>
      <w:r w:rsidRPr="00C64C70">
        <w:rPr>
          <w:rFonts w:ascii="Tahoma" w:eastAsia="Times New Roman" w:hAnsi="Tahoma"/>
          <w:b/>
          <w:sz w:val="18"/>
          <w:szCs w:val="20"/>
          <w:lang w:eastAsia="fr-FR"/>
        </w:rPr>
        <w:t xml:space="preserve">     Autorise</w:t>
      </w:r>
      <w:r w:rsidRPr="00C64C70">
        <w:rPr>
          <w:rFonts w:ascii="Tahoma" w:eastAsia="Times New Roman" w:hAnsi="Tahoma"/>
          <w:sz w:val="18"/>
          <w:szCs w:val="20"/>
          <w:lang w:eastAsia="fr-FR"/>
        </w:rPr>
        <w:t xml:space="preserve"> Monsieur le Maire à signer lesdites conventions.</w:t>
      </w:r>
    </w:p>
    <w:p w:rsidR="00C64C70" w:rsidRPr="00C64C70" w:rsidRDefault="00C64C70" w:rsidP="00C64C70">
      <w:pPr>
        <w:spacing w:after="0" w:line="240" w:lineRule="auto"/>
        <w:ind w:left="851" w:right="16"/>
        <w:jc w:val="both"/>
        <w:rPr>
          <w:rFonts w:ascii="Tahoma" w:eastAsia="Times New Roman" w:hAnsi="Tahoma"/>
          <w:sz w:val="18"/>
          <w:szCs w:val="20"/>
          <w:lang w:eastAsia="fr-FR"/>
        </w:rPr>
      </w:pPr>
    </w:p>
    <w:p w:rsidR="00DC78AF" w:rsidRDefault="00DC78AF">
      <w:pPr>
        <w:spacing w:after="0" w:line="240" w:lineRule="auto"/>
        <w:ind w:left="1418" w:right="16"/>
        <w:rPr>
          <w:rFonts w:ascii="Tahoma" w:eastAsia="Times New Roman" w:hAnsi="Tahoma"/>
          <w:b/>
          <w:sz w:val="18"/>
          <w:szCs w:val="20"/>
          <w:lang w:eastAsia="fr-FR"/>
        </w:rPr>
      </w:pPr>
    </w:p>
    <w:p w:rsidR="00DC78AF" w:rsidRDefault="00BA28F3">
      <w:pPr>
        <w:pStyle w:val="Corpsdetexte21"/>
        <w:shd w:val="clear" w:color="auto" w:fill="D9D9D9" w:themeFill="background1" w:themeFillShade="D9"/>
        <w:ind w:left="0"/>
        <w:jc w:val="left"/>
        <w:rPr>
          <w:rFonts w:ascii="Gill Sans MT" w:hAnsi="Gill Sans MT"/>
          <w:i/>
          <w:sz w:val="28"/>
          <w:szCs w:val="22"/>
          <w:lang w:val="fr-FR"/>
        </w:rPr>
      </w:pPr>
      <w:proofErr w:type="spellStart"/>
      <w:r>
        <w:rPr>
          <w:rFonts w:ascii="Gill Sans MT" w:hAnsi="Gill Sans MT" w:cs="Arial-BoldMT"/>
          <w:b/>
          <w:bCs/>
          <w:sz w:val="28"/>
          <w:szCs w:val="22"/>
        </w:rPr>
        <w:t>Foire</w:t>
      </w:r>
      <w:proofErr w:type="spellEnd"/>
      <w:r>
        <w:rPr>
          <w:rFonts w:ascii="Gill Sans MT" w:hAnsi="Gill Sans MT" w:cs="Arial-BoldMT"/>
          <w:b/>
          <w:bCs/>
          <w:sz w:val="28"/>
          <w:szCs w:val="22"/>
        </w:rPr>
        <w:t xml:space="preserve"> à tout 2019</w:t>
      </w:r>
      <w:bookmarkStart w:id="3" w:name="_Hlk8315091"/>
      <w:bookmarkEnd w:id="3"/>
    </w:p>
    <w:p w:rsidR="002906BE" w:rsidRDefault="002906BE">
      <w:pPr>
        <w:jc w:val="both"/>
        <w:rPr>
          <w:rFonts w:ascii="Arial" w:hAnsi="Arial" w:cs="Arial"/>
          <w:iCs/>
          <w:sz w:val="24"/>
        </w:rPr>
      </w:pPr>
    </w:p>
    <w:p w:rsidR="00DC78AF" w:rsidRPr="00060113" w:rsidRDefault="00BA28F3">
      <w:pPr>
        <w:jc w:val="both"/>
        <w:rPr>
          <w:sz w:val="24"/>
        </w:rPr>
      </w:pPr>
      <w:r w:rsidRPr="00060113">
        <w:rPr>
          <w:rFonts w:ascii="Arial" w:hAnsi="Arial" w:cs="Arial"/>
          <w:iCs/>
          <w:sz w:val="24"/>
        </w:rPr>
        <w:t>Suite à</w:t>
      </w:r>
      <w:r w:rsidR="00325F84">
        <w:rPr>
          <w:rFonts w:ascii="Arial" w:hAnsi="Arial" w:cs="Arial"/>
          <w:iCs/>
          <w:sz w:val="24"/>
        </w:rPr>
        <w:t xml:space="preserve"> une forte demande de la population </w:t>
      </w:r>
      <w:r w:rsidR="00FA70FE">
        <w:rPr>
          <w:rFonts w:ascii="Arial" w:hAnsi="Arial" w:cs="Arial"/>
          <w:iCs/>
          <w:sz w:val="24"/>
        </w:rPr>
        <w:t xml:space="preserve">pour </w:t>
      </w:r>
      <w:r w:rsidR="00FA70FE" w:rsidRPr="00060113">
        <w:rPr>
          <w:rFonts w:ascii="Arial" w:hAnsi="Arial" w:cs="Arial"/>
          <w:iCs/>
          <w:sz w:val="24"/>
        </w:rPr>
        <w:t>la</w:t>
      </w:r>
      <w:r w:rsidRPr="00060113">
        <w:rPr>
          <w:rFonts w:ascii="Arial" w:hAnsi="Arial" w:cs="Arial"/>
          <w:iCs/>
          <w:sz w:val="24"/>
        </w:rPr>
        <w:t xml:space="preserve"> foire à tout annuelle de Giverny, Monsieur le Maire propose la date du 22 </w:t>
      </w:r>
      <w:r w:rsidR="00BF4882" w:rsidRPr="00060113">
        <w:rPr>
          <w:rFonts w:ascii="Arial" w:hAnsi="Arial" w:cs="Arial"/>
          <w:iCs/>
          <w:sz w:val="24"/>
        </w:rPr>
        <w:t>septembre</w:t>
      </w:r>
      <w:r w:rsidRPr="00060113">
        <w:rPr>
          <w:rFonts w:ascii="Arial" w:hAnsi="Arial" w:cs="Arial"/>
          <w:iCs/>
          <w:sz w:val="24"/>
        </w:rPr>
        <w:t xml:space="preserve"> 2019</w:t>
      </w:r>
      <w:r w:rsidR="00BF4882" w:rsidRPr="00060113">
        <w:rPr>
          <w:rFonts w:ascii="Arial" w:hAnsi="Arial" w:cs="Arial"/>
          <w:iCs/>
          <w:sz w:val="24"/>
        </w:rPr>
        <w:t xml:space="preserve"> et </w:t>
      </w:r>
      <w:r w:rsidRPr="00060113">
        <w:rPr>
          <w:rFonts w:ascii="Arial" w:hAnsi="Arial" w:cs="Arial"/>
          <w:iCs/>
          <w:sz w:val="24"/>
        </w:rPr>
        <w:t>la reconduction des tarifs de la publicité et des emplacements</w:t>
      </w:r>
    </w:p>
    <w:p w:rsidR="00060113" w:rsidRDefault="00060113">
      <w:pPr>
        <w:spacing w:after="0" w:line="240" w:lineRule="auto"/>
        <w:ind w:left="567"/>
        <w:jc w:val="both"/>
        <w:rPr>
          <w:rFonts w:eastAsia="Times New Roman" w:cs="Calibri"/>
          <w:b/>
          <w:szCs w:val="24"/>
          <w:u w:val="single"/>
          <w:lang w:eastAsia="fr-FR"/>
        </w:rPr>
      </w:pPr>
    </w:p>
    <w:p w:rsidR="00060113" w:rsidRDefault="00060113">
      <w:pPr>
        <w:spacing w:after="0" w:line="240" w:lineRule="auto"/>
        <w:ind w:left="567"/>
        <w:jc w:val="both"/>
        <w:rPr>
          <w:rFonts w:eastAsia="Times New Roman" w:cs="Calibri"/>
          <w:b/>
          <w:szCs w:val="24"/>
          <w:u w:val="single"/>
          <w:lang w:eastAsia="fr-FR"/>
        </w:rPr>
      </w:pPr>
    </w:p>
    <w:p w:rsidR="00060113" w:rsidRDefault="00060113">
      <w:pPr>
        <w:spacing w:after="0" w:line="240" w:lineRule="auto"/>
        <w:ind w:left="567"/>
        <w:jc w:val="both"/>
        <w:rPr>
          <w:rFonts w:eastAsia="Times New Roman" w:cs="Calibri"/>
          <w:b/>
          <w:szCs w:val="24"/>
          <w:u w:val="single"/>
          <w:lang w:eastAsia="fr-FR"/>
        </w:rPr>
      </w:pPr>
    </w:p>
    <w:p w:rsidR="00060113" w:rsidRDefault="00060113">
      <w:pPr>
        <w:spacing w:after="0" w:line="240" w:lineRule="auto"/>
        <w:ind w:left="567"/>
        <w:jc w:val="both"/>
        <w:rPr>
          <w:rFonts w:eastAsia="Times New Roman" w:cs="Calibri"/>
          <w:b/>
          <w:szCs w:val="24"/>
          <w:u w:val="single"/>
          <w:lang w:eastAsia="fr-FR"/>
        </w:rPr>
      </w:pPr>
    </w:p>
    <w:p w:rsidR="00060113" w:rsidRDefault="00060113">
      <w:pPr>
        <w:spacing w:after="0" w:line="240" w:lineRule="auto"/>
        <w:ind w:left="567"/>
        <w:jc w:val="both"/>
        <w:rPr>
          <w:rFonts w:eastAsia="Times New Roman" w:cs="Calibri"/>
          <w:b/>
          <w:szCs w:val="24"/>
          <w:u w:val="single"/>
          <w:lang w:eastAsia="fr-FR"/>
        </w:rPr>
      </w:pPr>
    </w:p>
    <w:p w:rsidR="00060113" w:rsidRDefault="00060113">
      <w:pPr>
        <w:spacing w:after="0" w:line="240" w:lineRule="auto"/>
        <w:ind w:left="567"/>
        <w:jc w:val="both"/>
        <w:rPr>
          <w:rFonts w:eastAsia="Times New Roman" w:cs="Calibri"/>
          <w:b/>
          <w:szCs w:val="24"/>
          <w:u w:val="single"/>
          <w:lang w:eastAsia="fr-FR"/>
        </w:rPr>
      </w:pPr>
    </w:p>
    <w:p w:rsidR="00DC78AF" w:rsidRDefault="00BA28F3">
      <w:pPr>
        <w:spacing w:after="0" w:line="240" w:lineRule="auto"/>
        <w:ind w:left="567"/>
        <w:jc w:val="both"/>
      </w:pPr>
      <w:r>
        <w:rPr>
          <w:rFonts w:eastAsia="Times New Roman" w:cs="Calibri"/>
          <w:b/>
          <w:szCs w:val="24"/>
          <w:u w:val="single"/>
          <w:lang w:eastAsia="fr-FR"/>
        </w:rPr>
        <w:lastRenderedPageBreak/>
        <w:t>Délibération</w:t>
      </w:r>
    </w:p>
    <w:p w:rsidR="00DC78AF" w:rsidRDefault="00BA28F3">
      <w:pPr>
        <w:tabs>
          <w:tab w:val="left" w:pos="170"/>
        </w:tabs>
        <w:spacing w:after="0" w:line="240" w:lineRule="auto"/>
        <w:ind w:left="567"/>
        <w:jc w:val="both"/>
        <w:rPr>
          <w:rFonts w:eastAsia="Times New Roman" w:cs="Calibri"/>
          <w:b/>
          <w:sz w:val="24"/>
          <w:szCs w:val="24"/>
          <w:lang w:eastAsia="fr-FR"/>
        </w:rPr>
      </w:pPr>
      <w:r>
        <w:rPr>
          <w:rFonts w:eastAsia="Times New Roman" w:cs="Calibri"/>
          <w:b/>
          <w:sz w:val="24"/>
          <w:szCs w:val="24"/>
          <w:u w:val="single"/>
          <w:lang w:eastAsia="fr-FR"/>
        </w:rPr>
        <w:t>OBJET</w:t>
      </w:r>
      <w:r>
        <w:rPr>
          <w:rFonts w:eastAsia="Times New Roman" w:cs="Calibri"/>
          <w:b/>
          <w:sz w:val="24"/>
          <w:szCs w:val="24"/>
          <w:lang w:eastAsia="fr-FR"/>
        </w:rPr>
        <w:t xml:space="preserve"> : FOIRE à TOUT ANNUELLE   du   22 SEPTEMBRE 2019</w:t>
      </w:r>
    </w:p>
    <w:p w:rsidR="00DC78AF" w:rsidRDefault="00DC78AF">
      <w:pPr>
        <w:tabs>
          <w:tab w:val="left" w:pos="170"/>
        </w:tabs>
        <w:spacing w:after="0" w:line="240" w:lineRule="auto"/>
        <w:ind w:left="567"/>
        <w:jc w:val="both"/>
        <w:rPr>
          <w:rFonts w:eastAsia="Times New Roman" w:cs="Calibri"/>
          <w:szCs w:val="24"/>
          <w:lang w:eastAsia="fr-FR"/>
        </w:rPr>
      </w:pPr>
    </w:p>
    <w:p w:rsidR="00C64C70" w:rsidRPr="00C64C70" w:rsidRDefault="00C64C70" w:rsidP="00C64C70">
      <w:pPr>
        <w:tabs>
          <w:tab w:val="left" w:pos="170"/>
        </w:tabs>
        <w:spacing w:after="0" w:line="240" w:lineRule="auto"/>
        <w:ind w:left="567"/>
        <w:jc w:val="left"/>
        <w:rPr>
          <w:rFonts w:eastAsia="Times New Roman" w:cs="Calibri"/>
          <w:sz w:val="20"/>
          <w:szCs w:val="20"/>
          <w:lang w:eastAsia="fr-FR"/>
        </w:rPr>
      </w:pPr>
      <w:r w:rsidRPr="00C64C70">
        <w:rPr>
          <w:rFonts w:eastAsia="Times New Roman" w:cs="Calibri"/>
          <w:sz w:val="20"/>
          <w:szCs w:val="20"/>
          <w:lang w:eastAsia="fr-FR"/>
        </w:rPr>
        <w:t>Monsieur le Maire propose pour la Foire à Tout annuelle :</w:t>
      </w:r>
    </w:p>
    <w:p w:rsidR="00C64C70" w:rsidRPr="00C64C70" w:rsidRDefault="00C64C70" w:rsidP="00C64C70">
      <w:pPr>
        <w:widowControl w:val="0"/>
        <w:numPr>
          <w:ilvl w:val="0"/>
          <w:numId w:val="11"/>
        </w:numPr>
        <w:tabs>
          <w:tab w:val="left" w:pos="851"/>
        </w:tabs>
        <w:overflowPunct w:val="0"/>
        <w:autoSpaceDE w:val="0"/>
        <w:autoSpaceDN w:val="0"/>
        <w:adjustRightInd w:val="0"/>
        <w:spacing w:after="0" w:line="240" w:lineRule="auto"/>
        <w:ind w:left="567"/>
        <w:jc w:val="left"/>
        <w:textAlignment w:val="baseline"/>
        <w:rPr>
          <w:rFonts w:eastAsia="Times New Roman" w:cs="Calibri"/>
          <w:sz w:val="20"/>
          <w:szCs w:val="20"/>
          <w:lang w:eastAsia="fr-FR"/>
        </w:rPr>
      </w:pPr>
      <w:proofErr w:type="gramStart"/>
      <w:r w:rsidRPr="00C64C70">
        <w:rPr>
          <w:rFonts w:eastAsia="Times New Roman" w:cs="Calibri"/>
          <w:sz w:val="20"/>
          <w:szCs w:val="20"/>
          <w:lang w:eastAsia="fr-FR"/>
        </w:rPr>
        <w:t>de</w:t>
      </w:r>
      <w:proofErr w:type="gramEnd"/>
      <w:r w:rsidRPr="00C64C70">
        <w:rPr>
          <w:rFonts w:eastAsia="Times New Roman" w:cs="Calibri"/>
          <w:sz w:val="20"/>
          <w:szCs w:val="20"/>
          <w:lang w:eastAsia="fr-FR"/>
        </w:rPr>
        <w:t xml:space="preserve"> fixer les tarifs des produits à encaisser lors de la Foire à Tout 2019. </w:t>
      </w:r>
    </w:p>
    <w:p w:rsidR="00C64C70" w:rsidRPr="00C64C70" w:rsidRDefault="00C64C70" w:rsidP="00C64C70">
      <w:pPr>
        <w:tabs>
          <w:tab w:val="left" w:pos="851"/>
        </w:tabs>
        <w:spacing w:after="0" w:line="240" w:lineRule="auto"/>
        <w:ind w:left="567"/>
        <w:jc w:val="left"/>
        <w:rPr>
          <w:rFonts w:eastAsia="Times New Roman" w:cs="Calibri"/>
          <w:b/>
          <w:sz w:val="20"/>
          <w:szCs w:val="20"/>
          <w:lang w:eastAsia="fr-FR"/>
        </w:rPr>
      </w:pP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Le conseil municipal</w:t>
      </w: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Après avoir délibéré</w:t>
      </w: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A l’unanimité</w:t>
      </w:r>
    </w:p>
    <w:p w:rsidR="00C64C70" w:rsidRPr="00C64C70" w:rsidRDefault="00C64C70" w:rsidP="00C64C70">
      <w:pPr>
        <w:spacing w:after="0" w:line="240" w:lineRule="auto"/>
        <w:ind w:left="567"/>
        <w:jc w:val="left"/>
        <w:rPr>
          <w:rFonts w:eastAsia="Times New Roman" w:cs="Calibri"/>
          <w:b/>
          <w:sz w:val="20"/>
          <w:szCs w:val="20"/>
          <w:lang w:eastAsia="fr-FR"/>
        </w:rPr>
      </w:pP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 xml:space="preserve">Décide </w:t>
      </w:r>
      <w:r w:rsidRPr="00C64C70">
        <w:rPr>
          <w:rFonts w:eastAsia="Times New Roman" w:cs="Calibri"/>
          <w:sz w:val="20"/>
          <w:szCs w:val="20"/>
          <w:lang w:eastAsia="fr-FR"/>
        </w:rPr>
        <w:t>de fixer ainsi les tarifs :</w:t>
      </w:r>
    </w:p>
    <w:p w:rsidR="00C64C70" w:rsidRPr="00C64C70" w:rsidRDefault="00C64C70" w:rsidP="00C64C70">
      <w:pPr>
        <w:tabs>
          <w:tab w:val="left" w:pos="142"/>
        </w:tabs>
        <w:spacing w:after="0" w:line="240" w:lineRule="auto"/>
        <w:ind w:left="567"/>
        <w:jc w:val="left"/>
        <w:rPr>
          <w:rFonts w:eastAsia="Times New Roman" w:cs="Calibri"/>
          <w:sz w:val="20"/>
          <w:szCs w:val="20"/>
          <w:lang w:eastAsia="fr-FR"/>
        </w:rPr>
      </w:pPr>
      <w:r w:rsidRPr="00C64C70">
        <w:rPr>
          <w:rFonts w:eastAsia="Times New Roman" w:cs="Calibri"/>
          <w:sz w:val="20"/>
          <w:szCs w:val="20"/>
          <w:lang w:eastAsia="fr-FR"/>
        </w:rPr>
        <w:t>-</w:t>
      </w:r>
      <w:r w:rsidRPr="00C64C70">
        <w:rPr>
          <w:rFonts w:eastAsia="Times New Roman" w:cs="Calibri"/>
          <w:sz w:val="20"/>
          <w:szCs w:val="20"/>
          <w:lang w:eastAsia="fr-FR"/>
        </w:rPr>
        <w:tab/>
        <w:t>Emplacements : 6 € le mètre linéaire par longueur minimale de 2 mètres linéaires soit 12 €</w:t>
      </w:r>
    </w:p>
    <w:p w:rsidR="00C64C70" w:rsidRPr="00C64C70" w:rsidRDefault="00C64C70" w:rsidP="00C64C70">
      <w:pPr>
        <w:tabs>
          <w:tab w:val="left" w:pos="142"/>
        </w:tabs>
        <w:spacing w:after="0" w:line="240" w:lineRule="auto"/>
        <w:ind w:left="567"/>
        <w:jc w:val="left"/>
        <w:rPr>
          <w:rFonts w:eastAsia="Times New Roman" w:cs="Calibri"/>
          <w:sz w:val="20"/>
          <w:szCs w:val="20"/>
          <w:lang w:eastAsia="fr-FR"/>
        </w:rPr>
      </w:pPr>
      <w:r w:rsidRPr="00C64C70">
        <w:rPr>
          <w:rFonts w:eastAsia="Times New Roman" w:cs="Calibri"/>
          <w:sz w:val="20"/>
          <w:szCs w:val="20"/>
          <w:lang w:eastAsia="fr-FR"/>
        </w:rPr>
        <w:t>-  Encarts publicitaires : 75 € et 50 € à l’ordre du Trésor Public.</w:t>
      </w:r>
    </w:p>
    <w:p w:rsidR="00C64C70" w:rsidRPr="00C64C70" w:rsidRDefault="00C64C70" w:rsidP="00C64C70">
      <w:pPr>
        <w:tabs>
          <w:tab w:val="left" w:pos="142"/>
        </w:tabs>
        <w:spacing w:after="0" w:line="240" w:lineRule="auto"/>
        <w:ind w:left="567"/>
        <w:jc w:val="left"/>
        <w:rPr>
          <w:rFonts w:eastAsia="Times New Roman" w:cs="Calibri"/>
          <w:sz w:val="20"/>
          <w:szCs w:val="20"/>
          <w:lang w:eastAsia="fr-FR"/>
        </w:rPr>
      </w:pPr>
    </w:p>
    <w:p w:rsidR="00C64C70" w:rsidRDefault="00C64C70" w:rsidP="00C64C70">
      <w:pPr>
        <w:spacing w:after="0" w:line="240" w:lineRule="auto"/>
        <w:ind w:left="567"/>
        <w:jc w:val="left"/>
        <w:rPr>
          <w:rFonts w:eastAsia="Times New Roman" w:cs="Calibri"/>
          <w:sz w:val="20"/>
          <w:szCs w:val="20"/>
          <w:lang w:eastAsia="fr-FR"/>
        </w:rPr>
      </w:pPr>
      <w:r w:rsidRPr="00C64C70">
        <w:rPr>
          <w:rFonts w:eastAsia="Times New Roman" w:cs="Calibri"/>
          <w:sz w:val="20"/>
          <w:szCs w:val="20"/>
          <w:lang w:eastAsia="fr-FR"/>
        </w:rPr>
        <w:t xml:space="preserve">Le recouvrement des produits sera effectué conformément à l’arrêté constitutif de la régie de recettes du 10 </w:t>
      </w:r>
      <w:proofErr w:type="gramStart"/>
      <w:r w:rsidRPr="00C64C70">
        <w:rPr>
          <w:rFonts w:eastAsia="Times New Roman" w:cs="Calibri"/>
          <w:sz w:val="20"/>
          <w:szCs w:val="20"/>
          <w:lang w:eastAsia="fr-FR"/>
        </w:rPr>
        <w:t>mai  2019</w:t>
      </w:r>
      <w:proofErr w:type="gramEnd"/>
      <w:r w:rsidRPr="00C64C70">
        <w:rPr>
          <w:rFonts w:eastAsia="Times New Roman" w:cs="Calibri"/>
          <w:sz w:val="20"/>
          <w:szCs w:val="20"/>
          <w:lang w:eastAsia="fr-FR"/>
        </w:rPr>
        <w:t>.</w:t>
      </w:r>
    </w:p>
    <w:p w:rsidR="00C64C70" w:rsidRDefault="00C64C70" w:rsidP="00C64C70">
      <w:pPr>
        <w:spacing w:after="0" w:line="240" w:lineRule="auto"/>
        <w:ind w:left="567"/>
        <w:jc w:val="left"/>
        <w:rPr>
          <w:rFonts w:eastAsia="Times New Roman" w:cs="Calibri"/>
          <w:sz w:val="20"/>
          <w:szCs w:val="20"/>
          <w:lang w:eastAsia="fr-FR"/>
        </w:rPr>
      </w:pPr>
    </w:p>
    <w:p w:rsidR="00060113" w:rsidRDefault="00060113" w:rsidP="00C64C70">
      <w:pPr>
        <w:spacing w:after="0" w:line="240" w:lineRule="auto"/>
        <w:ind w:left="567"/>
        <w:jc w:val="left"/>
        <w:rPr>
          <w:rFonts w:eastAsia="Times New Roman" w:cs="Calibri"/>
          <w:sz w:val="20"/>
          <w:szCs w:val="20"/>
          <w:lang w:eastAsia="fr-FR"/>
        </w:rPr>
      </w:pPr>
    </w:p>
    <w:p w:rsidR="00DC78AF" w:rsidRDefault="00BA28F3">
      <w:pPr>
        <w:pStyle w:val="Corpsdetexte21"/>
        <w:shd w:val="clear" w:color="auto" w:fill="D9D9D9" w:themeFill="background1" w:themeFillShade="D9"/>
        <w:ind w:left="0"/>
        <w:jc w:val="both"/>
        <w:rPr>
          <w:rFonts w:ascii="Gill Sans MT" w:hAnsi="Gill Sans MT"/>
          <w:i/>
          <w:sz w:val="28"/>
          <w:szCs w:val="22"/>
          <w:lang w:val="fr-FR"/>
        </w:rPr>
      </w:pPr>
      <w:bookmarkStart w:id="4" w:name="_Hlk9331105"/>
      <w:r>
        <w:rPr>
          <w:rFonts w:ascii="Gill Sans MT" w:hAnsi="Gill Sans MT" w:cs="Arial-BoldMT"/>
          <w:b/>
          <w:bCs/>
          <w:sz w:val="28"/>
          <w:szCs w:val="22"/>
        </w:rPr>
        <w:t xml:space="preserve">Plan </w:t>
      </w:r>
      <w:proofErr w:type="spellStart"/>
      <w:r>
        <w:rPr>
          <w:rFonts w:ascii="Gill Sans MT" w:hAnsi="Gill Sans MT" w:cs="Arial-BoldMT"/>
          <w:b/>
          <w:bCs/>
          <w:sz w:val="28"/>
          <w:szCs w:val="22"/>
        </w:rPr>
        <w:t>touristique</w:t>
      </w:r>
      <w:proofErr w:type="spellEnd"/>
      <w:r>
        <w:rPr>
          <w:rFonts w:ascii="Gill Sans MT" w:hAnsi="Gill Sans MT" w:cs="Arial-BoldMT"/>
          <w:b/>
          <w:bCs/>
          <w:sz w:val="28"/>
          <w:szCs w:val="22"/>
        </w:rPr>
        <w:t xml:space="preserve"> 2019</w:t>
      </w:r>
    </w:p>
    <w:bookmarkEnd w:id="4"/>
    <w:p w:rsidR="00DC78AF" w:rsidRPr="002906BE" w:rsidRDefault="00DC78AF">
      <w:pPr>
        <w:tabs>
          <w:tab w:val="left" w:pos="284"/>
          <w:tab w:val="left" w:pos="2835"/>
          <w:tab w:val="left" w:pos="10348"/>
        </w:tabs>
        <w:spacing w:after="0" w:line="240" w:lineRule="auto"/>
        <w:ind w:left="284"/>
        <w:jc w:val="both"/>
        <w:rPr>
          <w:rFonts w:ascii="Tahoma" w:eastAsia="Times New Roman" w:hAnsi="Tahoma"/>
          <w:sz w:val="20"/>
          <w:szCs w:val="18"/>
          <w:lang w:eastAsia="fr-FR"/>
        </w:rPr>
      </w:pPr>
    </w:p>
    <w:p w:rsidR="00DC78AF" w:rsidRPr="00060113" w:rsidRDefault="00BA28F3">
      <w:pPr>
        <w:tabs>
          <w:tab w:val="left" w:pos="284"/>
          <w:tab w:val="left" w:pos="2835"/>
          <w:tab w:val="left" w:pos="10348"/>
        </w:tabs>
        <w:spacing w:after="0" w:line="240" w:lineRule="auto"/>
        <w:ind w:left="284"/>
        <w:jc w:val="both"/>
        <w:rPr>
          <w:rFonts w:ascii="Arial" w:eastAsia="Times New Roman" w:hAnsi="Arial" w:cs="Arial"/>
          <w:sz w:val="24"/>
          <w:szCs w:val="18"/>
          <w:lang w:eastAsia="fr-FR"/>
        </w:rPr>
      </w:pPr>
      <w:r w:rsidRPr="002906BE">
        <w:rPr>
          <w:rFonts w:ascii="Arial" w:eastAsia="Times New Roman" w:hAnsi="Arial" w:cs="Arial"/>
          <w:sz w:val="24"/>
          <w:szCs w:val="18"/>
          <w:lang w:eastAsia="fr-FR"/>
        </w:rPr>
        <w:t xml:space="preserve">Monsieur le Maire explique la demande faite par 90 % des adhérents de « Giverny village » d’un </w:t>
      </w:r>
      <w:r w:rsidRPr="00060113">
        <w:rPr>
          <w:rFonts w:ascii="Arial" w:eastAsia="Times New Roman" w:hAnsi="Arial" w:cs="Arial"/>
          <w:sz w:val="24"/>
          <w:szCs w:val="18"/>
          <w:lang w:eastAsia="fr-FR"/>
        </w:rPr>
        <w:t xml:space="preserve">plan de Giverny tel qu’il fut fait autrefois. La demande est également forte en mairie par les touristes, les groupes et les </w:t>
      </w:r>
      <w:r w:rsidR="00BF4882" w:rsidRPr="00060113">
        <w:rPr>
          <w:rFonts w:ascii="Arial" w:eastAsia="Times New Roman" w:hAnsi="Arial" w:cs="Arial"/>
          <w:sz w:val="24"/>
          <w:szCs w:val="18"/>
          <w:lang w:eastAsia="fr-FR"/>
        </w:rPr>
        <w:t>« </w:t>
      </w:r>
      <w:r w:rsidRPr="00060113">
        <w:rPr>
          <w:rFonts w:ascii="Arial" w:eastAsia="Times New Roman" w:hAnsi="Arial" w:cs="Arial"/>
          <w:sz w:val="24"/>
          <w:szCs w:val="18"/>
          <w:lang w:eastAsia="fr-FR"/>
        </w:rPr>
        <w:t>mariages</w:t>
      </w:r>
      <w:r w:rsidR="00BF4882" w:rsidRPr="00060113">
        <w:rPr>
          <w:rFonts w:ascii="Arial" w:eastAsia="Times New Roman" w:hAnsi="Arial" w:cs="Arial"/>
          <w:sz w:val="24"/>
          <w:szCs w:val="18"/>
          <w:lang w:eastAsia="fr-FR"/>
        </w:rPr>
        <w:t> »</w:t>
      </w:r>
      <w:r w:rsidRPr="00060113">
        <w:rPr>
          <w:rFonts w:ascii="Arial" w:eastAsia="Times New Roman" w:hAnsi="Arial" w:cs="Arial"/>
          <w:sz w:val="24"/>
          <w:szCs w:val="18"/>
          <w:lang w:eastAsia="fr-FR"/>
        </w:rPr>
        <w:t xml:space="preserve"> afin de se repérer au mieux dans le village sachant qu’aucun plan du village de Giverny stipulant les lieux forts de la </w:t>
      </w:r>
      <w:r w:rsidR="00BF4882" w:rsidRPr="00060113">
        <w:rPr>
          <w:rFonts w:ascii="Arial" w:eastAsia="Times New Roman" w:hAnsi="Arial" w:cs="Arial"/>
          <w:sz w:val="24"/>
          <w:szCs w:val="18"/>
          <w:lang w:eastAsia="fr-FR"/>
        </w:rPr>
        <w:t>commune,</w:t>
      </w:r>
      <w:r w:rsidRPr="00060113">
        <w:rPr>
          <w:rFonts w:ascii="Arial" w:eastAsia="Times New Roman" w:hAnsi="Arial" w:cs="Arial"/>
          <w:sz w:val="24"/>
          <w:szCs w:val="18"/>
          <w:lang w:eastAsia="fr-FR"/>
        </w:rPr>
        <w:t xml:space="preserve"> soit Mairie, boulangerie, église, cimetière, office tourisme, musée</w:t>
      </w:r>
      <w:r w:rsidR="00FA70FE">
        <w:rPr>
          <w:rFonts w:ascii="Arial" w:eastAsia="Times New Roman" w:hAnsi="Arial" w:cs="Arial"/>
          <w:sz w:val="24"/>
          <w:szCs w:val="18"/>
          <w:lang w:eastAsia="fr-FR"/>
        </w:rPr>
        <w:t>s</w:t>
      </w:r>
      <w:r w:rsidRPr="00060113">
        <w:rPr>
          <w:rFonts w:ascii="Arial" w:eastAsia="Times New Roman" w:hAnsi="Arial" w:cs="Arial"/>
          <w:sz w:val="24"/>
          <w:szCs w:val="18"/>
          <w:lang w:eastAsia="fr-FR"/>
        </w:rPr>
        <w:t>, parkings, sentiers de randonnées entre autres, n’est édité.</w:t>
      </w:r>
    </w:p>
    <w:p w:rsidR="00DC78AF" w:rsidRPr="00060113" w:rsidRDefault="00BA28F3">
      <w:pPr>
        <w:tabs>
          <w:tab w:val="left" w:pos="284"/>
          <w:tab w:val="left" w:pos="2835"/>
          <w:tab w:val="left" w:pos="10348"/>
        </w:tabs>
        <w:spacing w:after="0" w:line="240" w:lineRule="auto"/>
        <w:ind w:left="284"/>
        <w:jc w:val="both"/>
        <w:rPr>
          <w:rFonts w:ascii="Arial" w:eastAsia="Times New Roman" w:hAnsi="Arial" w:cs="Arial"/>
          <w:sz w:val="24"/>
          <w:szCs w:val="18"/>
          <w:lang w:eastAsia="fr-FR"/>
        </w:rPr>
      </w:pPr>
      <w:r w:rsidRPr="00060113">
        <w:rPr>
          <w:rFonts w:ascii="Arial" w:eastAsia="Times New Roman" w:hAnsi="Arial" w:cs="Arial"/>
          <w:sz w:val="24"/>
          <w:szCs w:val="18"/>
          <w:lang w:eastAsia="fr-FR"/>
        </w:rPr>
        <w:t>Une demande est faite p</w:t>
      </w:r>
      <w:r w:rsidR="00BF4882" w:rsidRPr="00060113">
        <w:rPr>
          <w:rFonts w:ascii="Arial" w:eastAsia="Times New Roman" w:hAnsi="Arial" w:cs="Arial"/>
          <w:sz w:val="24"/>
          <w:szCs w:val="18"/>
          <w:lang w:eastAsia="fr-FR"/>
        </w:rPr>
        <w:t>o</w:t>
      </w:r>
      <w:r w:rsidRPr="00060113">
        <w:rPr>
          <w:rFonts w:ascii="Arial" w:eastAsia="Times New Roman" w:hAnsi="Arial" w:cs="Arial"/>
          <w:sz w:val="24"/>
          <w:szCs w:val="18"/>
          <w:lang w:eastAsia="fr-FR"/>
        </w:rPr>
        <w:t>ur qu’à l’avenir, ce plan soit édité par la commune</w:t>
      </w:r>
      <w:r w:rsidR="00BF4882" w:rsidRPr="00060113">
        <w:rPr>
          <w:rFonts w:ascii="Arial" w:eastAsia="Times New Roman" w:hAnsi="Arial" w:cs="Arial"/>
          <w:sz w:val="24"/>
          <w:szCs w:val="18"/>
          <w:lang w:eastAsia="fr-FR"/>
        </w:rPr>
        <w:t>. Il</w:t>
      </w:r>
      <w:r w:rsidRPr="00060113">
        <w:rPr>
          <w:rFonts w:ascii="Arial" w:eastAsia="Times New Roman" w:hAnsi="Arial" w:cs="Arial"/>
          <w:sz w:val="24"/>
          <w:szCs w:val="18"/>
          <w:lang w:eastAsia="fr-FR"/>
        </w:rPr>
        <w:t xml:space="preserve"> s’avère que l’office du tourisme SNA qui, auparavant éditait ce plan, a décidé de ne </w:t>
      </w:r>
      <w:r w:rsidR="00325F84">
        <w:rPr>
          <w:rFonts w:ascii="Arial" w:eastAsia="Times New Roman" w:hAnsi="Arial" w:cs="Arial"/>
          <w:sz w:val="24"/>
          <w:szCs w:val="18"/>
          <w:lang w:eastAsia="fr-FR"/>
        </w:rPr>
        <w:t>p</w:t>
      </w:r>
      <w:r w:rsidRPr="00060113">
        <w:rPr>
          <w:rFonts w:ascii="Arial" w:eastAsia="Times New Roman" w:hAnsi="Arial" w:cs="Arial"/>
          <w:sz w:val="24"/>
          <w:szCs w:val="18"/>
          <w:lang w:eastAsia="fr-FR"/>
        </w:rPr>
        <w:t>lus fournir ce plan mais un global de l’agglomération SNA.</w:t>
      </w:r>
    </w:p>
    <w:p w:rsidR="00DC78AF" w:rsidRPr="00BF4882" w:rsidRDefault="00DC78AF">
      <w:pPr>
        <w:tabs>
          <w:tab w:val="left" w:pos="284"/>
          <w:tab w:val="left" w:pos="2835"/>
          <w:tab w:val="left" w:pos="10348"/>
        </w:tabs>
        <w:spacing w:after="0" w:line="240" w:lineRule="auto"/>
        <w:ind w:left="284"/>
        <w:jc w:val="both"/>
        <w:rPr>
          <w:rFonts w:ascii="Arial" w:eastAsia="Times New Roman" w:hAnsi="Arial" w:cs="Arial"/>
          <w:szCs w:val="18"/>
          <w:lang w:eastAsia="fr-FR"/>
        </w:rPr>
      </w:pPr>
    </w:p>
    <w:p w:rsidR="00DC78AF" w:rsidRPr="00C64C70" w:rsidRDefault="00C64C70">
      <w:pPr>
        <w:spacing w:after="0" w:line="240" w:lineRule="auto"/>
        <w:ind w:left="567"/>
        <w:jc w:val="both"/>
        <w:rPr>
          <w:rFonts w:eastAsia="Times New Roman" w:cs="Calibri"/>
          <w:b/>
          <w:szCs w:val="24"/>
          <w:lang w:eastAsia="fr-FR"/>
        </w:rPr>
      </w:pPr>
      <w:r>
        <w:rPr>
          <w:rFonts w:eastAsia="Times New Roman" w:cs="Calibri"/>
          <w:b/>
          <w:szCs w:val="24"/>
          <w:u w:val="single"/>
          <w:lang w:eastAsia="fr-FR"/>
        </w:rPr>
        <w:t xml:space="preserve">Délibération </w:t>
      </w:r>
      <w:r w:rsidRPr="00C64C70">
        <w:rPr>
          <w:rFonts w:eastAsia="Times New Roman" w:cs="Calibri"/>
          <w:b/>
          <w:szCs w:val="24"/>
          <w:lang w:eastAsia="fr-FR"/>
        </w:rPr>
        <w:t>PLAN TOURISTIQUE GIVERNY</w:t>
      </w:r>
    </w:p>
    <w:p w:rsidR="00C64C70" w:rsidRPr="00C64C70" w:rsidRDefault="00C64C70">
      <w:pPr>
        <w:spacing w:after="0" w:line="240" w:lineRule="auto"/>
        <w:ind w:left="567"/>
        <w:jc w:val="both"/>
      </w:pPr>
    </w:p>
    <w:p w:rsidR="00C64C70" w:rsidRPr="00C64C70" w:rsidRDefault="00C64C70" w:rsidP="00325F84">
      <w:pPr>
        <w:tabs>
          <w:tab w:val="left" w:pos="170"/>
        </w:tabs>
        <w:spacing w:after="0" w:line="240" w:lineRule="auto"/>
        <w:ind w:left="567"/>
        <w:jc w:val="both"/>
        <w:rPr>
          <w:rFonts w:eastAsia="Times New Roman" w:cs="Calibri"/>
          <w:sz w:val="20"/>
          <w:szCs w:val="20"/>
          <w:lang w:eastAsia="fr-FR"/>
        </w:rPr>
      </w:pPr>
      <w:r w:rsidRPr="00C64C70">
        <w:rPr>
          <w:rFonts w:eastAsia="Times New Roman" w:cs="Calibri"/>
          <w:sz w:val="20"/>
          <w:szCs w:val="20"/>
          <w:lang w:eastAsia="fr-FR"/>
        </w:rPr>
        <w:t>Considérant les diverses demandes et le fait que l’office du tourisme n’édite plus de plan touristique du village de Giverny, Monsieur le Maire propose de produire et éditer un nouveau plan touristique en partenariat avec l’association Giverny Village, la fondation Monet et le Musée des Impressionnismes de Giverny.</w:t>
      </w:r>
    </w:p>
    <w:p w:rsidR="00C64C70" w:rsidRPr="00C64C70" w:rsidRDefault="00C64C70" w:rsidP="00325F84">
      <w:pPr>
        <w:tabs>
          <w:tab w:val="left" w:pos="170"/>
        </w:tabs>
        <w:spacing w:after="0" w:line="240" w:lineRule="auto"/>
        <w:ind w:left="567"/>
        <w:jc w:val="both"/>
        <w:rPr>
          <w:rFonts w:eastAsia="Times New Roman" w:cs="Calibri"/>
          <w:sz w:val="20"/>
          <w:szCs w:val="20"/>
          <w:lang w:eastAsia="fr-FR"/>
        </w:rPr>
      </w:pPr>
      <w:r w:rsidRPr="00C64C70">
        <w:rPr>
          <w:rFonts w:eastAsia="Times New Roman" w:cs="Calibri"/>
          <w:sz w:val="20"/>
          <w:szCs w:val="20"/>
          <w:lang w:eastAsia="fr-FR"/>
        </w:rPr>
        <w:t>Un plan regroupant les divers commerces et hébergements situés sur le territoire de la commune.</w:t>
      </w:r>
    </w:p>
    <w:p w:rsidR="00C64C70" w:rsidRPr="00C64C70" w:rsidRDefault="00C64C70" w:rsidP="00325F84">
      <w:pPr>
        <w:tabs>
          <w:tab w:val="left" w:pos="170"/>
        </w:tabs>
        <w:spacing w:after="0" w:line="240" w:lineRule="auto"/>
        <w:ind w:left="567"/>
        <w:jc w:val="both"/>
        <w:rPr>
          <w:rFonts w:eastAsia="Times New Roman" w:cs="Calibri"/>
          <w:sz w:val="20"/>
          <w:szCs w:val="20"/>
          <w:lang w:eastAsia="fr-FR"/>
        </w:rPr>
      </w:pPr>
      <w:r w:rsidRPr="00C64C70">
        <w:rPr>
          <w:rFonts w:eastAsia="Times New Roman" w:cs="Calibri"/>
          <w:sz w:val="20"/>
          <w:szCs w:val="20"/>
          <w:lang w:eastAsia="fr-FR"/>
        </w:rPr>
        <w:t>Le financement se fera par les commerçants, les galeries qui achèteront un espace publicitaire, une participation des musées et de la commune.</w:t>
      </w:r>
    </w:p>
    <w:p w:rsidR="00C64C70" w:rsidRPr="00C64C70" w:rsidRDefault="00C64C70" w:rsidP="00325F84">
      <w:pPr>
        <w:tabs>
          <w:tab w:val="left" w:pos="170"/>
        </w:tabs>
        <w:spacing w:after="0" w:line="240" w:lineRule="auto"/>
        <w:ind w:left="567"/>
        <w:jc w:val="both"/>
        <w:rPr>
          <w:rFonts w:eastAsia="Times New Roman" w:cs="Calibri"/>
          <w:sz w:val="20"/>
          <w:szCs w:val="20"/>
          <w:lang w:eastAsia="fr-FR"/>
        </w:rPr>
      </w:pPr>
      <w:r w:rsidRPr="00C64C70">
        <w:rPr>
          <w:rFonts w:eastAsia="Times New Roman" w:cs="Calibri"/>
          <w:sz w:val="20"/>
          <w:szCs w:val="20"/>
          <w:lang w:eastAsia="fr-FR"/>
        </w:rPr>
        <w:t>L’encaissement des produits sera fait par la régie multiproduits du 10 mai 2019 de la commune comme suit :</w:t>
      </w:r>
    </w:p>
    <w:p w:rsidR="00C64C70" w:rsidRPr="00C64C70" w:rsidRDefault="00C64C70" w:rsidP="00325F84">
      <w:pPr>
        <w:tabs>
          <w:tab w:val="left" w:pos="170"/>
        </w:tabs>
        <w:spacing w:after="0" w:line="240" w:lineRule="auto"/>
        <w:ind w:left="567"/>
        <w:jc w:val="both"/>
        <w:rPr>
          <w:rFonts w:eastAsia="Times New Roman" w:cs="Calibri"/>
          <w:sz w:val="20"/>
          <w:szCs w:val="20"/>
          <w:lang w:eastAsia="fr-FR"/>
        </w:rPr>
      </w:pPr>
    </w:p>
    <w:p w:rsidR="00C64C70" w:rsidRPr="00C64C70" w:rsidRDefault="00C64C70" w:rsidP="00C64C70">
      <w:pPr>
        <w:numPr>
          <w:ilvl w:val="0"/>
          <w:numId w:val="12"/>
        </w:numPr>
        <w:tabs>
          <w:tab w:val="left" w:pos="170"/>
        </w:tabs>
        <w:spacing w:after="0" w:line="240" w:lineRule="auto"/>
        <w:contextualSpacing/>
        <w:jc w:val="left"/>
        <w:rPr>
          <w:rFonts w:eastAsia="Times New Roman" w:cs="Calibri"/>
          <w:sz w:val="20"/>
          <w:szCs w:val="20"/>
          <w:lang w:eastAsia="fr-FR"/>
        </w:rPr>
      </w:pPr>
      <w:r w:rsidRPr="00C64C70">
        <w:rPr>
          <w:rFonts w:eastAsia="Times New Roman" w:cs="Calibri"/>
          <w:sz w:val="20"/>
          <w:szCs w:val="20"/>
          <w:lang w:eastAsia="fr-FR"/>
        </w:rPr>
        <w:t xml:space="preserve">ENCART COMMERCANT : 50€/ encart publicitaire par chèque à l’ordre du Trésor public </w:t>
      </w:r>
    </w:p>
    <w:p w:rsidR="00C64C70" w:rsidRPr="00C64C70" w:rsidRDefault="00C64C70" w:rsidP="00C64C70">
      <w:pPr>
        <w:numPr>
          <w:ilvl w:val="0"/>
          <w:numId w:val="12"/>
        </w:numPr>
        <w:tabs>
          <w:tab w:val="left" w:pos="170"/>
        </w:tabs>
        <w:spacing w:after="0" w:line="240" w:lineRule="auto"/>
        <w:contextualSpacing/>
        <w:jc w:val="left"/>
        <w:rPr>
          <w:rFonts w:eastAsia="Times New Roman" w:cs="Calibri"/>
          <w:sz w:val="20"/>
          <w:szCs w:val="20"/>
          <w:lang w:eastAsia="fr-FR"/>
        </w:rPr>
      </w:pPr>
      <w:r w:rsidRPr="00C64C70">
        <w:rPr>
          <w:rFonts w:eastAsia="Times New Roman" w:cs="Calibri"/>
          <w:sz w:val="20"/>
          <w:szCs w:val="20"/>
          <w:lang w:eastAsia="fr-FR"/>
        </w:rPr>
        <w:t>ENCART MUSEE</w:t>
      </w:r>
      <w:r w:rsidRPr="00C64C70">
        <w:rPr>
          <w:rFonts w:eastAsia="Times New Roman" w:cs="Calibri"/>
          <w:sz w:val="20"/>
          <w:szCs w:val="20"/>
          <w:lang w:eastAsia="fr-FR"/>
        </w:rPr>
        <w:tab/>
        <w:t xml:space="preserve">:  1000€ </w:t>
      </w:r>
      <w:r w:rsidRPr="00C64C70">
        <w:rPr>
          <w:rFonts w:eastAsia="Times New Roman" w:cs="Calibri"/>
          <w:sz w:val="20"/>
          <w:szCs w:val="20"/>
          <w:lang w:eastAsia="fr-FR"/>
        </w:rPr>
        <w:tab/>
        <w:t>/ Musée</w:t>
      </w:r>
    </w:p>
    <w:p w:rsidR="00C64C70" w:rsidRPr="00C64C70" w:rsidRDefault="00C64C70" w:rsidP="00C64C70">
      <w:pPr>
        <w:tabs>
          <w:tab w:val="left" w:pos="170"/>
        </w:tabs>
        <w:spacing w:after="0" w:line="240" w:lineRule="auto"/>
        <w:jc w:val="left"/>
        <w:rPr>
          <w:rFonts w:eastAsia="Times New Roman" w:cs="Calibri"/>
          <w:sz w:val="6"/>
          <w:szCs w:val="20"/>
          <w:lang w:eastAsia="fr-FR"/>
        </w:rPr>
      </w:pPr>
    </w:p>
    <w:p w:rsidR="00C64C70" w:rsidRPr="00C64C70" w:rsidRDefault="00C64C70" w:rsidP="00C64C70">
      <w:pPr>
        <w:tabs>
          <w:tab w:val="left" w:pos="170"/>
        </w:tabs>
        <w:spacing w:after="0" w:line="240" w:lineRule="auto"/>
        <w:jc w:val="left"/>
        <w:rPr>
          <w:rFonts w:eastAsia="Times New Roman" w:cs="Calibri"/>
          <w:sz w:val="20"/>
          <w:szCs w:val="20"/>
          <w:lang w:eastAsia="fr-FR"/>
        </w:rPr>
      </w:pPr>
      <w:r>
        <w:rPr>
          <w:rFonts w:eastAsia="Times New Roman" w:cs="Calibri"/>
          <w:sz w:val="20"/>
          <w:szCs w:val="20"/>
          <w:lang w:eastAsia="fr-FR"/>
        </w:rPr>
        <w:t xml:space="preserve">            </w:t>
      </w:r>
      <w:r w:rsidRPr="00C64C70">
        <w:rPr>
          <w:rFonts w:eastAsia="Times New Roman" w:cs="Calibri"/>
          <w:sz w:val="20"/>
          <w:szCs w:val="20"/>
          <w:lang w:eastAsia="fr-FR"/>
        </w:rPr>
        <w:t>Le plan sera édité par la société « </w:t>
      </w:r>
      <w:r w:rsidR="00325F84" w:rsidRPr="00C64C70">
        <w:rPr>
          <w:rFonts w:eastAsia="Times New Roman" w:cs="Calibri"/>
          <w:sz w:val="20"/>
          <w:szCs w:val="20"/>
          <w:lang w:eastAsia="fr-FR"/>
        </w:rPr>
        <w:t>veoprint</w:t>
      </w:r>
      <w:r w:rsidRPr="00C64C70">
        <w:rPr>
          <w:rFonts w:eastAsia="Times New Roman" w:cs="Calibri"/>
          <w:sz w:val="20"/>
          <w:szCs w:val="20"/>
          <w:lang w:eastAsia="fr-FR"/>
        </w:rPr>
        <w:t xml:space="preserve"> » dont le devis estimé pour 100 000 dépliants-plans </w:t>
      </w:r>
      <w:r w:rsidR="00FA70FE">
        <w:rPr>
          <w:rFonts w:eastAsia="Times New Roman" w:cs="Calibri"/>
          <w:sz w:val="20"/>
          <w:szCs w:val="20"/>
          <w:lang w:eastAsia="fr-FR"/>
        </w:rPr>
        <w:t>à</w:t>
      </w:r>
      <w:r w:rsidRPr="00C64C70">
        <w:rPr>
          <w:rFonts w:eastAsia="Times New Roman" w:cs="Calibri"/>
          <w:sz w:val="20"/>
          <w:szCs w:val="20"/>
          <w:lang w:eastAsia="fr-FR"/>
        </w:rPr>
        <w:t xml:space="preserve"> 5 640€ TTC</w:t>
      </w:r>
    </w:p>
    <w:p w:rsidR="00C64C70" w:rsidRPr="00C64C70" w:rsidRDefault="00C64C70" w:rsidP="00C64C70">
      <w:pPr>
        <w:tabs>
          <w:tab w:val="left" w:pos="170"/>
        </w:tabs>
        <w:spacing w:after="0" w:line="240" w:lineRule="auto"/>
        <w:ind w:left="567"/>
        <w:jc w:val="left"/>
        <w:rPr>
          <w:rFonts w:eastAsia="Times New Roman" w:cs="Calibri"/>
          <w:sz w:val="6"/>
          <w:szCs w:val="20"/>
          <w:lang w:eastAsia="fr-FR"/>
        </w:rPr>
      </w:pP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Le conseil municipal</w:t>
      </w: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Après avoir délibéré</w:t>
      </w: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A l’unanimité</w:t>
      </w:r>
    </w:p>
    <w:p w:rsidR="00C64C70" w:rsidRPr="00C64C70" w:rsidRDefault="00C64C70" w:rsidP="00C64C70">
      <w:pPr>
        <w:spacing w:after="0" w:line="240" w:lineRule="auto"/>
        <w:ind w:left="567"/>
        <w:jc w:val="left"/>
        <w:rPr>
          <w:rFonts w:eastAsia="Times New Roman" w:cs="Calibri"/>
          <w:b/>
          <w:sz w:val="12"/>
          <w:szCs w:val="20"/>
          <w:lang w:eastAsia="fr-FR"/>
        </w:rPr>
      </w:pPr>
    </w:p>
    <w:p w:rsidR="00C64C70" w:rsidRPr="00C64C70" w:rsidRDefault="00C64C70" w:rsidP="00C64C70">
      <w:pPr>
        <w:spacing w:after="0" w:line="240" w:lineRule="auto"/>
        <w:ind w:left="567"/>
        <w:jc w:val="left"/>
        <w:rPr>
          <w:rFonts w:eastAsia="Times New Roman" w:cs="Calibri"/>
          <w:b/>
          <w:sz w:val="20"/>
          <w:szCs w:val="20"/>
          <w:lang w:eastAsia="fr-FR"/>
        </w:rPr>
      </w:pPr>
      <w:r w:rsidRPr="00C64C70">
        <w:rPr>
          <w:rFonts w:eastAsia="Times New Roman" w:cs="Calibri"/>
          <w:b/>
          <w:sz w:val="20"/>
          <w:szCs w:val="20"/>
          <w:lang w:eastAsia="fr-FR"/>
        </w:rPr>
        <w:t xml:space="preserve">Décide </w:t>
      </w:r>
      <w:r w:rsidRPr="00C64C70">
        <w:rPr>
          <w:rFonts w:eastAsia="Times New Roman" w:cs="Calibri"/>
          <w:sz w:val="20"/>
          <w:szCs w:val="20"/>
          <w:lang w:eastAsia="fr-FR"/>
        </w:rPr>
        <w:t>de fixer ainsi les tarifs :</w:t>
      </w:r>
    </w:p>
    <w:p w:rsidR="00C64C70" w:rsidRDefault="00C64C70" w:rsidP="00C64C70">
      <w:pPr>
        <w:tabs>
          <w:tab w:val="left" w:pos="142"/>
        </w:tabs>
        <w:spacing w:after="0" w:line="240" w:lineRule="auto"/>
        <w:ind w:left="567"/>
        <w:jc w:val="left"/>
        <w:rPr>
          <w:rFonts w:eastAsia="Times New Roman" w:cs="Calibri"/>
          <w:sz w:val="20"/>
          <w:szCs w:val="20"/>
          <w:lang w:eastAsia="fr-FR"/>
        </w:rPr>
      </w:pPr>
      <w:r w:rsidRPr="00C64C70">
        <w:rPr>
          <w:rFonts w:eastAsia="Times New Roman" w:cs="Calibri"/>
          <w:sz w:val="20"/>
          <w:szCs w:val="20"/>
          <w:lang w:eastAsia="fr-FR"/>
        </w:rPr>
        <w:t>-</w:t>
      </w:r>
      <w:r w:rsidRPr="00C64C70">
        <w:rPr>
          <w:rFonts w:eastAsia="Times New Roman" w:cs="Calibri"/>
          <w:sz w:val="20"/>
          <w:szCs w:val="20"/>
          <w:lang w:eastAsia="fr-FR"/>
        </w:rPr>
        <w:tab/>
        <w:t>d’autoriser Monsieur le Maire à signer tous documents relatifs à ce projet.</w:t>
      </w:r>
    </w:p>
    <w:p w:rsidR="00F953CC" w:rsidRDefault="00F953CC" w:rsidP="00C64C70">
      <w:pPr>
        <w:tabs>
          <w:tab w:val="left" w:pos="142"/>
        </w:tabs>
        <w:spacing w:after="0" w:line="240" w:lineRule="auto"/>
        <w:ind w:left="567"/>
        <w:jc w:val="left"/>
        <w:rPr>
          <w:rFonts w:eastAsia="Times New Roman" w:cs="Calibri"/>
          <w:sz w:val="20"/>
          <w:szCs w:val="20"/>
          <w:lang w:eastAsia="fr-FR"/>
        </w:rPr>
      </w:pPr>
    </w:p>
    <w:p w:rsidR="00C64C70" w:rsidRPr="00C64C70" w:rsidRDefault="00C64C70" w:rsidP="00C64C70">
      <w:pPr>
        <w:tabs>
          <w:tab w:val="left" w:pos="142"/>
        </w:tabs>
        <w:spacing w:after="0" w:line="240" w:lineRule="auto"/>
        <w:ind w:left="567"/>
        <w:jc w:val="left"/>
        <w:rPr>
          <w:rFonts w:eastAsia="Times New Roman" w:cs="Calibri"/>
          <w:sz w:val="16"/>
          <w:szCs w:val="20"/>
          <w:lang w:eastAsia="fr-FR"/>
        </w:rPr>
      </w:pPr>
    </w:p>
    <w:p w:rsidR="00C64C70" w:rsidRDefault="00C64C70" w:rsidP="00C64C70">
      <w:pPr>
        <w:pStyle w:val="Corpsdetexte21"/>
        <w:shd w:val="clear" w:color="auto" w:fill="D9D9D9" w:themeFill="background1" w:themeFillShade="D9"/>
        <w:ind w:left="0"/>
        <w:jc w:val="both"/>
        <w:rPr>
          <w:rFonts w:ascii="Gill Sans MT" w:hAnsi="Gill Sans MT"/>
          <w:i/>
          <w:sz w:val="28"/>
          <w:szCs w:val="22"/>
          <w:lang w:val="fr-FR"/>
        </w:rPr>
      </w:pPr>
      <w:bookmarkStart w:id="5" w:name="_Hlk9331862"/>
      <w:r>
        <w:rPr>
          <w:rFonts w:ascii="Gill Sans MT" w:hAnsi="Gill Sans MT" w:cs="Arial-BoldMT"/>
          <w:b/>
          <w:bCs/>
          <w:sz w:val="28"/>
          <w:szCs w:val="22"/>
        </w:rPr>
        <w:t>V</w:t>
      </w:r>
      <w:r w:rsidR="00082F68">
        <w:rPr>
          <w:rFonts w:ascii="Gill Sans MT" w:hAnsi="Gill Sans MT" w:cs="Arial-BoldMT"/>
          <w:b/>
          <w:bCs/>
          <w:sz w:val="28"/>
          <w:szCs w:val="22"/>
        </w:rPr>
        <w:t xml:space="preserve">ente </w:t>
      </w:r>
      <w:proofErr w:type="spellStart"/>
      <w:r w:rsidR="00082F68">
        <w:rPr>
          <w:rFonts w:ascii="Gill Sans MT" w:hAnsi="Gill Sans MT" w:cs="Arial-BoldMT"/>
          <w:b/>
          <w:bCs/>
          <w:sz w:val="28"/>
          <w:szCs w:val="22"/>
        </w:rPr>
        <w:t>tracteur</w:t>
      </w:r>
      <w:proofErr w:type="spellEnd"/>
      <w:r w:rsidR="00082F68">
        <w:rPr>
          <w:rFonts w:ascii="Gill Sans MT" w:hAnsi="Gill Sans MT" w:cs="Arial-BoldMT"/>
          <w:b/>
          <w:bCs/>
          <w:sz w:val="28"/>
          <w:szCs w:val="22"/>
        </w:rPr>
        <w:t xml:space="preserve"> – </w:t>
      </w:r>
      <w:proofErr w:type="spellStart"/>
      <w:r w:rsidR="00082F68">
        <w:rPr>
          <w:rFonts w:ascii="Gill Sans MT" w:hAnsi="Gill Sans MT" w:cs="Arial-BoldMT"/>
          <w:b/>
          <w:bCs/>
          <w:sz w:val="28"/>
          <w:szCs w:val="22"/>
        </w:rPr>
        <w:t>tondeuse</w:t>
      </w:r>
      <w:proofErr w:type="spellEnd"/>
      <w:r w:rsidR="00082F68">
        <w:rPr>
          <w:rFonts w:ascii="Gill Sans MT" w:hAnsi="Gill Sans MT" w:cs="Arial-BoldMT"/>
          <w:b/>
          <w:bCs/>
          <w:sz w:val="28"/>
          <w:szCs w:val="22"/>
        </w:rPr>
        <w:t xml:space="preserve"> Kubota</w:t>
      </w:r>
    </w:p>
    <w:bookmarkEnd w:id="5"/>
    <w:p w:rsidR="00060113" w:rsidRDefault="00060113">
      <w:pPr>
        <w:ind w:left="567"/>
        <w:jc w:val="both"/>
        <w:rPr>
          <w:rFonts w:ascii="Arial" w:hAnsi="Arial" w:cs="Arial"/>
          <w:iCs/>
        </w:rPr>
      </w:pPr>
    </w:p>
    <w:p w:rsidR="00DC78AF" w:rsidRPr="00060113" w:rsidRDefault="00082F68">
      <w:pPr>
        <w:ind w:left="567"/>
        <w:jc w:val="both"/>
        <w:rPr>
          <w:rFonts w:ascii="Arial" w:hAnsi="Arial" w:cs="Arial"/>
          <w:iCs/>
          <w:sz w:val="24"/>
        </w:rPr>
      </w:pPr>
      <w:r w:rsidRPr="00060113">
        <w:rPr>
          <w:rFonts w:ascii="Arial" w:hAnsi="Arial" w:cs="Arial"/>
          <w:iCs/>
          <w:sz w:val="24"/>
        </w:rPr>
        <w:t>Suite à la demande d’un Givernois, Monsieur le Maire porte à connaissance la proposition de Monsieur Jean-François HEURTAUX, sachant que l’état du tracteur ne peut prétendre à réparations, celui-ci propose le rachat du tracteur pour pièces détachées pour la somme de 300€ TTC.</w:t>
      </w:r>
    </w:p>
    <w:p w:rsidR="00082F68" w:rsidRPr="00082F68" w:rsidRDefault="00082F68" w:rsidP="00082F68">
      <w:pPr>
        <w:tabs>
          <w:tab w:val="left" w:pos="360"/>
        </w:tabs>
        <w:spacing w:after="0" w:line="240" w:lineRule="auto"/>
        <w:ind w:left="993"/>
        <w:jc w:val="left"/>
        <w:rPr>
          <w:rFonts w:ascii="Tahoma" w:eastAsia="Times New Roman" w:hAnsi="Tahoma"/>
          <w:b/>
          <w:sz w:val="24"/>
          <w:szCs w:val="20"/>
          <w:lang w:eastAsia="fr-FR"/>
        </w:rPr>
      </w:pPr>
      <w:r w:rsidRPr="00082F68">
        <w:rPr>
          <w:rFonts w:ascii="Tahoma" w:eastAsia="Times New Roman" w:hAnsi="Tahoma"/>
          <w:b/>
          <w:sz w:val="24"/>
          <w:szCs w:val="20"/>
          <w:u w:val="single"/>
          <w:lang w:eastAsia="fr-FR"/>
        </w:rPr>
        <w:lastRenderedPageBreak/>
        <w:t>OBJET</w:t>
      </w:r>
      <w:r w:rsidRPr="00082F68">
        <w:rPr>
          <w:rFonts w:ascii="Tahoma" w:eastAsia="Times New Roman" w:hAnsi="Tahoma"/>
          <w:b/>
          <w:sz w:val="24"/>
          <w:szCs w:val="20"/>
          <w:lang w:eastAsia="fr-FR"/>
        </w:rPr>
        <w:t> : Vente du tracteur-tondeuse Kubota</w:t>
      </w:r>
    </w:p>
    <w:p w:rsidR="00082F68" w:rsidRPr="00082F68" w:rsidRDefault="00082F68" w:rsidP="00082F68">
      <w:pPr>
        <w:tabs>
          <w:tab w:val="left" w:pos="360"/>
        </w:tabs>
        <w:spacing w:after="0" w:line="240" w:lineRule="auto"/>
        <w:ind w:left="993"/>
        <w:jc w:val="left"/>
        <w:rPr>
          <w:rFonts w:ascii="Tahoma" w:eastAsia="Times New Roman" w:hAnsi="Tahoma"/>
          <w:b/>
          <w:szCs w:val="20"/>
          <w:lang w:eastAsia="fr-FR"/>
        </w:rPr>
      </w:pPr>
    </w:p>
    <w:p w:rsidR="00082F68" w:rsidRPr="00082F68" w:rsidRDefault="00082F68" w:rsidP="00082F68">
      <w:pPr>
        <w:tabs>
          <w:tab w:val="left" w:pos="360"/>
        </w:tabs>
        <w:spacing w:after="0" w:line="240" w:lineRule="auto"/>
        <w:ind w:left="142"/>
        <w:jc w:val="both"/>
        <w:rPr>
          <w:rFonts w:eastAsia="Times New Roman" w:cs="Calibri"/>
          <w:sz w:val="24"/>
          <w:lang w:eastAsia="fr-FR"/>
        </w:rPr>
      </w:pPr>
      <w:r w:rsidRPr="00082F68">
        <w:rPr>
          <w:rFonts w:eastAsia="Times New Roman" w:cs="Calibri"/>
          <w:sz w:val="24"/>
          <w:lang w:eastAsia="fr-FR"/>
        </w:rPr>
        <w:t>Monsieur le Maire informe l’assemblée que la commune possède un tracteur-tondeuse Kubota qui est utilisé pour la tonte des espaces verts de la commune depuis 2002.</w:t>
      </w:r>
    </w:p>
    <w:p w:rsidR="00082F68" w:rsidRPr="00082F68" w:rsidRDefault="00082F68" w:rsidP="00082F68">
      <w:pPr>
        <w:tabs>
          <w:tab w:val="left" w:pos="360"/>
        </w:tabs>
        <w:spacing w:after="0" w:line="240" w:lineRule="auto"/>
        <w:ind w:left="142"/>
        <w:jc w:val="both"/>
        <w:rPr>
          <w:rFonts w:eastAsia="Times New Roman" w:cs="Calibri"/>
          <w:sz w:val="24"/>
          <w:lang w:eastAsia="fr-FR"/>
        </w:rPr>
      </w:pPr>
      <w:r w:rsidRPr="00082F68">
        <w:rPr>
          <w:rFonts w:eastAsia="Times New Roman" w:cs="Calibri"/>
          <w:sz w:val="24"/>
          <w:lang w:eastAsia="fr-FR"/>
        </w:rPr>
        <w:t>Ce tracteur-tondeuse n’est plus en état de marche, son système de démarrage est défectueux et la boite de vitesse est à refaire. Les dépenses de réparations, vu la vétusté de l’engin sont trop élevées, il est préférable de changer de matériel.</w:t>
      </w:r>
    </w:p>
    <w:p w:rsidR="00082F68" w:rsidRDefault="00082F68" w:rsidP="00082F68">
      <w:pPr>
        <w:tabs>
          <w:tab w:val="left" w:pos="360"/>
        </w:tabs>
        <w:spacing w:after="0" w:line="240" w:lineRule="auto"/>
        <w:ind w:left="142"/>
        <w:jc w:val="both"/>
        <w:rPr>
          <w:rFonts w:eastAsia="Times New Roman" w:cs="Calibri"/>
          <w:sz w:val="24"/>
          <w:lang w:eastAsia="fr-FR"/>
        </w:rPr>
      </w:pPr>
      <w:r w:rsidRPr="00082F68">
        <w:rPr>
          <w:rFonts w:eastAsia="Times New Roman" w:cs="Calibri"/>
          <w:sz w:val="24"/>
          <w:lang w:eastAsia="fr-FR"/>
        </w:rPr>
        <w:t>Monsieur le Maire informe l’assemblée que par courrier en date du 9 mai 2019, Monsieur Jean-François HEURTAUX a fait une proposition pour acquérir ce tracteur-tondeuse pour pièces détachées, Il propose le prix de 300 € (trois cent euros).</w:t>
      </w:r>
    </w:p>
    <w:p w:rsidR="00082F68" w:rsidRDefault="00082F68" w:rsidP="00082F68">
      <w:pPr>
        <w:tabs>
          <w:tab w:val="left" w:pos="360"/>
        </w:tabs>
        <w:spacing w:after="0" w:line="240" w:lineRule="auto"/>
        <w:ind w:left="142"/>
        <w:jc w:val="both"/>
        <w:rPr>
          <w:rFonts w:eastAsia="Times New Roman" w:cs="Calibri"/>
          <w:sz w:val="24"/>
          <w:lang w:eastAsia="fr-FR"/>
        </w:rPr>
      </w:pPr>
    </w:p>
    <w:p w:rsidR="00082F68" w:rsidRPr="00082F68" w:rsidRDefault="00082F68" w:rsidP="00082F68">
      <w:pPr>
        <w:tabs>
          <w:tab w:val="left" w:pos="360"/>
        </w:tabs>
        <w:spacing w:after="0" w:line="240" w:lineRule="auto"/>
        <w:ind w:left="142"/>
        <w:jc w:val="both"/>
        <w:rPr>
          <w:rFonts w:eastAsia="Times New Roman" w:cs="Calibri"/>
          <w:b/>
          <w:sz w:val="24"/>
          <w:lang w:eastAsia="fr-FR"/>
        </w:rPr>
      </w:pPr>
      <w:r w:rsidRPr="00082F68">
        <w:rPr>
          <w:rFonts w:eastAsia="Times New Roman" w:cs="Calibri"/>
          <w:b/>
          <w:sz w:val="24"/>
          <w:lang w:eastAsia="fr-FR"/>
        </w:rPr>
        <w:t>Le CONSEIL MUNICIPAL,</w:t>
      </w:r>
    </w:p>
    <w:p w:rsidR="00082F68" w:rsidRPr="00082F68" w:rsidRDefault="00082F68" w:rsidP="00082F68">
      <w:pPr>
        <w:tabs>
          <w:tab w:val="left" w:pos="360"/>
        </w:tabs>
        <w:spacing w:after="0" w:line="240" w:lineRule="auto"/>
        <w:ind w:left="142"/>
        <w:jc w:val="both"/>
        <w:rPr>
          <w:rFonts w:eastAsia="Times New Roman" w:cs="Calibri"/>
          <w:b/>
          <w:sz w:val="24"/>
          <w:lang w:eastAsia="fr-FR"/>
        </w:rPr>
      </w:pPr>
      <w:proofErr w:type="gramStart"/>
      <w:r w:rsidRPr="00082F68">
        <w:rPr>
          <w:rFonts w:eastAsia="Times New Roman" w:cs="Calibri"/>
          <w:b/>
          <w:sz w:val="24"/>
          <w:lang w:eastAsia="fr-FR"/>
        </w:rPr>
        <w:t>après</w:t>
      </w:r>
      <w:proofErr w:type="gramEnd"/>
      <w:r w:rsidRPr="00082F68">
        <w:rPr>
          <w:rFonts w:eastAsia="Times New Roman" w:cs="Calibri"/>
          <w:b/>
          <w:sz w:val="24"/>
          <w:lang w:eastAsia="fr-FR"/>
        </w:rPr>
        <w:t xml:space="preserve"> en avoir délibéré </w:t>
      </w:r>
    </w:p>
    <w:p w:rsidR="00082F68" w:rsidRPr="00082F68" w:rsidRDefault="00082F68" w:rsidP="00082F68">
      <w:pPr>
        <w:tabs>
          <w:tab w:val="left" w:pos="360"/>
        </w:tabs>
        <w:spacing w:after="0" w:line="240" w:lineRule="auto"/>
        <w:ind w:left="142"/>
        <w:jc w:val="both"/>
        <w:rPr>
          <w:rFonts w:eastAsia="Times New Roman" w:cs="Calibri"/>
          <w:b/>
          <w:sz w:val="24"/>
          <w:lang w:eastAsia="fr-FR"/>
        </w:rPr>
      </w:pPr>
      <w:proofErr w:type="gramStart"/>
      <w:r w:rsidRPr="00082F68">
        <w:rPr>
          <w:rFonts w:eastAsia="Times New Roman" w:cs="Calibri"/>
          <w:b/>
          <w:sz w:val="24"/>
          <w:lang w:eastAsia="fr-FR"/>
        </w:rPr>
        <w:t>et</w:t>
      </w:r>
      <w:proofErr w:type="gramEnd"/>
      <w:r w:rsidRPr="00082F68">
        <w:rPr>
          <w:rFonts w:eastAsia="Times New Roman" w:cs="Calibri"/>
          <w:b/>
          <w:sz w:val="24"/>
          <w:lang w:eastAsia="fr-FR"/>
        </w:rPr>
        <w:t xml:space="preserve"> à l’unanimité des membres présents,</w:t>
      </w:r>
    </w:p>
    <w:p w:rsidR="00082F68" w:rsidRPr="00082F68" w:rsidRDefault="00082F68" w:rsidP="00082F68">
      <w:pPr>
        <w:tabs>
          <w:tab w:val="left" w:pos="360"/>
        </w:tabs>
        <w:spacing w:after="0" w:line="240" w:lineRule="auto"/>
        <w:ind w:left="142"/>
        <w:jc w:val="both"/>
        <w:rPr>
          <w:rFonts w:eastAsia="Times New Roman" w:cs="Calibri"/>
          <w:sz w:val="18"/>
          <w:lang w:eastAsia="fr-FR"/>
        </w:rPr>
      </w:pPr>
    </w:p>
    <w:p w:rsidR="00060113" w:rsidRDefault="00060113" w:rsidP="00082F68">
      <w:pPr>
        <w:tabs>
          <w:tab w:val="left" w:pos="360"/>
        </w:tabs>
        <w:spacing w:after="0" w:line="240" w:lineRule="auto"/>
        <w:ind w:left="142"/>
        <w:jc w:val="both"/>
        <w:rPr>
          <w:rFonts w:eastAsia="Times New Roman" w:cs="Calibri"/>
          <w:b/>
          <w:sz w:val="24"/>
          <w:lang w:eastAsia="fr-FR"/>
        </w:rPr>
      </w:pPr>
    </w:p>
    <w:p w:rsidR="00082F68" w:rsidRPr="00082F68" w:rsidRDefault="00082F68" w:rsidP="00082F68">
      <w:pPr>
        <w:tabs>
          <w:tab w:val="left" w:pos="360"/>
        </w:tabs>
        <w:spacing w:after="0" w:line="240" w:lineRule="auto"/>
        <w:ind w:left="142"/>
        <w:jc w:val="both"/>
        <w:rPr>
          <w:rFonts w:eastAsia="Times New Roman" w:cs="Calibri"/>
          <w:sz w:val="24"/>
          <w:lang w:eastAsia="fr-FR"/>
        </w:rPr>
      </w:pPr>
      <w:r w:rsidRPr="00082F68">
        <w:rPr>
          <w:rFonts w:eastAsia="Times New Roman" w:cs="Calibri"/>
          <w:b/>
          <w:sz w:val="24"/>
          <w:lang w:eastAsia="fr-FR"/>
        </w:rPr>
        <w:t>AUTORISE</w:t>
      </w:r>
      <w:r w:rsidRPr="00082F68">
        <w:rPr>
          <w:rFonts w:eastAsia="Times New Roman" w:cs="Calibri"/>
          <w:sz w:val="24"/>
          <w:lang w:eastAsia="fr-FR"/>
        </w:rPr>
        <w:t xml:space="preserve"> la vente du tracteur-tondeuse Kubota à Monsieur Jean-François HEURTAUX domicilié</w:t>
      </w:r>
      <w:bookmarkStart w:id="6" w:name="_GoBack"/>
      <w:bookmarkEnd w:id="6"/>
      <w:r w:rsidRPr="00082F68">
        <w:rPr>
          <w:rFonts w:eastAsia="Times New Roman" w:cs="Calibri"/>
          <w:sz w:val="24"/>
          <w:lang w:eastAsia="fr-FR"/>
        </w:rPr>
        <w:t xml:space="preserve"> à Giverny.</w:t>
      </w:r>
    </w:p>
    <w:p w:rsidR="00082F68" w:rsidRDefault="00082F68" w:rsidP="00082F68">
      <w:pPr>
        <w:tabs>
          <w:tab w:val="left" w:pos="360"/>
        </w:tabs>
        <w:spacing w:after="0" w:line="240" w:lineRule="auto"/>
        <w:ind w:left="142"/>
        <w:jc w:val="both"/>
        <w:rPr>
          <w:rFonts w:eastAsia="Times New Roman" w:cs="Calibri"/>
          <w:sz w:val="24"/>
          <w:lang w:eastAsia="fr-FR"/>
        </w:rPr>
      </w:pPr>
      <w:r w:rsidRPr="00082F68">
        <w:rPr>
          <w:rFonts w:eastAsia="Times New Roman" w:cs="Calibri"/>
          <w:b/>
          <w:sz w:val="24"/>
          <w:lang w:eastAsia="fr-FR"/>
        </w:rPr>
        <w:t>FIXE</w:t>
      </w:r>
      <w:r w:rsidRPr="00082F68">
        <w:rPr>
          <w:rFonts w:eastAsia="Times New Roman" w:cs="Calibri"/>
          <w:sz w:val="24"/>
          <w:lang w:eastAsia="fr-FR"/>
        </w:rPr>
        <w:t xml:space="preserve"> le prix de vente à 300 € (trois cent euros), il est précisé que Monsieur HEURTAUX devra par ses propres moyens, récupérer le tracteur tondeuse KUBOTA chez le concessionnaire DUPORT à Saint Marcel.</w:t>
      </w:r>
    </w:p>
    <w:p w:rsidR="00082F68" w:rsidRDefault="00082F68" w:rsidP="00082F68">
      <w:pPr>
        <w:tabs>
          <w:tab w:val="left" w:pos="360"/>
        </w:tabs>
        <w:spacing w:after="0" w:line="240" w:lineRule="auto"/>
        <w:ind w:left="142"/>
        <w:jc w:val="both"/>
        <w:rPr>
          <w:rFonts w:eastAsia="Times New Roman" w:cs="Calibri"/>
          <w:sz w:val="24"/>
          <w:lang w:eastAsia="fr-FR"/>
        </w:rPr>
      </w:pPr>
    </w:p>
    <w:p w:rsidR="00060113" w:rsidRDefault="00060113" w:rsidP="00060113">
      <w:pPr>
        <w:pStyle w:val="Standard"/>
        <w:shd w:val="clear" w:color="auto" w:fill="D9D9D9" w:themeFill="background1" w:themeFillShade="D9"/>
        <w:tabs>
          <w:tab w:val="left" w:pos="0"/>
          <w:tab w:val="left" w:pos="2410"/>
        </w:tabs>
        <w:spacing w:after="0"/>
        <w:ind w:right="72"/>
        <w:jc w:val="both"/>
      </w:pPr>
      <w:r>
        <w:rPr>
          <w:rFonts w:ascii="Gill Sans MT" w:hAnsi="Gill Sans MT" w:cs="Tahoma"/>
          <w:b/>
          <w:smallCaps/>
          <w:sz w:val="28"/>
        </w:rPr>
        <w:t>SALLE POLYVALENTE – caution ménage</w:t>
      </w:r>
    </w:p>
    <w:p w:rsidR="002906BE" w:rsidRDefault="002906BE" w:rsidP="00060113">
      <w:pPr>
        <w:jc w:val="both"/>
        <w:rPr>
          <w:rFonts w:ascii="Arial" w:hAnsi="Arial" w:cs="Arial"/>
          <w:color w:val="000000" w:themeColor="text1"/>
          <w:sz w:val="24"/>
        </w:rPr>
      </w:pPr>
    </w:p>
    <w:p w:rsidR="00060113" w:rsidRPr="002906BE" w:rsidRDefault="00060113" w:rsidP="00060113">
      <w:pPr>
        <w:jc w:val="both"/>
        <w:rPr>
          <w:rFonts w:ascii="Arial" w:hAnsi="Arial" w:cs="Arial"/>
          <w:color w:val="000000" w:themeColor="text1"/>
          <w:sz w:val="24"/>
        </w:rPr>
      </w:pPr>
      <w:r w:rsidRPr="002906BE">
        <w:rPr>
          <w:rFonts w:ascii="Arial" w:hAnsi="Arial" w:cs="Arial"/>
          <w:color w:val="000000" w:themeColor="text1"/>
          <w:sz w:val="24"/>
        </w:rPr>
        <w:t>Monsieur le Maire explique la nécessité d’insérer dans les tarifs de location, la caution de 150 euros pour le nettoyage de la salle polyvalente suite à de nombreuses incivilités lors des locations</w:t>
      </w:r>
    </w:p>
    <w:p w:rsidR="00060113" w:rsidRDefault="00060113" w:rsidP="00060113">
      <w:pPr>
        <w:spacing w:after="0" w:line="240" w:lineRule="auto"/>
        <w:ind w:left="567"/>
        <w:jc w:val="left"/>
        <w:rPr>
          <w:rFonts w:asciiTheme="majorHAnsi" w:eastAsia="Times New Roman" w:hAnsiTheme="majorHAnsi" w:cstheme="majorHAnsi"/>
          <w:b/>
          <w:sz w:val="24"/>
          <w:szCs w:val="24"/>
          <w:u w:val="single"/>
          <w:lang w:eastAsia="fr-FR"/>
        </w:rPr>
      </w:pPr>
    </w:p>
    <w:p w:rsidR="00060113" w:rsidRPr="003173B9" w:rsidRDefault="00060113" w:rsidP="00060113">
      <w:pPr>
        <w:spacing w:after="0" w:line="240" w:lineRule="auto"/>
        <w:ind w:left="567"/>
        <w:jc w:val="left"/>
        <w:rPr>
          <w:rFonts w:asciiTheme="majorHAnsi" w:eastAsia="Times New Roman" w:hAnsiTheme="majorHAnsi" w:cstheme="majorHAnsi"/>
          <w:b/>
          <w:sz w:val="24"/>
          <w:szCs w:val="24"/>
          <w:u w:val="single"/>
          <w:lang w:eastAsia="fr-FR"/>
        </w:rPr>
      </w:pPr>
      <w:r w:rsidRPr="003173B9">
        <w:rPr>
          <w:rFonts w:asciiTheme="majorHAnsi" w:eastAsia="Times New Roman" w:hAnsiTheme="majorHAnsi" w:cstheme="majorHAnsi"/>
          <w:b/>
          <w:sz w:val="24"/>
          <w:szCs w:val="24"/>
          <w:u w:val="single"/>
          <w:lang w:eastAsia="fr-FR"/>
        </w:rPr>
        <w:t>Délibération</w:t>
      </w: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b/>
          <w:szCs w:val="20"/>
          <w:lang w:eastAsia="fr-FR"/>
        </w:rPr>
      </w:pPr>
      <w:r w:rsidRPr="003173B9">
        <w:rPr>
          <w:rFonts w:asciiTheme="majorHAnsi" w:eastAsia="Times New Roman" w:hAnsiTheme="majorHAnsi" w:cstheme="majorHAnsi"/>
          <w:b/>
          <w:szCs w:val="20"/>
          <w:u w:val="single"/>
          <w:lang w:eastAsia="fr-FR"/>
        </w:rPr>
        <w:t>OBJET</w:t>
      </w:r>
      <w:r w:rsidRPr="003173B9">
        <w:rPr>
          <w:rFonts w:asciiTheme="majorHAnsi" w:eastAsia="Times New Roman" w:hAnsiTheme="majorHAnsi" w:cstheme="majorHAnsi"/>
          <w:b/>
          <w:szCs w:val="20"/>
          <w:lang w:eastAsia="fr-FR"/>
        </w:rPr>
        <w:t xml:space="preserve"> : HORAIRES DE RESERVATION - TARIFS REDEVANCE D’UTILISATION DE LA SALLE DES FETES - </w:t>
      </w: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szCs w:val="20"/>
          <w:lang w:eastAsia="fr-FR"/>
        </w:rPr>
      </w:pP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sz w:val="4"/>
          <w:lang w:eastAsia="fr-FR"/>
        </w:rPr>
      </w:pP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sz w:val="24"/>
          <w:lang w:eastAsia="fr-FR"/>
        </w:rPr>
      </w:pPr>
      <w:r w:rsidRPr="003173B9">
        <w:rPr>
          <w:rFonts w:asciiTheme="majorHAnsi" w:eastAsia="Times New Roman" w:hAnsiTheme="majorHAnsi" w:cstheme="majorHAnsi"/>
          <w:sz w:val="24"/>
          <w:lang w:eastAsia="fr-FR"/>
        </w:rPr>
        <w:t>Monsieur le Maire rappelle, que suivant une délibération du 15 janvier 2008, le conseil municipal avait fixé le montant des droits d’occupation du domaine public par des tiers.</w:t>
      </w: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sz w:val="24"/>
          <w:lang w:eastAsia="fr-FR"/>
        </w:rPr>
      </w:pPr>
      <w:r w:rsidRPr="003173B9">
        <w:rPr>
          <w:rFonts w:asciiTheme="majorHAnsi" w:eastAsia="Times New Roman" w:hAnsiTheme="majorHAnsi" w:cstheme="majorHAnsi"/>
          <w:sz w:val="24"/>
          <w:lang w:eastAsia="fr-FR"/>
        </w:rPr>
        <w:t>Suite à plusieurs incivilités lors des locations de salle pour le nettoyage de la salle polyvalente, il y a nécessité de demander une caution de 150</w:t>
      </w:r>
      <w:r w:rsidRPr="003173B9">
        <w:rPr>
          <w:rFonts w:asciiTheme="majorHAnsi" w:eastAsia="Times New Roman" w:hAnsiTheme="majorHAnsi" w:cstheme="majorHAnsi"/>
          <w:sz w:val="24"/>
          <w:vertAlign w:val="superscript"/>
          <w:lang w:eastAsia="fr-FR"/>
        </w:rPr>
        <w:t xml:space="preserve">€ </w:t>
      </w:r>
      <w:r w:rsidRPr="003173B9">
        <w:rPr>
          <w:rFonts w:asciiTheme="majorHAnsi" w:eastAsia="Times New Roman" w:hAnsiTheme="majorHAnsi" w:cstheme="majorHAnsi"/>
          <w:sz w:val="24"/>
          <w:lang w:eastAsia="fr-FR"/>
        </w:rPr>
        <w:t xml:space="preserve">à l’ordre du trésor public si lors de la remise des </w:t>
      </w:r>
      <w:r w:rsidR="002906BE" w:rsidRPr="003173B9">
        <w:rPr>
          <w:rFonts w:asciiTheme="majorHAnsi" w:eastAsia="Times New Roman" w:hAnsiTheme="majorHAnsi" w:cstheme="majorHAnsi"/>
          <w:sz w:val="24"/>
          <w:lang w:eastAsia="fr-FR"/>
        </w:rPr>
        <w:t>clés,</w:t>
      </w:r>
      <w:r w:rsidRPr="003173B9">
        <w:rPr>
          <w:rFonts w:asciiTheme="majorHAnsi" w:eastAsia="Times New Roman" w:hAnsiTheme="majorHAnsi" w:cstheme="majorHAnsi"/>
          <w:sz w:val="24"/>
          <w:lang w:eastAsia="fr-FR"/>
        </w:rPr>
        <w:t xml:space="preserve"> l’état de la salle polyvalente n’est pas </w:t>
      </w:r>
      <w:r w:rsidR="002906BE" w:rsidRPr="003173B9">
        <w:rPr>
          <w:rFonts w:asciiTheme="majorHAnsi" w:eastAsia="Times New Roman" w:hAnsiTheme="majorHAnsi" w:cstheme="majorHAnsi"/>
          <w:sz w:val="24"/>
          <w:lang w:eastAsia="fr-FR"/>
        </w:rPr>
        <w:t>suffisant</w:t>
      </w:r>
      <w:r w:rsidRPr="003173B9">
        <w:rPr>
          <w:rFonts w:asciiTheme="majorHAnsi" w:eastAsia="Times New Roman" w:hAnsiTheme="majorHAnsi" w:cstheme="majorHAnsi"/>
          <w:sz w:val="24"/>
          <w:lang w:eastAsia="fr-FR"/>
        </w:rPr>
        <w:t> :</w:t>
      </w:r>
    </w:p>
    <w:p w:rsidR="00060113" w:rsidRPr="003173B9" w:rsidRDefault="00060113" w:rsidP="00060113">
      <w:pPr>
        <w:tabs>
          <w:tab w:val="left" w:pos="360"/>
        </w:tabs>
        <w:spacing w:after="0" w:line="240" w:lineRule="auto"/>
        <w:ind w:left="993"/>
        <w:jc w:val="left"/>
        <w:rPr>
          <w:rFonts w:asciiTheme="majorHAnsi" w:eastAsia="Times New Roman" w:hAnsiTheme="majorHAnsi" w:cstheme="majorHAnsi"/>
          <w:sz w:val="24"/>
          <w:lang w:eastAsia="fr-FR"/>
        </w:rPr>
      </w:pPr>
    </w:p>
    <w:p w:rsidR="00060113" w:rsidRPr="003173B9" w:rsidRDefault="00060113" w:rsidP="00060113">
      <w:pPr>
        <w:numPr>
          <w:ilvl w:val="0"/>
          <w:numId w:val="7"/>
        </w:numPr>
        <w:tabs>
          <w:tab w:val="left" w:pos="360"/>
          <w:tab w:val="left" w:pos="1560"/>
          <w:tab w:val="left" w:pos="2127"/>
        </w:tabs>
        <w:spacing w:after="0" w:line="240" w:lineRule="auto"/>
        <w:ind w:left="993"/>
        <w:jc w:val="left"/>
        <w:rPr>
          <w:rFonts w:asciiTheme="majorHAnsi" w:eastAsia="Times New Roman" w:hAnsiTheme="majorHAnsi" w:cstheme="majorHAnsi"/>
          <w:sz w:val="24"/>
          <w:lang w:eastAsia="fr-FR"/>
        </w:rPr>
      </w:pPr>
      <w:proofErr w:type="gramStart"/>
      <w:r w:rsidRPr="003173B9">
        <w:rPr>
          <w:rFonts w:asciiTheme="majorHAnsi" w:eastAsia="Times New Roman" w:hAnsiTheme="majorHAnsi" w:cstheme="majorHAnsi"/>
          <w:sz w:val="24"/>
          <w:lang w:eastAsia="fr-FR"/>
        </w:rPr>
        <w:t>d’en</w:t>
      </w:r>
      <w:proofErr w:type="gramEnd"/>
      <w:r w:rsidRPr="003173B9">
        <w:rPr>
          <w:rFonts w:asciiTheme="majorHAnsi" w:eastAsia="Times New Roman" w:hAnsiTheme="majorHAnsi" w:cstheme="majorHAnsi"/>
          <w:sz w:val="24"/>
          <w:lang w:eastAsia="fr-FR"/>
        </w:rPr>
        <w:t xml:space="preserve"> modifier les horaires de mise à disposition</w:t>
      </w:r>
    </w:p>
    <w:p w:rsidR="00060113" w:rsidRPr="003173B9" w:rsidRDefault="00060113" w:rsidP="00060113">
      <w:pPr>
        <w:numPr>
          <w:ilvl w:val="0"/>
          <w:numId w:val="7"/>
        </w:numPr>
        <w:tabs>
          <w:tab w:val="left" w:pos="360"/>
          <w:tab w:val="left" w:pos="1560"/>
          <w:tab w:val="left" w:pos="2127"/>
        </w:tabs>
        <w:spacing w:after="0" w:line="240" w:lineRule="auto"/>
        <w:ind w:left="993"/>
        <w:jc w:val="left"/>
        <w:rPr>
          <w:rFonts w:asciiTheme="majorHAnsi" w:eastAsia="Times New Roman" w:hAnsiTheme="majorHAnsi" w:cstheme="majorHAnsi"/>
          <w:sz w:val="24"/>
          <w:lang w:eastAsia="fr-FR"/>
        </w:rPr>
      </w:pPr>
      <w:proofErr w:type="gramStart"/>
      <w:r w:rsidRPr="003173B9">
        <w:rPr>
          <w:rFonts w:asciiTheme="majorHAnsi" w:eastAsia="Times New Roman" w:hAnsiTheme="majorHAnsi" w:cstheme="majorHAnsi"/>
          <w:sz w:val="24"/>
          <w:lang w:eastAsia="fr-FR"/>
        </w:rPr>
        <w:t>de</w:t>
      </w:r>
      <w:proofErr w:type="gramEnd"/>
      <w:r w:rsidRPr="003173B9">
        <w:rPr>
          <w:rFonts w:asciiTheme="majorHAnsi" w:eastAsia="Times New Roman" w:hAnsiTheme="majorHAnsi" w:cstheme="majorHAnsi"/>
          <w:sz w:val="24"/>
          <w:lang w:eastAsia="fr-FR"/>
        </w:rPr>
        <w:t xml:space="preserve"> modifier le montant des droits  d’utilisation.</w:t>
      </w:r>
    </w:p>
    <w:p w:rsidR="002906BE" w:rsidRDefault="002906BE" w:rsidP="00060113">
      <w:pPr>
        <w:tabs>
          <w:tab w:val="left" w:pos="360"/>
        </w:tabs>
        <w:spacing w:after="0" w:line="240" w:lineRule="auto"/>
        <w:ind w:left="567"/>
        <w:jc w:val="left"/>
        <w:rPr>
          <w:rFonts w:ascii="Tahoma" w:eastAsia="Times New Roman" w:hAnsi="Tahoma"/>
          <w:sz w:val="24"/>
          <w:szCs w:val="24"/>
          <w:lang w:eastAsia="fr-FR"/>
        </w:rPr>
      </w:pPr>
      <w:bookmarkStart w:id="7" w:name="_MON_1182240917"/>
      <w:bookmarkStart w:id="8" w:name="_MON_1182240940"/>
      <w:bookmarkStart w:id="9" w:name="_MON_1182240977"/>
      <w:bookmarkStart w:id="10" w:name="_MON_1182241135"/>
      <w:bookmarkStart w:id="11" w:name="_MON_1182241147"/>
      <w:bookmarkStart w:id="12" w:name="_MON_1182241207"/>
      <w:bookmarkStart w:id="13" w:name="_MON_1182241225"/>
      <w:bookmarkStart w:id="14" w:name="_MON_1182242804"/>
      <w:bookmarkStart w:id="15" w:name="_MON_1182242938"/>
      <w:bookmarkStart w:id="16" w:name="_MON_1182243006"/>
      <w:bookmarkStart w:id="17" w:name="_MON_1182243097"/>
      <w:bookmarkStart w:id="18" w:name="_MON_1182243174"/>
      <w:bookmarkStart w:id="19" w:name="_MON_1182243225"/>
      <w:bookmarkStart w:id="20" w:name="_MON_1182243382"/>
      <w:bookmarkStart w:id="21" w:name="_MON_1182243402"/>
      <w:bookmarkStart w:id="22" w:name="_MON_1182262568"/>
      <w:bookmarkStart w:id="23" w:name="_MON_1182262574"/>
      <w:bookmarkStart w:id="24" w:name="_MON_1182262582"/>
      <w:bookmarkStart w:id="25" w:name="_MON_1182262675"/>
      <w:bookmarkStart w:id="26" w:name="_MON_1182262696"/>
      <w:bookmarkStart w:id="27" w:name="_MON_1182265433"/>
      <w:bookmarkStart w:id="28" w:name="_MON_1182265449"/>
      <w:bookmarkStart w:id="29" w:name="_MON_1182265491"/>
      <w:bookmarkStart w:id="30" w:name="_MON_1182265519"/>
      <w:bookmarkStart w:id="31" w:name="_MON_1182345494"/>
      <w:bookmarkStart w:id="32" w:name="_MON_1182345505"/>
      <w:bookmarkStart w:id="33" w:name="_MON_1182345651"/>
      <w:bookmarkStart w:id="34" w:name="_MON_1182345680"/>
      <w:bookmarkStart w:id="35" w:name="_MON_1241335326"/>
      <w:bookmarkStart w:id="36" w:name="_MON_1241335379"/>
      <w:bookmarkStart w:id="37" w:name="_MON_1241336401"/>
      <w:bookmarkStart w:id="38" w:name="_MON_1241336463"/>
      <w:bookmarkStart w:id="39" w:name="_MON_1241336478"/>
      <w:bookmarkStart w:id="40" w:name="_MON_1241337736"/>
      <w:bookmarkStart w:id="41" w:name="_MON_1241338857"/>
      <w:bookmarkStart w:id="42" w:name="_MON_1241338984"/>
      <w:bookmarkStart w:id="43" w:name="_MON_1241339005"/>
      <w:bookmarkStart w:id="44" w:name="_MON_1241339203"/>
      <w:bookmarkStart w:id="45" w:name="_MON_1241339816"/>
      <w:bookmarkStart w:id="46" w:name="_MON_1241340289"/>
      <w:bookmarkStart w:id="47" w:name="_MON_1241340335"/>
      <w:bookmarkStart w:id="48" w:name="_MON_1241340424"/>
      <w:bookmarkStart w:id="49" w:name="_MON_1241340514"/>
      <w:bookmarkStart w:id="50" w:name="_MON_1241340596"/>
      <w:bookmarkStart w:id="51" w:name="_MON_1241340874"/>
      <w:bookmarkStart w:id="52" w:name="_MON_1241340930"/>
      <w:bookmarkStart w:id="53" w:name="_MON_1241350275"/>
      <w:bookmarkStart w:id="54" w:name="_MON_1244018596"/>
      <w:bookmarkStart w:id="55" w:name="_MON_1244018649"/>
      <w:bookmarkStart w:id="56" w:name="_MON_1244018660"/>
      <w:bookmarkStart w:id="57" w:name="_MON_1244018775"/>
      <w:bookmarkStart w:id="58" w:name="_MON_1244018803"/>
      <w:bookmarkStart w:id="59" w:name="_MON_1244018829"/>
      <w:bookmarkStart w:id="60" w:name="_MON_1245163222"/>
      <w:bookmarkStart w:id="61" w:name="_MON_1245163262"/>
      <w:bookmarkStart w:id="62" w:name="_MON_1258897015"/>
      <w:bookmarkStart w:id="63" w:name="_MON_1258897162"/>
      <w:bookmarkStart w:id="64" w:name="_MON_1258897201"/>
      <w:bookmarkStart w:id="65" w:name="_MON_1258897225"/>
      <w:bookmarkStart w:id="66" w:name="_MON_1258897418"/>
      <w:bookmarkStart w:id="67" w:name="_MON_1258901530"/>
      <w:bookmarkStart w:id="68" w:name="_MON_1258901699"/>
      <w:bookmarkStart w:id="69" w:name="_MON_1258901709"/>
      <w:bookmarkStart w:id="70" w:name="_MON_1258901732"/>
      <w:bookmarkStart w:id="71" w:name="_MON_1258901777"/>
      <w:bookmarkStart w:id="72" w:name="_MON_1258901787"/>
      <w:bookmarkStart w:id="73" w:name="_MON_1258902231"/>
      <w:bookmarkStart w:id="74" w:name="_MON_1258903008"/>
      <w:bookmarkStart w:id="75" w:name="_MON_1258903195"/>
      <w:bookmarkStart w:id="76" w:name="_MON_1258903297"/>
      <w:bookmarkStart w:id="77" w:name="_MON_1258903384"/>
      <w:bookmarkStart w:id="78" w:name="_MON_1182238900"/>
      <w:bookmarkStart w:id="79" w:name="_MON_1182238915"/>
      <w:bookmarkStart w:id="80" w:name="_MON_118224047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24B8B" w:rsidRDefault="00E24B8B" w:rsidP="00060113">
      <w:pPr>
        <w:tabs>
          <w:tab w:val="left" w:pos="360"/>
        </w:tabs>
        <w:spacing w:after="0" w:line="240" w:lineRule="auto"/>
        <w:ind w:left="567"/>
        <w:jc w:val="left"/>
        <w:rPr>
          <w:rFonts w:ascii="Tahoma" w:eastAsia="Times New Roman" w:hAnsi="Tahoma"/>
          <w:sz w:val="24"/>
          <w:szCs w:val="24"/>
          <w:lang w:eastAsia="fr-FR"/>
        </w:rPr>
      </w:pPr>
    </w:p>
    <w:p w:rsidR="00E24B8B" w:rsidRDefault="00E24B8B" w:rsidP="00060113">
      <w:pPr>
        <w:tabs>
          <w:tab w:val="left" w:pos="360"/>
        </w:tabs>
        <w:spacing w:after="0" w:line="240" w:lineRule="auto"/>
        <w:ind w:left="567"/>
        <w:jc w:val="left"/>
        <w:rPr>
          <w:rFonts w:ascii="Tahoma" w:eastAsia="Times New Roman" w:hAnsi="Tahoma"/>
          <w:sz w:val="24"/>
          <w:szCs w:val="24"/>
          <w:lang w:eastAsia="fr-FR"/>
        </w:rPr>
      </w:pPr>
    </w:p>
    <w:p w:rsidR="00E24B8B" w:rsidRDefault="00E24B8B" w:rsidP="00060113">
      <w:pPr>
        <w:tabs>
          <w:tab w:val="left" w:pos="360"/>
        </w:tabs>
        <w:spacing w:after="0" w:line="240" w:lineRule="auto"/>
        <w:ind w:left="567"/>
        <w:jc w:val="left"/>
        <w:rPr>
          <w:rFonts w:ascii="Tahoma" w:eastAsia="Times New Roman" w:hAnsi="Tahoma"/>
          <w:sz w:val="24"/>
          <w:szCs w:val="24"/>
          <w:lang w:eastAsia="fr-FR"/>
        </w:rPr>
      </w:pPr>
    </w:p>
    <w:bookmarkStart w:id="81" w:name="_MON_1182240550"/>
    <w:bookmarkEnd w:id="81"/>
    <w:p w:rsidR="00060113" w:rsidRPr="003173B9" w:rsidRDefault="006348AC" w:rsidP="00060113">
      <w:pPr>
        <w:tabs>
          <w:tab w:val="left" w:pos="360"/>
        </w:tabs>
        <w:spacing w:after="0" w:line="240" w:lineRule="auto"/>
        <w:ind w:left="567"/>
        <w:jc w:val="left"/>
        <w:rPr>
          <w:rFonts w:ascii="Tahoma" w:eastAsia="Times New Roman" w:hAnsi="Tahoma"/>
          <w:b/>
          <w:sz w:val="20"/>
          <w:szCs w:val="20"/>
          <w:lang w:eastAsia="fr-FR"/>
        </w:rPr>
      </w:pPr>
      <w:r w:rsidRPr="003173B9">
        <w:rPr>
          <w:rFonts w:ascii="Tahoma" w:eastAsia="Times New Roman" w:hAnsi="Tahoma"/>
          <w:sz w:val="24"/>
          <w:szCs w:val="24"/>
          <w:lang w:eastAsia="fr-FR"/>
        </w:rPr>
        <w:object w:dxaOrig="12521" w:dyaOrig="15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472.5pt" o:ole="">
            <v:imagedata r:id="rId9" o:title=""/>
          </v:shape>
          <o:OLEObject Type="Embed" ProgID="Excel.Sheet.8" ShapeID="_x0000_i1025" DrawAspect="Content" ObjectID="_1622889522" r:id="rId10"/>
        </w:object>
      </w:r>
    </w:p>
    <w:p w:rsidR="00060113" w:rsidRPr="003173B9" w:rsidRDefault="00060113" w:rsidP="00060113">
      <w:pPr>
        <w:tabs>
          <w:tab w:val="left" w:pos="360"/>
        </w:tabs>
        <w:spacing w:after="0" w:line="240" w:lineRule="auto"/>
        <w:ind w:left="567"/>
        <w:jc w:val="left"/>
        <w:rPr>
          <w:rFonts w:ascii="Tahoma" w:eastAsia="Times New Roman" w:hAnsi="Tahoma"/>
          <w:b/>
          <w:sz w:val="20"/>
          <w:szCs w:val="20"/>
          <w:lang w:eastAsia="fr-FR"/>
        </w:rPr>
      </w:pPr>
    </w:p>
    <w:p w:rsidR="00060113" w:rsidRPr="003173B9" w:rsidRDefault="00060113" w:rsidP="00060113">
      <w:pPr>
        <w:tabs>
          <w:tab w:val="left" w:pos="360"/>
        </w:tabs>
        <w:spacing w:after="0" w:line="240" w:lineRule="auto"/>
        <w:ind w:left="567"/>
        <w:jc w:val="left"/>
        <w:rPr>
          <w:rFonts w:ascii="Tahoma" w:eastAsia="Times New Roman" w:hAnsi="Tahoma"/>
          <w:b/>
          <w:sz w:val="20"/>
          <w:szCs w:val="20"/>
          <w:lang w:eastAsia="fr-FR"/>
        </w:rPr>
      </w:pPr>
      <w:r w:rsidRPr="003173B9">
        <w:rPr>
          <w:rFonts w:ascii="Tahoma" w:eastAsia="Times New Roman" w:hAnsi="Tahoma"/>
          <w:b/>
          <w:sz w:val="20"/>
          <w:szCs w:val="20"/>
          <w:lang w:eastAsia="fr-FR"/>
        </w:rPr>
        <w:t>Le Conseil Municipal</w:t>
      </w:r>
    </w:p>
    <w:p w:rsidR="00060113" w:rsidRPr="003173B9" w:rsidRDefault="00060113" w:rsidP="00060113">
      <w:pPr>
        <w:tabs>
          <w:tab w:val="left" w:pos="360"/>
          <w:tab w:val="left" w:pos="8535"/>
        </w:tabs>
        <w:spacing w:after="0" w:line="240" w:lineRule="auto"/>
        <w:ind w:left="567"/>
        <w:jc w:val="left"/>
        <w:rPr>
          <w:rFonts w:ascii="Tahoma" w:eastAsia="Times New Roman" w:hAnsi="Tahoma"/>
          <w:b/>
          <w:sz w:val="20"/>
          <w:szCs w:val="20"/>
          <w:lang w:eastAsia="fr-FR"/>
        </w:rPr>
      </w:pPr>
      <w:r w:rsidRPr="003173B9">
        <w:rPr>
          <w:rFonts w:ascii="Tahoma" w:eastAsia="Times New Roman" w:hAnsi="Tahoma"/>
          <w:b/>
          <w:sz w:val="20"/>
          <w:szCs w:val="20"/>
          <w:lang w:eastAsia="fr-FR"/>
        </w:rPr>
        <w:t>Après avoir délibéré</w:t>
      </w:r>
      <w:r w:rsidRPr="003173B9">
        <w:rPr>
          <w:rFonts w:ascii="Tahoma" w:eastAsia="Times New Roman" w:hAnsi="Tahoma"/>
          <w:b/>
          <w:sz w:val="20"/>
          <w:szCs w:val="20"/>
          <w:lang w:eastAsia="fr-FR"/>
        </w:rPr>
        <w:tab/>
      </w:r>
    </w:p>
    <w:p w:rsidR="00060113" w:rsidRPr="003173B9" w:rsidRDefault="00060113" w:rsidP="00060113">
      <w:pPr>
        <w:tabs>
          <w:tab w:val="left" w:pos="360"/>
        </w:tabs>
        <w:spacing w:after="0" w:line="240" w:lineRule="auto"/>
        <w:ind w:left="567"/>
        <w:jc w:val="left"/>
        <w:rPr>
          <w:rFonts w:ascii="Tahoma" w:eastAsia="Times New Roman" w:hAnsi="Tahoma"/>
          <w:b/>
          <w:sz w:val="20"/>
          <w:szCs w:val="20"/>
          <w:lang w:eastAsia="fr-FR"/>
        </w:rPr>
      </w:pPr>
      <w:r w:rsidRPr="003173B9">
        <w:rPr>
          <w:rFonts w:ascii="Tahoma" w:eastAsia="Times New Roman" w:hAnsi="Tahoma"/>
          <w:b/>
          <w:sz w:val="20"/>
          <w:szCs w:val="20"/>
          <w:lang w:eastAsia="fr-FR"/>
        </w:rPr>
        <w:t>A l’unanimité</w:t>
      </w:r>
    </w:p>
    <w:p w:rsidR="00060113" w:rsidRPr="003173B9" w:rsidRDefault="00060113" w:rsidP="00060113">
      <w:pPr>
        <w:tabs>
          <w:tab w:val="left" w:pos="360"/>
        </w:tabs>
        <w:spacing w:after="0" w:line="240" w:lineRule="auto"/>
        <w:ind w:left="567"/>
        <w:jc w:val="left"/>
        <w:rPr>
          <w:rFonts w:ascii="Tahoma" w:eastAsia="Times New Roman" w:hAnsi="Tahoma"/>
          <w:b/>
          <w:sz w:val="20"/>
          <w:szCs w:val="20"/>
          <w:lang w:eastAsia="fr-FR"/>
        </w:rPr>
      </w:pPr>
    </w:p>
    <w:p w:rsidR="00060113" w:rsidRPr="003173B9" w:rsidRDefault="00060113" w:rsidP="00060113">
      <w:pPr>
        <w:tabs>
          <w:tab w:val="left" w:pos="360"/>
        </w:tabs>
        <w:spacing w:after="0" w:line="240" w:lineRule="auto"/>
        <w:ind w:left="567"/>
        <w:jc w:val="left"/>
        <w:rPr>
          <w:rFonts w:ascii="Tahoma" w:eastAsia="Times New Roman" w:hAnsi="Tahoma"/>
          <w:sz w:val="20"/>
          <w:szCs w:val="20"/>
          <w:lang w:eastAsia="fr-FR"/>
        </w:rPr>
      </w:pPr>
      <w:proofErr w:type="gramStart"/>
      <w:r w:rsidRPr="003173B9">
        <w:rPr>
          <w:rFonts w:ascii="Tahoma" w:eastAsia="Times New Roman" w:hAnsi="Tahoma"/>
          <w:b/>
          <w:sz w:val="20"/>
          <w:szCs w:val="20"/>
          <w:lang w:eastAsia="fr-FR"/>
        </w:rPr>
        <w:t>ACCEPTE</w:t>
      </w:r>
      <w:r w:rsidRPr="003173B9">
        <w:rPr>
          <w:rFonts w:ascii="Tahoma" w:eastAsia="Times New Roman" w:hAnsi="Tahoma"/>
          <w:sz w:val="20"/>
          <w:szCs w:val="20"/>
          <w:lang w:eastAsia="fr-FR"/>
        </w:rPr>
        <w:t xml:space="preserve">  l’ajout</w:t>
      </w:r>
      <w:proofErr w:type="gramEnd"/>
      <w:r w:rsidRPr="003173B9">
        <w:rPr>
          <w:rFonts w:ascii="Tahoma" w:eastAsia="Times New Roman" w:hAnsi="Tahoma"/>
          <w:sz w:val="20"/>
          <w:szCs w:val="20"/>
          <w:lang w:eastAsia="fr-FR"/>
        </w:rPr>
        <w:t xml:space="preserve"> d’un caution de 150€ à l’ordre du trésor public pour le nettoyage de la salle.</w:t>
      </w:r>
    </w:p>
    <w:p w:rsidR="00060113" w:rsidRPr="003173B9" w:rsidRDefault="00060113" w:rsidP="00060113">
      <w:pPr>
        <w:tabs>
          <w:tab w:val="left" w:pos="360"/>
        </w:tabs>
        <w:spacing w:after="0" w:line="240" w:lineRule="auto"/>
        <w:ind w:left="567"/>
        <w:jc w:val="left"/>
        <w:rPr>
          <w:rFonts w:ascii="Tahoma" w:eastAsia="Times New Roman" w:hAnsi="Tahoma"/>
          <w:sz w:val="20"/>
          <w:szCs w:val="20"/>
          <w:lang w:eastAsia="fr-FR"/>
        </w:rPr>
      </w:pPr>
      <w:r w:rsidRPr="003173B9">
        <w:rPr>
          <w:rFonts w:ascii="Tahoma" w:eastAsia="Times New Roman" w:hAnsi="Tahoma"/>
          <w:b/>
          <w:sz w:val="20"/>
          <w:szCs w:val="20"/>
          <w:lang w:eastAsia="fr-FR"/>
        </w:rPr>
        <w:t>DIT</w:t>
      </w:r>
      <w:r w:rsidRPr="003173B9">
        <w:rPr>
          <w:rFonts w:ascii="Tahoma" w:eastAsia="Times New Roman" w:hAnsi="Tahoma"/>
          <w:sz w:val="20"/>
          <w:szCs w:val="20"/>
          <w:lang w:eastAsia="fr-FR"/>
        </w:rPr>
        <w:t xml:space="preserve"> que ces tarifs seront appliqués pour les réservations ainsi que les horaires d’utilisation à compter du 15 mai 2019.</w:t>
      </w:r>
    </w:p>
    <w:p w:rsidR="00060113" w:rsidRPr="003173B9" w:rsidRDefault="00060113" w:rsidP="00060113">
      <w:pPr>
        <w:tabs>
          <w:tab w:val="left" w:pos="360"/>
        </w:tabs>
        <w:spacing w:after="0" w:line="240" w:lineRule="auto"/>
        <w:ind w:left="567"/>
        <w:jc w:val="left"/>
        <w:rPr>
          <w:rFonts w:ascii="Tahoma" w:eastAsia="Times New Roman" w:hAnsi="Tahoma"/>
          <w:sz w:val="20"/>
          <w:szCs w:val="20"/>
          <w:lang w:eastAsia="fr-FR"/>
        </w:rPr>
      </w:pPr>
      <w:r w:rsidRPr="003173B9">
        <w:rPr>
          <w:rFonts w:ascii="Tahoma" w:eastAsia="Times New Roman" w:hAnsi="Tahoma"/>
          <w:b/>
          <w:sz w:val="20"/>
          <w:szCs w:val="20"/>
          <w:lang w:eastAsia="fr-FR"/>
        </w:rPr>
        <w:t xml:space="preserve">DIT </w:t>
      </w:r>
      <w:r w:rsidRPr="003173B9">
        <w:rPr>
          <w:rFonts w:ascii="Tahoma" w:eastAsia="Times New Roman" w:hAnsi="Tahoma"/>
          <w:sz w:val="20"/>
          <w:szCs w:val="20"/>
          <w:lang w:eastAsia="fr-FR"/>
        </w:rPr>
        <w:t>que les recettes seront inscrites au budget correspondant.</w:t>
      </w:r>
    </w:p>
    <w:p w:rsidR="00060113" w:rsidRPr="003173B9" w:rsidRDefault="00060113" w:rsidP="00060113">
      <w:pPr>
        <w:tabs>
          <w:tab w:val="left" w:pos="360"/>
        </w:tabs>
        <w:spacing w:after="0" w:line="240" w:lineRule="auto"/>
        <w:ind w:left="567"/>
        <w:jc w:val="left"/>
        <w:rPr>
          <w:rFonts w:ascii="Tahoma" w:eastAsia="Times New Roman" w:hAnsi="Tahoma"/>
          <w:sz w:val="20"/>
          <w:szCs w:val="20"/>
          <w:lang w:eastAsia="fr-FR"/>
        </w:rPr>
      </w:pPr>
      <w:proofErr w:type="gramStart"/>
      <w:r w:rsidRPr="003173B9">
        <w:rPr>
          <w:rFonts w:ascii="Tahoma" w:eastAsia="Times New Roman" w:hAnsi="Tahoma"/>
          <w:b/>
          <w:sz w:val="20"/>
          <w:szCs w:val="20"/>
          <w:lang w:eastAsia="fr-FR"/>
        </w:rPr>
        <w:t xml:space="preserve">DIT  </w:t>
      </w:r>
      <w:r w:rsidRPr="003173B9">
        <w:rPr>
          <w:rFonts w:ascii="Tahoma" w:eastAsia="Times New Roman" w:hAnsi="Tahoma"/>
          <w:sz w:val="20"/>
          <w:szCs w:val="20"/>
          <w:lang w:eastAsia="fr-FR"/>
        </w:rPr>
        <w:t>que</w:t>
      </w:r>
      <w:proofErr w:type="gramEnd"/>
      <w:r w:rsidRPr="003173B9">
        <w:rPr>
          <w:rFonts w:ascii="Tahoma" w:eastAsia="Times New Roman" w:hAnsi="Tahoma"/>
          <w:sz w:val="20"/>
          <w:szCs w:val="20"/>
          <w:lang w:eastAsia="fr-FR"/>
        </w:rPr>
        <w:t xml:space="preserve"> la présente délibération annule et remplace la délibération prise par le conseil municipal en date du 15 janvier  2018.</w:t>
      </w:r>
    </w:p>
    <w:p w:rsidR="00060113" w:rsidRDefault="00060113" w:rsidP="00060113">
      <w:pPr>
        <w:jc w:val="both"/>
        <w:rPr>
          <w:color w:val="000000" w:themeColor="text1"/>
        </w:rPr>
      </w:pPr>
    </w:p>
    <w:p w:rsidR="00060113" w:rsidRDefault="00060113" w:rsidP="00060113">
      <w:pPr>
        <w:jc w:val="both"/>
        <w:rPr>
          <w:color w:val="000000" w:themeColor="text1"/>
        </w:rPr>
      </w:pPr>
    </w:p>
    <w:p w:rsidR="00060113" w:rsidRDefault="00060113">
      <w:pPr>
        <w:ind w:left="567"/>
        <w:jc w:val="both"/>
        <w:rPr>
          <w:rFonts w:ascii="Arial" w:hAnsi="Arial" w:cs="Arial"/>
          <w:iCs/>
        </w:rPr>
      </w:pPr>
    </w:p>
    <w:p w:rsidR="00060113" w:rsidRDefault="00060113">
      <w:pPr>
        <w:ind w:left="567"/>
        <w:jc w:val="both"/>
        <w:rPr>
          <w:rFonts w:ascii="Arial" w:hAnsi="Arial" w:cs="Arial"/>
          <w:iCs/>
        </w:rPr>
      </w:pPr>
    </w:p>
    <w:p w:rsidR="00F953CC" w:rsidRDefault="00F953CC">
      <w:pPr>
        <w:ind w:left="567"/>
        <w:jc w:val="both"/>
        <w:rPr>
          <w:rFonts w:ascii="Arial" w:hAnsi="Arial" w:cs="Arial"/>
          <w:iCs/>
        </w:rPr>
      </w:pPr>
    </w:p>
    <w:p w:rsidR="00F953CC" w:rsidRDefault="00F953CC">
      <w:pPr>
        <w:ind w:left="567"/>
        <w:jc w:val="both"/>
        <w:rPr>
          <w:rFonts w:ascii="Arial" w:hAnsi="Arial" w:cs="Arial"/>
          <w:iCs/>
        </w:rPr>
      </w:pPr>
    </w:p>
    <w:p w:rsidR="00F953CC" w:rsidRDefault="00F953CC">
      <w:pPr>
        <w:ind w:left="567"/>
        <w:jc w:val="both"/>
        <w:rPr>
          <w:rFonts w:ascii="Arial" w:hAnsi="Arial" w:cs="Arial"/>
          <w:iCs/>
        </w:rPr>
      </w:pPr>
    </w:p>
    <w:p w:rsidR="00F953CC" w:rsidRDefault="00F953CC">
      <w:pPr>
        <w:ind w:left="567"/>
        <w:jc w:val="both"/>
        <w:rPr>
          <w:rFonts w:ascii="Arial" w:hAnsi="Arial" w:cs="Arial"/>
          <w:iCs/>
        </w:rPr>
      </w:pPr>
    </w:p>
    <w:p w:rsidR="00F953CC" w:rsidRDefault="00F953CC">
      <w:pPr>
        <w:ind w:left="567"/>
        <w:jc w:val="both"/>
        <w:rPr>
          <w:rFonts w:ascii="Arial" w:hAnsi="Arial" w:cs="Arial"/>
          <w:iCs/>
        </w:rPr>
      </w:pPr>
    </w:p>
    <w:p w:rsidR="00082F68" w:rsidRDefault="00082F68">
      <w:pPr>
        <w:ind w:left="567"/>
        <w:jc w:val="both"/>
        <w:rPr>
          <w:rFonts w:ascii="Arial" w:hAnsi="Arial" w:cs="Arial"/>
          <w:iCs/>
        </w:rPr>
      </w:pPr>
    </w:p>
    <w:p w:rsidR="00DC78AF" w:rsidRDefault="00BA28F3">
      <w:pPr>
        <w:ind w:left="567"/>
        <w:jc w:val="both"/>
        <w:rPr>
          <w:rFonts w:ascii="Arial" w:hAnsi="Arial" w:cs="Arial"/>
          <w:b/>
          <w:bCs/>
          <w:iCs/>
        </w:rPr>
      </w:pPr>
      <w:r>
        <w:rPr>
          <w:rFonts w:ascii="Arial" w:hAnsi="Arial" w:cs="Arial"/>
          <w:b/>
          <w:bCs/>
          <w:iCs/>
        </w:rPr>
        <w:t>QUESTIONS DIVERSES</w:t>
      </w:r>
    </w:p>
    <w:p w:rsidR="00DC78AF" w:rsidRDefault="00BA28F3">
      <w:pPr>
        <w:ind w:left="567"/>
        <w:jc w:val="both"/>
        <w:rPr>
          <w:rFonts w:ascii="Arial" w:hAnsi="Arial" w:cs="Arial"/>
          <w:iCs/>
        </w:rPr>
      </w:pPr>
      <w:r>
        <w:rPr>
          <w:rFonts w:ascii="Arial" w:hAnsi="Arial" w:cs="Arial"/>
          <w:iCs/>
        </w:rPr>
        <w:t xml:space="preserve">Monsieur le Maire lit </w:t>
      </w:r>
      <w:r w:rsidR="00BF4882">
        <w:rPr>
          <w:rFonts w:ascii="Arial" w:hAnsi="Arial" w:cs="Arial"/>
          <w:iCs/>
        </w:rPr>
        <w:t>les remerciements</w:t>
      </w:r>
      <w:r>
        <w:rPr>
          <w:rFonts w:ascii="Arial" w:hAnsi="Arial" w:cs="Arial"/>
          <w:iCs/>
        </w:rPr>
        <w:t xml:space="preserve"> de Mme </w:t>
      </w:r>
      <w:r w:rsidR="00BF4882">
        <w:rPr>
          <w:rFonts w:ascii="Arial" w:hAnsi="Arial" w:cs="Arial"/>
          <w:iCs/>
        </w:rPr>
        <w:t>Morteo,</w:t>
      </w:r>
      <w:r>
        <w:rPr>
          <w:rFonts w:ascii="Arial" w:hAnsi="Arial" w:cs="Arial"/>
          <w:iCs/>
        </w:rPr>
        <w:t xml:space="preserve"> psychologue scolaire </w:t>
      </w:r>
      <w:r w:rsidR="00EE07E8">
        <w:rPr>
          <w:rFonts w:ascii="Arial" w:hAnsi="Arial" w:cs="Arial"/>
          <w:iCs/>
        </w:rPr>
        <w:t>à qui</w:t>
      </w:r>
      <w:r>
        <w:rPr>
          <w:rFonts w:ascii="Arial" w:hAnsi="Arial" w:cs="Arial"/>
          <w:iCs/>
        </w:rPr>
        <w:t xml:space="preserve"> la commune a versé une subvention pour l’achat de matériel qui sert également </w:t>
      </w:r>
      <w:r w:rsidR="00BF4882">
        <w:rPr>
          <w:rFonts w:ascii="Arial" w:hAnsi="Arial" w:cs="Arial"/>
          <w:iCs/>
        </w:rPr>
        <w:t>aux enfants scolarisés</w:t>
      </w:r>
      <w:r>
        <w:rPr>
          <w:rFonts w:ascii="Arial" w:hAnsi="Arial" w:cs="Arial"/>
          <w:iCs/>
        </w:rPr>
        <w:t xml:space="preserve"> à Giverny lorsque la demande est faite.</w:t>
      </w:r>
    </w:p>
    <w:p w:rsidR="00DC78AF" w:rsidRDefault="00BA28F3">
      <w:pPr>
        <w:ind w:left="567"/>
        <w:jc w:val="both"/>
        <w:rPr>
          <w:rFonts w:ascii="Arial" w:hAnsi="Arial" w:cs="Arial"/>
          <w:iCs/>
        </w:rPr>
      </w:pPr>
      <w:r>
        <w:rPr>
          <w:rFonts w:ascii="Arial" w:hAnsi="Arial" w:cs="Arial"/>
          <w:iCs/>
        </w:rPr>
        <w:t xml:space="preserve">S ‘en suit la communication des </w:t>
      </w:r>
      <w:r w:rsidR="00BF4882">
        <w:rPr>
          <w:rFonts w:ascii="Arial" w:hAnsi="Arial" w:cs="Arial"/>
          <w:iCs/>
        </w:rPr>
        <w:t>éléments</w:t>
      </w:r>
      <w:r>
        <w:rPr>
          <w:rFonts w:ascii="Arial" w:hAnsi="Arial" w:cs="Arial"/>
          <w:iCs/>
        </w:rPr>
        <w:t xml:space="preserve"> envoyés par SNA pour le Plan Local Habitat.</w:t>
      </w:r>
    </w:p>
    <w:p w:rsidR="00DC78AF" w:rsidRDefault="00BA28F3">
      <w:pPr>
        <w:ind w:left="567"/>
        <w:jc w:val="both"/>
        <w:rPr>
          <w:rFonts w:ascii="Arial" w:hAnsi="Arial" w:cs="Arial"/>
          <w:iCs/>
        </w:rPr>
      </w:pPr>
      <w:r>
        <w:rPr>
          <w:rFonts w:ascii="Arial" w:hAnsi="Arial" w:cs="Arial"/>
          <w:iCs/>
        </w:rPr>
        <w:t xml:space="preserve">Pour </w:t>
      </w:r>
      <w:r w:rsidR="00BF4882">
        <w:rPr>
          <w:rFonts w:ascii="Arial" w:hAnsi="Arial" w:cs="Arial"/>
          <w:iCs/>
        </w:rPr>
        <w:t>conclure, Monsieur</w:t>
      </w:r>
      <w:r>
        <w:rPr>
          <w:rFonts w:ascii="Arial" w:hAnsi="Arial" w:cs="Arial"/>
          <w:iCs/>
        </w:rPr>
        <w:t xml:space="preserve"> le Maire </w:t>
      </w:r>
      <w:r w:rsidR="003477C2">
        <w:rPr>
          <w:rFonts w:ascii="Arial" w:hAnsi="Arial" w:cs="Arial"/>
          <w:iCs/>
        </w:rPr>
        <w:t>présente</w:t>
      </w:r>
      <w:r>
        <w:rPr>
          <w:rFonts w:ascii="Arial" w:hAnsi="Arial" w:cs="Arial"/>
          <w:iCs/>
        </w:rPr>
        <w:t xml:space="preserve"> le dossier transmis par SNA pour le futur </w:t>
      </w:r>
      <w:r w:rsidR="00BF4882">
        <w:rPr>
          <w:rFonts w:ascii="Arial" w:hAnsi="Arial" w:cs="Arial"/>
          <w:iCs/>
        </w:rPr>
        <w:t>projet des</w:t>
      </w:r>
      <w:r>
        <w:rPr>
          <w:rFonts w:ascii="Arial" w:hAnsi="Arial" w:cs="Arial"/>
          <w:iCs/>
        </w:rPr>
        <w:t xml:space="preserve"> navettes autonomes électriques dont Giverny et Vernon seront villes d’expérimentation.</w:t>
      </w:r>
    </w:p>
    <w:p w:rsidR="00DC78AF" w:rsidRDefault="00BA28F3">
      <w:pPr>
        <w:ind w:left="567"/>
        <w:jc w:val="both"/>
        <w:rPr>
          <w:rFonts w:ascii="Arial" w:hAnsi="Arial" w:cs="Arial"/>
          <w:iCs/>
        </w:rPr>
      </w:pPr>
      <w:r>
        <w:rPr>
          <w:rFonts w:ascii="Arial" w:hAnsi="Arial" w:cs="Arial"/>
          <w:iCs/>
        </w:rPr>
        <w:t>Projet mis en œuvre par une société normande, MOV’EO. Projet innov</w:t>
      </w:r>
      <w:r w:rsidR="00EE07E8">
        <w:rPr>
          <w:rFonts w:ascii="Arial" w:hAnsi="Arial" w:cs="Arial"/>
          <w:iCs/>
        </w:rPr>
        <w:t>a</w:t>
      </w:r>
      <w:r>
        <w:rPr>
          <w:rFonts w:ascii="Arial" w:hAnsi="Arial" w:cs="Arial"/>
          <w:iCs/>
        </w:rPr>
        <w:t xml:space="preserve">nt sur une période de 7 mois pour </w:t>
      </w:r>
      <w:r w:rsidR="00BF4882">
        <w:rPr>
          <w:rFonts w:ascii="Arial" w:hAnsi="Arial" w:cs="Arial"/>
          <w:iCs/>
        </w:rPr>
        <w:t>un trajet</w:t>
      </w:r>
      <w:r>
        <w:rPr>
          <w:rFonts w:ascii="Arial" w:hAnsi="Arial" w:cs="Arial"/>
          <w:iCs/>
        </w:rPr>
        <w:t xml:space="preserve"> entre ville et </w:t>
      </w:r>
      <w:r w:rsidR="003477C2">
        <w:rPr>
          <w:rFonts w:ascii="Arial" w:hAnsi="Arial" w:cs="Arial"/>
          <w:iCs/>
        </w:rPr>
        <w:t>ruralité. Un</w:t>
      </w:r>
      <w:r>
        <w:rPr>
          <w:rFonts w:ascii="Arial" w:hAnsi="Arial" w:cs="Arial"/>
          <w:iCs/>
        </w:rPr>
        <w:t xml:space="preserve"> lancement officiel du programme sera prévu fin juin 2019.</w:t>
      </w:r>
    </w:p>
    <w:p w:rsidR="00DC78AF" w:rsidRDefault="00DC78AF">
      <w:pPr>
        <w:ind w:left="567"/>
        <w:jc w:val="both"/>
        <w:rPr>
          <w:rFonts w:ascii="Arial" w:hAnsi="Arial" w:cs="Arial"/>
          <w:iCs/>
        </w:rPr>
      </w:pPr>
    </w:p>
    <w:p w:rsidR="00DC78AF" w:rsidRDefault="00BA28F3">
      <w:pPr>
        <w:jc w:val="both"/>
      </w:pPr>
      <w:r>
        <w:rPr>
          <w:rFonts w:ascii="Arial" w:hAnsi="Arial" w:cs="Arial"/>
          <w:b/>
          <w:i/>
        </w:rPr>
        <w:t>Séance levée à 23 h 10.</w:t>
      </w:r>
    </w:p>
    <w:p w:rsidR="00DC78AF" w:rsidRDefault="00DC78AF">
      <w:pPr>
        <w:spacing w:after="0"/>
        <w:jc w:val="both"/>
      </w:pPr>
    </w:p>
    <w:sectPr w:rsidR="00DC78AF">
      <w:footerReference w:type="default" r:id="rId11"/>
      <w:pgSz w:w="11906" w:h="16838"/>
      <w:pgMar w:top="828" w:right="991" w:bottom="567"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02" w:rsidRDefault="00554A02">
      <w:pPr>
        <w:spacing w:after="0" w:line="240" w:lineRule="auto"/>
      </w:pPr>
      <w:r>
        <w:separator/>
      </w:r>
    </w:p>
  </w:endnote>
  <w:endnote w:type="continuationSeparator" w:id="0">
    <w:p w:rsidR="00554A02" w:rsidRDefault="0055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BoldMT">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ArialMT">
    <w:altName w:val="Arial"/>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AF" w:rsidRDefault="00BA28F3">
    <w:pPr>
      <w:pStyle w:val="Pieddepage"/>
      <w:tabs>
        <w:tab w:val="left" w:pos="345"/>
        <w:tab w:val="right" w:pos="9640"/>
      </w:tabs>
    </w:pPr>
    <w:r>
      <w:tab/>
    </w:r>
    <w:r>
      <w:tab/>
    </w:r>
    <w:r>
      <w:tab/>
    </w:r>
    <w:r>
      <w:tab/>
    </w:r>
    <w:r>
      <w:fldChar w:fldCharType="begin"/>
    </w:r>
    <w:r>
      <w:instrText>PAGE</w:instrText>
    </w:r>
    <w:r>
      <w:fldChar w:fldCharType="separate"/>
    </w:r>
    <w:r>
      <w:t>8</w:t>
    </w:r>
    <w:r>
      <w:fldChar w:fldCharType="end"/>
    </w:r>
  </w:p>
  <w:p w:rsidR="00DC78AF" w:rsidRDefault="00DC78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02" w:rsidRDefault="00554A02">
      <w:pPr>
        <w:spacing w:after="0" w:line="240" w:lineRule="auto"/>
      </w:pPr>
      <w:r>
        <w:separator/>
      </w:r>
    </w:p>
  </w:footnote>
  <w:footnote w:type="continuationSeparator" w:id="0">
    <w:p w:rsidR="00554A02" w:rsidRDefault="0055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C97"/>
    <w:multiLevelType w:val="multilevel"/>
    <w:tmpl w:val="B55ABED6"/>
    <w:lvl w:ilvl="0">
      <w:start w:val="1"/>
      <w:numFmt w:val="bullet"/>
      <w:lvlText w:val="-"/>
      <w:lvlJc w:val="left"/>
      <w:pPr>
        <w:tabs>
          <w:tab w:val="num" w:pos="3195"/>
        </w:tabs>
        <w:ind w:left="3195" w:hanging="360"/>
      </w:pPr>
      <w:rPr>
        <w:rFonts w:ascii="Times New Roman" w:hAnsi="Times New Roman" w:cs="Times New Roman" w:hint="default"/>
        <w:sz w:val="20"/>
      </w:rPr>
    </w:lvl>
    <w:lvl w:ilvl="1">
      <w:start w:val="1"/>
      <w:numFmt w:val="bullet"/>
      <w:lvlText w:val="o"/>
      <w:lvlJc w:val="left"/>
      <w:pPr>
        <w:tabs>
          <w:tab w:val="num" w:pos="3915"/>
        </w:tabs>
        <w:ind w:left="3915" w:hanging="360"/>
      </w:pPr>
      <w:rPr>
        <w:rFonts w:ascii="Courier New" w:hAnsi="Courier New" w:cs="Courier New" w:hint="default"/>
      </w:rPr>
    </w:lvl>
    <w:lvl w:ilvl="2">
      <w:start w:val="1"/>
      <w:numFmt w:val="bullet"/>
      <w:lvlText w:val=""/>
      <w:lvlJc w:val="left"/>
      <w:pPr>
        <w:tabs>
          <w:tab w:val="num" w:pos="4635"/>
        </w:tabs>
        <w:ind w:left="4635" w:hanging="360"/>
      </w:pPr>
      <w:rPr>
        <w:rFonts w:ascii="Wingdings" w:hAnsi="Wingdings" w:cs="Wingdings" w:hint="default"/>
      </w:rPr>
    </w:lvl>
    <w:lvl w:ilvl="3">
      <w:start w:val="1"/>
      <w:numFmt w:val="bullet"/>
      <w:lvlText w:val=""/>
      <w:lvlJc w:val="left"/>
      <w:pPr>
        <w:tabs>
          <w:tab w:val="num" w:pos="5355"/>
        </w:tabs>
        <w:ind w:left="5355" w:hanging="360"/>
      </w:pPr>
      <w:rPr>
        <w:rFonts w:ascii="Symbol" w:hAnsi="Symbol" w:cs="Symbol" w:hint="default"/>
      </w:rPr>
    </w:lvl>
    <w:lvl w:ilvl="4">
      <w:start w:val="1"/>
      <w:numFmt w:val="bullet"/>
      <w:lvlText w:val="o"/>
      <w:lvlJc w:val="left"/>
      <w:pPr>
        <w:tabs>
          <w:tab w:val="num" w:pos="6075"/>
        </w:tabs>
        <w:ind w:left="6075" w:hanging="360"/>
      </w:pPr>
      <w:rPr>
        <w:rFonts w:ascii="Courier New" w:hAnsi="Courier New" w:cs="Courier New" w:hint="default"/>
      </w:rPr>
    </w:lvl>
    <w:lvl w:ilvl="5">
      <w:start w:val="1"/>
      <w:numFmt w:val="bullet"/>
      <w:lvlText w:val=""/>
      <w:lvlJc w:val="left"/>
      <w:pPr>
        <w:tabs>
          <w:tab w:val="num" w:pos="6795"/>
        </w:tabs>
        <w:ind w:left="6795" w:hanging="360"/>
      </w:pPr>
      <w:rPr>
        <w:rFonts w:ascii="Wingdings" w:hAnsi="Wingdings" w:cs="Wingdings" w:hint="default"/>
      </w:rPr>
    </w:lvl>
    <w:lvl w:ilvl="6">
      <w:start w:val="1"/>
      <w:numFmt w:val="bullet"/>
      <w:lvlText w:val=""/>
      <w:lvlJc w:val="left"/>
      <w:pPr>
        <w:tabs>
          <w:tab w:val="num" w:pos="7515"/>
        </w:tabs>
        <w:ind w:left="7515" w:hanging="360"/>
      </w:pPr>
      <w:rPr>
        <w:rFonts w:ascii="Symbol" w:hAnsi="Symbol" w:cs="Symbol" w:hint="default"/>
      </w:rPr>
    </w:lvl>
    <w:lvl w:ilvl="7">
      <w:start w:val="1"/>
      <w:numFmt w:val="bullet"/>
      <w:lvlText w:val="o"/>
      <w:lvlJc w:val="left"/>
      <w:pPr>
        <w:tabs>
          <w:tab w:val="num" w:pos="8235"/>
        </w:tabs>
        <w:ind w:left="8235" w:hanging="360"/>
      </w:pPr>
      <w:rPr>
        <w:rFonts w:ascii="Courier New" w:hAnsi="Courier New" w:cs="Courier New" w:hint="default"/>
      </w:rPr>
    </w:lvl>
    <w:lvl w:ilvl="8">
      <w:start w:val="1"/>
      <w:numFmt w:val="bullet"/>
      <w:lvlText w:val=""/>
      <w:lvlJc w:val="left"/>
      <w:pPr>
        <w:tabs>
          <w:tab w:val="num" w:pos="8955"/>
        </w:tabs>
        <w:ind w:left="8955" w:hanging="360"/>
      </w:pPr>
      <w:rPr>
        <w:rFonts w:ascii="Wingdings" w:hAnsi="Wingdings" w:cs="Wingdings" w:hint="default"/>
      </w:rPr>
    </w:lvl>
  </w:abstractNum>
  <w:abstractNum w:abstractNumId="1" w15:restartNumberingAfterBreak="0">
    <w:nsid w:val="06646CD2"/>
    <w:multiLevelType w:val="multilevel"/>
    <w:tmpl w:val="0A10736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C76F73"/>
    <w:multiLevelType w:val="hybridMultilevel"/>
    <w:tmpl w:val="C7163810"/>
    <w:lvl w:ilvl="0" w:tplc="8DFC9920">
      <w:numFmt w:val="bullet"/>
      <w:lvlText w:val="-"/>
      <w:lvlJc w:val="left"/>
      <w:pPr>
        <w:tabs>
          <w:tab w:val="num" w:pos="3195"/>
        </w:tabs>
        <w:ind w:left="3195" w:hanging="360"/>
      </w:pPr>
      <w:rPr>
        <w:rFonts w:ascii="Times New Roman" w:eastAsia="Times New Roman" w:hAnsi="Times New Roman" w:cs="Times New Roman" w:hint="default"/>
      </w:rPr>
    </w:lvl>
    <w:lvl w:ilvl="1" w:tplc="040C0003" w:tentative="1">
      <w:start w:val="1"/>
      <w:numFmt w:val="bullet"/>
      <w:lvlText w:val="o"/>
      <w:lvlJc w:val="left"/>
      <w:pPr>
        <w:tabs>
          <w:tab w:val="num" w:pos="3915"/>
        </w:tabs>
        <w:ind w:left="3915" w:hanging="360"/>
      </w:pPr>
      <w:rPr>
        <w:rFonts w:ascii="Courier New" w:hAnsi="Courier New" w:cs="Courier New" w:hint="default"/>
      </w:rPr>
    </w:lvl>
    <w:lvl w:ilvl="2" w:tplc="040C0005" w:tentative="1">
      <w:start w:val="1"/>
      <w:numFmt w:val="bullet"/>
      <w:lvlText w:val=""/>
      <w:lvlJc w:val="left"/>
      <w:pPr>
        <w:tabs>
          <w:tab w:val="num" w:pos="4635"/>
        </w:tabs>
        <w:ind w:left="4635" w:hanging="360"/>
      </w:pPr>
      <w:rPr>
        <w:rFonts w:ascii="Wingdings" w:hAnsi="Wingdings" w:hint="default"/>
      </w:rPr>
    </w:lvl>
    <w:lvl w:ilvl="3" w:tplc="040C0001" w:tentative="1">
      <w:start w:val="1"/>
      <w:numFmt w:val="bullet"/>
      <w:lvlText w:val=""/>
      <w:lvlJc w:val="left"/>
      <w:pPr>
        <w:tabs>
          <w:tab w:val="num" w:pos="5355"/>
        </w:tabs>
        <w:ind w:left="5355" w:hanging="360"/>
      </w:pPr>
      <w:rPr>
        <w:rFonts w:ascii="Symbol" w:hAnsi="Symbol" w:hint="default"/>
      </w:rPr>
    </w:lvl>
    <w:lvl w:ilvl="4" w:tplc="040C0003" w:tentative="1">
      <w:start w:val="1"/>
      <w:numFmt w:val="bullet"/>
      <w:lvlText w:val="o"/>
      <w:lvlJc w:val="left"/>
      <w:pPr>
        <w:tabs>
          <w:tab w:val="num" w:pos="6075"/>
        </w:tabs>
        <w:ind w:left="6075" w:hanging="360"/>
      </w:pPr>
      <w:rPr>
        <w:rFonts w:ascii="Courier New" w:hAnsi="Courier New" w:cs="Courier New" w:hint="default"/>
      </w:rPr>
    </w:lvl>
    <w:lvl w:ilvl="5" w:tplc="040C0005" w:tentative="1">
      <w:start w:val="1"/>
      <w:numFmt w:val="bullet"/>
      <w:lvlText w:val=""/>
      <w:lvlJc w:val="left"/>
      <w:pPr>
        <w:tabs>
          <w:tab w:val="num" w:pos="6795"/>
        </w:tabs>
        <w:ind w:left="6795" w:hanging="360"/>
      </w:pPr>
      <w:rPr>
        <w:rFonts w:ascii="Wingdings" w:hAnsi="Wingdings" w:hint="default"/>
      </w:rPr>
    </w:lvl>
    <w:lvl w:ilvl="6" w:tplc="040C0001" w:tentative="1">
      <w:start w:val="1"/>
      <w:numFmt w:val="bullet"/>
      <w:lvlText w:val=""/>
      <w:lvlJc w:val="left"/>
      <w:pPr>
        <w:tabs>
          <w:tab w:val="num" w:pos="7515"/>
        </w:tabs>
        <w:ind w:left="7515" w:hanging="360"/>
      </w:pPr>
      <w:rPr>
        <w:rFonts w:ascii="Symbol" w:hAnsi="Symbol" w:hint="default"/>
      </w:rPr>
    </w:lvl>
    <w:lvl w:ilvl="7" w:tplc="040C0003" w:tentative="1">
      <w:start w:val="1"/>
      <w:numFmt w:val="bullet"/>
      <w:lvlText w:val="o"/>
      <w:lvlJc w:val="left"/>
      <w:pPr>
        <w:tabs>
          <w:tab w:val="num" w:pos="8235"/>
        </w:tabs>
        <w:ind w:left="8235" w:hanging="360"/>
      </w:pPr>
      <w:rPr>
        <w:rFonts w:ascii="Courier New" w:hAnsi="Courier New" w:cs="Courier New" w:hint="default"/>
      </w:rPr>
    </w:lvl>
    <w:lvl w:ilvl="8" w:tplc="040C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59D66BC"/>
    <w:multiLevelType w:val="multilevel"/>
    <w:tmpl w:val="FC90A9DE"/>
    <w:lvl w:ilvl="0">
      <w:start w:val="1"/>
      <w:numFmt w:val="bullet"/>
      <w:lvlText w:val="•"/>
      <w:lvlJc w:val="left"/>
      <w:pPr>
        <w:ind w:left="2487" w:hanging="360"/>
      </w:pPr>
      <w:rPr>
        <w:rFonts w:ascii="Calibri" w:hAnsi="Calibri" w:cs="Calibri" w:hint="default"/>
        <w:b/>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cs="Wingdings" w:hint="default"/>
      </w:rPr>
    </w:lvl>
    <w:lvl w:ilvl="3">
      <w:start w:val="1"/>
      <w:numFmt w:val="bullet"/>
      <w:lvlText w:val=""/>
      <w:lvlJc w:val="left"/>
      <w:pPr>
        <w:ind w:left="4647" w:hanging="360"/>
      </w:pPr>
      <w:rPr>
        <w:rFonts w:ascii="Symbol" w:hAnsi="Symbol" w:cs="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cs="Wingdings" w:hint="default"/>
      </w:rPr>
    </w:lvl>
    <w:lvl w:ilvl="6">
      <w:start w:val="1"/>
      <w:numFmt w:val="bullet"/>
      <w:lvlText w:val=""/>
      <w:lvlJc w:val="left"/>
      <w:pPr>
        <w:ind w:left="6807" w:hanging="360"/>
      </w:pPr>
      <w:rPr>
        <w:rFonts w:ascii="Symbol" w:hAnsi="Symbol" w:cs="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cs="Wingdings" w:hint="default"/>
      </w:rPr>
    </w:lvl>
  </w:abstractNum>
  <w:abstractNum w:abstractNumId="4" w15:restartNumberingAfterBreak="0">
    <w:nsid w:val="18245055"/>
    <w:multiLevelType w:val="hybridMultilevel"/>
    <w:tmpl w:val="1EF8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57857"/>
    <w:multiLevelType w:val="hybridMultilevel"/>
    <w:tmpl w:val="FE827C4C"/>
    <w:lvl w:ilvl="0" w:tplc="B01248EC">
      <w:numFmt w:val="bullet"/>
      <w:lvlText w:val="•"/>
      <w:lvlJc w:val="left"/>
      <w:pPr>
        <w:ind w:left="2487" w:hanging="360"/>
      </w:pPr>
      <w:rPr>
        <w:rFonts w:ascii="Calibri" w:eastAsia="Times New Roman" w:hAnsi="Calibri" w:cs="Calibri"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6" w15:restartNumberingAfterBreak="0">
    <w:nsid w:val="25CA68A8"/>
    <w:multiLevelType w:val="multilevel"/>
    <w:tmpl w:val="8A1495BE"/>
    <w:lvl w:ilvl="0">
      <w:start w:val="4"/>
      <w:numFmt w:val="bullet"/>
      <w:lvlText w:val="-"/>
      <w:lvlJc w:val="left"/>
      <w:pPr>
        <w:ind w:left="1211" w:hanging="360"/>
      </w:pPr>
      <w:rPr>
        <w:rFonts w:ascii="Tahoma" w:hAnsi="Tahoma" w:cs="Tahoma"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7" w15:restartNumberingAfterBreak="0">
    <w:nsid w:val="2D542686"/>
    <w:multiLevelType w:val="multilevel"/>
    <w:tmpl w:val="4C4C89C8"/>
    <w:lvl w:ilvl="0">
      <w:start w:val="5"/>
      <w:numFmt w:val="bullet"/>
      <w:lvlText w:val="-"/>
      <w:lvlJc w:val="left"/>
      <w:pPr>
        <w:ind w:left="1920" w:hanging="360"/>
      </w:pPr>
      <w:rPr>
        <w:rFonts w:ascii="Tahoma" w:hAnsi="Tahoma" w:cs="Tahoma" w:hint="default"/>
        <w:b/>
        <w:sz w:val="20"/>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8" w15:restartNumberingAfterBreak="0">
    <w:nsid w:val="4BFA72A8"/>
    <w:multiLevelType w:val="hybridMultilevel"/>
    <w:tmpl w:val="3D7C1E7C"/>
    <w:lvl w:ilvl="0" w:tplc="55A02C78">
      <w:numFmt w:val="bullet"/>
      <w:lvlText w:val="-"/>
      <w:lvlJc w:val="left"/>
      <w:pPr>
        <w:ind w:left="1070"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53C02FDF"/>
    <w:multiLevelType w:val="hybridMultilevel"/>
    <w:tmpl w:val="3C944FDE"/>
    <w:lvl w:ilvl="0" w:tplc="200CBC4C">
      <w:start w:val="1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AA77FD"/>
    <w:multiLevelType w:val="hybridMultilevel"/>
    <w:tmpl w:val="DA241C86"/>
    <w:lvl w:ilvl="0" w:tplc="20EA2138">
      <w:start w:val="4"/>
      <w:numFmt w:val="bullet"/>
      <w:lvlText w:val="-"/>
      <w:lvlJc w:val="left"/>
      <w:pPr>
        <w:ind w:left="1211" w:hanging="360"/>
      </w:pPr>
      <w:rPr>
        <w:rFonts w:ascii="Tahoma" w:eastAsia="Times New Roman" w:hAnsi="Tahoma"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D53562B"/>
    <w:multiLevelType w:val="multilevel"/>
    <w:tmpl w:val="0B8666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1"/>
  </w:num>
  <w:num w:numId="2">
    <w:abstractNumId w:val="1"/>
  </w:num>
  <w:num w:numId="3">
    <w:abstractNumId w:val="7"/>
  </w:num>
  <w:num w:numId="4">
    <w:abstractNumId w:val="3"/>
  </w:num>
  <w:num w:numId="5">
    <w:abstractNumId w:val="6"/>
  </w:num>
  <w:num w:numId="6">
    <w:abstractNumId w:val="0"/>
  </w:num>
  <w:num w:numId="7">
    <w:abstractNumId w:val="9"/>
  </w:num>
  <w:num w:numId="8">
    <w:abstractNumId w:val="4"/>
  </w:num>
  <w:num w:numId="9">
    <w:abstractNumId w:val="5"/>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AF"/>
    <w:rsid w:val="00060113"/>
    <w:rsid w:val="00082F68"/>
    <w:rsid w:val="00090DAF"/>
    <w:rsid w:val="000D10D3"/>
    <w:rsid w:val="000F4499"/>
    <w:rsid w:val="001171C6"/>
    <w:rsid w:val="001E4697"/>
    <w:rsid w:val="002906BE"/>
    <w:rsid w:val="002A2629"/>
    <w:rsid w:val="003173B9"/>
    <w:rsid w:val="00325F84"/>
    <w:rsid w:val="003477C2"/>
    <w:rsid w:val="003D70AA"/>
    <w:rsid w:val="00554A02"/>
    <w:rsid w:val="00560A1D"/>
    <w:rsid w:val="0058308E"/>
    <w:rsid w:val="006348AC"/>
    <w:rsid w:val="0069116A"/>
    <w:rsid w:val="006F2A31"/>
    <w:rsid w:val="00746FC6"/>
    <w:rsid w:val="007F2AF6"/>
    <w:rsid w:val="00903881"/>
    <w:rsid w:val="00953125"/>
    <w:rsid w:val="00975742"/>
    <w:rsid w:val="00B03D75"/>
    <w:rsid w:val="00BA0FFD"/>
    <w:rsid w:val="00BA28F3"/>
    <w:rsid w:val="00BF4882"/>
    <w:rsid w:val="00C64C70"/>
    <w:rsid w:val="00C8007B"/>
    <w:rsid w:val="00DC78AF"/>
    <w:rsid w:val="00E24B8B"/>
    <w:rsid w:val="00EE04D8"/>
    <w:rsid w:val="00EE07E8"/>
    <w:rsid w:val="00EF41A7"/>
    <w:rsid w:val="00F041FC"/>
    <w:rsid w:val="00F953CC"/>
    <w:rsid w:val="00FA70FE"/>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13E8F459"/>
  <w15:docId w15:val="{9DD34A8D-8382-4583-A9C0-DDD92F01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160" w:line="259" w:lineRule="auto"/>
      <w:jc w:val="center"/>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000000"/>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D04CF"/>
    <w:rPr>
      <w:sz w:val="16"/>
      <w:szCs w:val="16"/>
    </w:rPr>
  </w:style>
  <w:style w:type="character" w:customStyle="1" w:styleId="CommentaireCar">
    <w:name w:val="Commentaire Car"/>
    <w:link w:val="Commentaire"/>
    <w:uiPriority w:val="99"/>
    <w:semiHidden/>
    <w:qFormat/>
    <w:rsid w:val="00AD04CF"/>
    <w:rPr>
      <w:sz w:val="20"/>
      <w:szCs w:val="20"/>
    </w:rPr>
  </w:style>
  <w:style w:type="character" w:customStyle="1" w:styleId="ObjetducommentaireCar">
    <w:name w:val="Objet du commentaire Car"/>
    <w:link w:val="Objetducommentaire"/>
    <w:uiPriority w:val="99"/>
    <w:semiHidden/>
    <w:qFormat/>
    <w:rsid w:val="00AD04CF"/>
    <w:rPr>
      <w:b/>
      <w:bCs/>
      <w:sz w:val="20"/>
      <w:szCs w:val="20"/>
    </w:rPr>
  </w:style>
  <w:style w:type="character" w:customStyle="1" w:styleId="TextedebullesCar">
    <w:name w:val="Texte de bulles Car"/>
    <w:link w:val="Textedebulles"/>
    <w:uiPriority w:val="99"/>
    <w:semiHidden/>
    <w:qFormat/>
    <w:rsid w:val="00AD04CF"/>
    <w:rPr>
      <w:rFonts w:ascii="Segoe UI" w:hAnsi="Segoe UI" w:cs="Segoe UI"/>
      <w:sz w:val="18"/>
      <w:szCs w:val="18"/>
    </w:rPr>
  </w:style>
  <w:style w:type="character" w:customStyle="1" w:styleId="CorpsdetexteCar">
    <w:name w:val="Corps de texte Car"/>
    <w:link w:val="Corpsdetexte"/>
    <w:qFormat/>
    <w:rsid w:val="00DD1B4A"/>
    <w:rPr>
      <w:rFonts w:ascii="Times New Roman" w:eastAsia="Times New Roman" w:hAnsi="Times New Roman"/>
      <w:sz w:val="24"/>
      <w:szCs w:val="24"/>
    </w:rPr>
  </w:style>
  <w:style w:type="character" w:customStyle="1" w:styleId="En-tteCar">
    <w:name w:val="En-tête Car"/>
    <w:uiPriority w:val="99"/>
    <w:semiHidden/>
    <w:qFormat/>
    <w:rsid w:val="002A5C0F"/>
    <w:rPr>
      <w:sz w:val="22"/>
      <w:szCs w:val="22"/>
      <w:lang w:eastAsia="en-US"/>
    </w:rPr>
  </w:style>
  <w:style w:type="character" w:customStyle="1" w:styleId="PieddepageCar">
    <w:name w:val="Pied de page Car"/>
    <w:link w:val="Pieddepage"/>
    <w:uiPriority w:val="99"/>
    <w:qFormat/>
    <w:rsid w:val="002A5C0F"/>
    <w:rPr>
      <w:sz w:val="22"/>
      <w:szCs w:val="22"/>
      <w:lang w:eastAsia="en-US"/>
    </w:rPr>
  </w:style>
  <w:style w:type="character" w:customStyle="1" w:styleId="LienInternet">
    <w:name w:val="Lien Internet"/>
    <w:uiPriority w:val="99"/>
    <w:unhideWhenUsed/>
    <w:rsid w:val="0097726E"/>
    <w:rPr>
      <w:color w:val="0000FF"/>
      <w:u w:val="single"/>
    </w:rPr>
  </w:style>
  <w:style w:type="character" w:customStyle="1" w:styleId="Titre2Car">
    <w:name w:val="Titre 2 Car"/>
    <w:basedOn w:val="Policepardfaut"/>
    <w:link w:val="Titre2"/>
    <w:qFormat/>
    <w:rsid w:val="004F0AE7"/>
    <w:rPr>
      <w:rFonts w:ascii="Times New Roman" w:eastAsia="Times New Roman" w:hAnsi="Times New Roman"/>
      <w:b/>
      <w:bCs/>
      <w:sz w:val="24"/>
      <w:szCs w:val="24"/>
      <w:bdr w:val="single" w:sz="4" w:space="0" w:color="000000"/>
    </w:rPr>
  </w:style>
  <w:style w:type="character" w:customStyle="1" w:styleId="Titre5Car">
    <w:name w:val="Titre 5 Car"/>
    <w:basedOn w:val="Policepardfaut"/>
    <w:link w:val="Titre5"/>
    <w:qFormat/>
    <w:rsid w:val="004F0AE7"/>
    <w:rPr>
      <w:rFonts w:ascii="Times New Roman" w:eastAsia="Times New Roman" w:hAnsi="Times New Roman"/>
      <w:b/>
      <w:bCs/>
      <w:szCs w:val="24"/>
    </w:rPr>
  </w:style>
  <w:style w:type="character" w:customStyle="1" w:styleId="Corpsdetexte3Car">
    <w:name w:val="Corps de texte 3 Car"/>
    <w:basedOn w:val="Policepardfaut"/>
    <w:link w:val="Corpsdetexte3"/>
    <w:qFormat/>
    <w:rsid w:val="004F0AE7"/>
    <w:rPr>
      <w:rFonts w:ascii="Times New Roman" w:eastAsia="Times New Roman" w:hAnsi="Times New Roman"/>
      <w:sz w:val="16"/>
      <w:szCs w:val="16"/>
    </w:rPr>
  </w:style>
  <w:style w:type="character" w:customStyle="1" w:styleId="RetraitcorpsdetexteCar">
    <w:name w:val="Retrait corps de texte Car"/>
    <w:basedOn w:val="Policepardfaut"/>
    <w:link w:val="Retraitcorpsdetexte"/>
    <w:uiPriority w:val="99"/>
    <w:semiHidden/>
    <w:qFormat/>
    <w:rsid w:val="009A3191"/>
    <w:rPr>
      <w:sz w:val="22"/>
      <w:szCs w:val="22"/>
      <w:lang w:eastAsia="en-US"/>
    </w:rPr>
  </w:style>
  <w:style w:type="character" w:customStyle="1" w:styleId="Titre3Car">
    <w:name w:val="Titre 3 Car"/>
    <w:basedOn w:val="Policepardfaut"/>
    <w:link w:val="Titre3"/>
    <w:uiPriority w:val="9"/>
    <w:semiHidden/>
    <w:qFormat/>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qFormat/>
    <w:rsid w:val="00C63F42"/>
  </w:style>
  <w:style w:type="character" w:styleId="lev">
    <w:name w:val="Strong"/>
    <w:basedOn w:val="Policepardfaut"/>
    <w:uiPriority w:val="22"/>
    <w:qFormat/>
    <w:rsid w:val="00AC796A"/>
    <w:rPr>
      <w:b/>
      <w:bCs/>
    </w:rPr>
  </w:style>
  <w:style w:type="character" w:customStyle="1" w:styleId="ListLabel1">
    <w:name w:val="ListLabel 1"/>
    <w:qFormat/>
    <w:rPr>
      <w:rFonts w:eastAsia="Times New Roman" w:cs="Tahoma"/>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Times New Roman"/>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cs="Times New Roman"/>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Aria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Tahoma" w:eastAsia="Times New Roman" w:hAnsi="Tahoma" w:cs="Tahoma"/>
      <w:b/>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imes New Roman" w:cs="Calibri"/>
      <w:b/>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Tahoma"/>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Times New Roman" w:cs="Times New Roman"/>
      <w:sz w:val="2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Symbol"/>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ahoma"/>
      <w:b/>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Calibri"/>
      <w:b/>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Tahom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New Roman"/>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b/>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ahoma" w:hAnsi="Tahoma" w:cs="Tahoma"/>
      <w:b/>
      <w:sz w:val="2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Calibri"/>
      <w:b/>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Calibri" w:hAnsi="Calibri" w:cs="Tahoma"/>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Times New Roman"/>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b/>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ahoma" w:hAnsi="Tahoma" w:cs="Tahoma"/>
      <w:b/>
      <w:sz w:val="20"/>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Calibri"/>
      <w:b/>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Calibri" w:hAnsi="Calibri" w:cs="Tahoma"/>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Times New Roman"/>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ahoma" w:hAnsi="Tahoma" w:cs="Tahoma"/>
      <w:b/>
      <w:sz w:val="20"/>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alibri"/>
      <w:b/>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Calibri" w:hAnsi="Calibri" w:cs="Tahoma"/>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uiPriority w:val="1"/>
    <w:qFormat/>
    <w:rsid w:val="00653F2D"/>
    <w:rPr>
      <w:sz w:val="22"/>
      <w:szCs w:val="22"/>
      <w:lang w:eastAsia="en-US"/>
    </w:rPr>
  </w:style>
  <w:style w:type="paragraph" w:styleId="Commentaire">
    <w:name w:val="annotation text"/>
    <w:basedOn w:val="Normal"/>
    <w:link w:val="CommentaireCar"/>
    <w:uiPriority w:val="99"/>
    <w:semiHidden/>
    <w:unhideWhenUsed/>
    <w:qFormat/>
    <w:rsid w:val="00AD04CF"/>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D04CF"/>
    <w:rPr>
      <w:b/>
      <w:bCs/>
    </w:rPr>
  </w:style>
  <w:style w:type="paragraph" w:styleId="Textedebulles">
    <w:name w:val="Balloon Text"/>
    <w:basedOn w:val="Normal"/>
    <w:link w:val="TextedebullesCar"/>
    <w:uiPriority w:val="99"/>
    <w:semiHidden/>
    <w:unhideWhenUsed/>
    <w:qFormat/>
    <w:rsid w:val="00AD04CF"/>
    <w:pPr>
      <w:spacing w:after="0" w:line="240" w:lineRule="auto"/>
    </w:pPr>
    <w:rPr>
      <w:rFonts w:ascii="Segoe UI" w:hAnsi="Segoe UI"/>
      <w:sz w:val="18"/>
      <w:szCs w:val="18"/>
    </w:rPr>
  </w:style>
  <w:style w:type="paragraph" w:customStyle="1" w:styleId="Corpsdetexte22">
    <w:name w:val="Corps de texte 22"/>
    <w:basedOn w:val="Normal"/>
    <w:qFormat/>
    <w:rsid w:val="00DD1B4A"/>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Standard">
    <w:name w:val="Standard"/>
    <w:qFormat/>
    <w:rsid w:val="00DD1B4A"/>
    <w:pPr>
      <w:suppressAutoHyphens/>
      <w:spacing w:after="200" w:line="276" w:lineRule="auto"/>
      <w:textAlignment w:val="baseline"/>
    </w:pPr>
    <w:rPr>
      <w:rFonts w:cs="Calibri"/>
      <w:kern w:val="2"/>
      <w:sz w:val="22"/>
      <w:szCs w:val="22"/>
    </w:rPr>
  </w:style>
  <w:style w:type="paragraph" w:styleId="En-tte">
    <w:name w:val="header"/>
    <w:basedOn w:val="Normal"/>
    <w:uiPriority w:val="99"/>
    <w:semiHidden/>
    <w:unhideWhenUsed/>
    <w:rsid w:val="002A5C0F"/>
    <w:pPr>
      <w:tabs>
        <w:tab w:val="center" w:pos="4536"/>
        <w:tab w:val="right" w:pos="9072"/>
      </w:tabs>
    </w:pPr>
  </w:style>
  <w:style w:type="paragraph" w:styleId="Pieddepage">
    <w:name w:val="footer"/>
    <w:basedOn w:val="Normal"/>
    <w:link w:val="PieddepageCar"/>
    <w:uiPriority w:val="99"/>
    <w:unhideWhenUsed/>
    <w:rsid w:val="002A5C0F"/>
    <w:pPr>
      <w:tabs>
        <w:tab w:val="center" w:pos="4536"/>
        <w:tab w:val="right" w:pos="9072"/>
      </w:tabs>
    </w:pPr>
  </w:style>
  <w:style w:type="paragraph" w:customStyle="1" w:styleId="Corpsdetexte21">
    <w:name w:val="Corps de texte 21"/>
    <w:basedOn w:val="Normal"/>
    <w:qFormat/>
    <w:rsid w:val="000D2AA1"/>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Retraitcorpsdetexte21">
    <w:name w:val="Retrait corps de texte 21"/>
    <w:basedOn w:val="Normal"/>
    <w:qFormat/>
    <w:rsid w:val="000D2AA1"/>
    <w:pPr>
      <w:widowControl w:val="0"/>
      <w:tabs>
        <w:tab w:val="left" w:pos="170"/>
      </w:tabs>
      <w:spacing w:after="0" w:line="240" w:lineRule="auto"/>
      <w:ind w:left="2835"/>
      <w:textAlignment w:val="baseline"/>
    </w:pPr>
    <w:rPr>
      <w:rFonts w:ascii="Times New Roman" w:eastAsia="Times New Roman" w:hAnsi="Times New Roman"/>
      <w:kern w:val="2"/>
      <w:szCs w:val="20"/>
      <w:lang w:eastAsia="fr-FR"/>
    </w:rPr>
  </w:style>
  <w:style w:type="paragraph" w:customStyle="1" w:styleId="Default">
    <w:name w:val="Default"/>
    <w:qFormat/>
    <w:rsid w:val="004B49ED"/>
    <w:rPr>
      <w:rFonts w:ascii="Gill Sans MT" w:hAnsi="Gill Sans MT" w:cs="Gill Sans MT"/>
      <w:color w:val="000000"/>
      <w:sz w:val="24"/>
      <w:szCs w:val="24"/>
    </w:rPr>
  </w:style>
  <w:style w:type="paragraph" w:customStyle="1" w:styleId="M6">
    <w:name w:val="M6"/>
    <w:basedOn w:val="Normal"/>
    <w:uiPriority w:val="99"/>
    <w:qFormat/>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qFormat/>
    <w:rsid w:val="0097726E"/>
    <w:pPr>
      <w:spacing w:before="100" w:after="100"/>
    </w:pPr>
  </w:style>
  <w:style w:type="paragraph" w:styleId="NormalWeb">
    <w:name w:val="Normal (Web)"/>
    <w:basedOn w:val="Normal"/>
    <w:uiPriority w:val="99"/>
    <w:unhideWhenUsed/>
    <w:qFormat/>
    <w:rsid w:val="0097726E"/>
    <w:pPr>
      <w:spacing w:beforeAutospacing="1"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qFormat/>
    <w:rsid w:val="00CE7D06"/>
    <w:pPr>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qFormat/>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paragraph" w:styleId="Paragraphedeliste">
    <w:name w:val="List Paragraph"/>
    <w:basedOn w:val="Normal"/>
    <w:uiPriority w:val="34"/>
    <w:qFormat/>
    <w:rsid w:val="00F12D1C"/>
    <w:pPr>
      <w:ind w:left="720"/>
      <w:contextualSpacing/>
    </w:pPr>
  </w:style>
  <w:style w:type="paragraph" w:customStyle="1" w:styleId="LeMairerappellepropose">
    <w:name w:val="Le Maire rappelle/propose"/>
    <w:basedOn w:val="Normal"/>
    <w:qFormat/>
    <w:rsid w:val="00B55582"/>
    <w:pPr>
      <w:spacing w:before="240" w:after="240" w:line="240" w:lineRule="auto"/>
      <w:jc w:val="both"/>
    </w:pPr>
    <w:rPr>
      <w:rFonts w:ascii="Arial" w:eastAsia="Times New Roman" w:hAnsi="Arial" w:cs="Arial"/>
      <w:b/>
      <w:bCs/>
      <w:sz w:val="20"/>
      <w:szCs w:val="20"/>
      <w:lang w:eastAsia="fr-FR"/>
    </w:rPr>
  </w:style>
  <w:style w:type="paragraph" w:styleId="Corpsdetexte3">
    <w:name w:val="Body Text 3"/>
    <w:basedOn w:val="Normal"/>
    <w:link w:val="Corpsdetexte3Car"/>
    <w:unhideWhenUsed/>
    <w:qFormat/>
    <w:rsid w:val="004F0AE7"/>
    <w:pPr>
      <w:spacing w:after="120" w:line="240" w:lineRule="auto"/>
    </w:pPr>
    <w:rPr>
      <w:rFonts w:ascii="Times New Roman" w:eastAsia="Times New Roman" w:hAnsi="Times New Roman"/>
      <w:sz w:val="16"/>
      <w:szCs w:val="16"/>
      <w:lang w:eastAsia="fr-FR"/>
    </w:rPr>
  </w:style>
  <w:style w:type="paragraph" w:styleId="Retraitcorpsdetexte">
    <w:name w:val="Body Text Indent"/>
    <w:basedOn w:val="Normal"/>
    <w:link w:val="RetraitcorpsdetexteCar"/>
    <w:uiPriority w:val="99"/>
    <w:semiHidden/>
    <w:unhideWhenUsed/>
    <w:rsid w:val="009A3191"/>
    <w:pPr>
      <w:spacing w:after="120"/>
      <w:ind w:left="283"/>
    </w:pPr>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6325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C64C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4EDFE-E07F-4A59-96F9-6E1F84A3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2621</Words>
  <Characters>14418</Characters>
  <Application>Microsoft Office Word</Application>
  <DocSecurity>4</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dc:description/>
  <cp:lastModifiedBy>mairie</cp:lastModifiedBy>
  <cp:revision>2</cp:revision>
  <cp:lastPrinted>2019-06-24T09:20:00Z</cp:lastPrinted>
  <dcterms:created xsi:type="dcterms:W3CDTF">2019-06-24T11:52:00Z</dcterms:created>
  <dcterms:modified xsi:type="dcterms:W3CDTF">2019-06-24T11:52:00Z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