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4B6C" w:rsidRDefault="00F67ECB">
      <w:pPr>
        <w:jc w:val="center"/>
        <w:rPr>
          <w:b/>
          <w:sz w:val="36"/>
        </w:rPr>
      </w:pPr>
      <w:r>
        <w:rPr>
          <w:b/>
          <w:sz w:val="36"/>
        </w:rPr>
        <w:t>CONSEIL MUNICIPAL DU 19 MARS 2019</w:t>
      </w:r>
    </w:p>
    <w:p w:rsidR="00DF4B6C" w:rsidRDefault="00DF4B6C">
      <w:pPr>
        <w:jc w:val="both"/>
        <w:rPr>
          <w:b/>
        </w:rPr>
      </w:pPr>
    </w:p>
    <w:p w:rsidR="00DF4B6C" w:rsidRDefault="00F67ECB">
      <w:pPr>
        <w:pStyle w:val="Corpsdetexte21"/>
        <w:ind w:left="0"/>
        <w:jc w:val="both"/>
      </w:pPr>
      <w:r>
        <w:rPr>
          <w:i/>
          <w:sz w:val="22"/>
          <w:szCs w:val="22"/>
          <w:lang w:val="fr-FR"/>
        </w:rPr>
        <w:t>Le conseil municipal, légalement convoqué le 05 mars 2019 s’est réuni le 19 mars 2019 à la Mairie de Giverny, en séance publique sous la présidence de Monsieur Claude LANDAIS, Maire. Séance ouverte à 20h10.</w:t>
      </w:r>
    </w:p>
    <w:p w:rsidR="00DF4B6C" w:rsidRDefault="00DF4B6C">
      <w:pPr>
        <w:pStyle w:val="Corpsdetexte21"/>
        <w:ind w:left="0"/>
        <w:jc w:val="both"/>
        <w:rPr>
          <w:i/>
          <w:sz w:val="22"/>
          <w:szCs w:val="22"/>
          <w:lang w:val="fr-FR"/>
        </w:rPr>
      </w:pPr>
    </w:p>
    <w:p w:rsidR="00DF4B6C" w:rsidRDefault="00F67ECB">
      <w:pPr>
        <w:pStyle w:val="Corpsdetexte22"/>
        <w:ind w:left="284"/>
      </w:pPr>
      <w:r>
        <w:rPr>
          <w:rFonts w:ascii="Gill Sans MT" w:hAnsi="Gill Sans MT"/>
          <w:sz w:val="20"/>
          <w:u w:val="single"/>
          <w:lang w:val="fr-FR"/>
        </w:rPr>
        <w:t>Etaient présents</w:t>
      </w:r>
      <w:r>
        <w:rPr>
          <w:rFonts w:ascii="Gill Sans MT" w:hAnsi="Gill Sans MT"/>
          <w:sz w:val="20"/>
          <w:lang w:val="fr-FR"/>
        </w:rPr>
        <w:t> : Claude LANDAIS, Monique DELEMME, Daniel DROIN, Yves HERGOUALC'H, Danielle MERIEUX, Jacques FALC'HON, Madame Claude LELEU,</w:t>
      </w:r>
      <w:r w:rsidR="00380DE4">
        <w:rPr>
          <w:rFonts w:ascii="Gill Sans MT" w:hAnsi="Gill Sans MT"/>
          <w:sz w:val="20"/>
          <w:lang w:val="fr-FR"/>
        </w:rPr>
        <w:t xml:space="preserve"> </w:t>
      </w:r>
      <w:r>
        <w:rPr>
          <w:rFonts w:ascii="Gill Sans MT" w:hAnsi="Gill Sans MT"/>
          <w:sz w:val="20"/>
          <w:lang w:val="fr-FR"/>
        </w:rPr>
        <w:t>Monsieur François LAMY, Grégoire BERCHE, Monsieur Jean-Claude ROSIER.</w:t>
      </w:r>
    </w:p>
    <w:p w:rsidR="00DF4B6C" w:rsidRDefault="00F67ECB">
      <w:pPr>
        <w:pStyle w:val="Corpsdetexte22"/>
        <w:ind w:left="284"/>
        <w:rPr>
          <w:rFonts w:ascii="Gill Sans MT" w:hAnsi="Gill Sans MT"/>
          <w:sz w:val="20"/>
          <w:lang w:val="fr-FR"/>
        </w:rPr>
      </w:pPr>
      <w:r>
        <w:rPr>
          <w:rFonts w:ascii="Gill Sans MT" w:hAnsi="Gill Sans MT"/>
          <w:sz w:val="20"/>
          <w:lang w:val="fr-FR"/>
        </w:rPr>
        <w:tab/>
      </w:r>
    </w:p>
    <w:p w:rsidR="00DF4B6C" w:rsidRDefault="00F67ECB">
      <w:pPr>
        <w:pStyle w:val="Corpsdetexte22"/>
        <w:ind w:left="284"/>
        <w:rPr>
          <w:rFonts w:ascii="Gill Sans MT" w:hAnsi="Gill Sans MT"/>
          <w:sz w:val="20"/>
          <w:lang w:val="fr-FR"/>
        </w:rPr>
      </w:pPr>
      <w:r>
        <w:rPr>
          <w:rFonts w:ascii="Gill Sans MT" w:hAnsi="Gill Sans MT"/>
          <w:sz w:val="20"/>
          <w:u w:val="single"/>
          <w:lang w:val="fr-FR"/>
        </w:rPr>
        <w:t>Absents ayant donné pouvoir</w:t>
      </w:r>
      <w:r>
        <w:rPr>
          <w:rFonts w:ascii="Gill Sans MT" w:hAnsi="Gill Sans MT"/>
          <w:sz w:val="20"/>
          <w:lang w:val="fr-FR"/>
        </w:rPr>
        <w:t xml:space="preserve"> : </w:t>
      </w:r>
      <w:r>
        <w:rPr>
          <w:rFonts w:ascii="Gill Sans MT" w:hAnsi="Gill Sans MT"/>
          <w:sz w:val="20"/>
          <w:lang w:val="fr-FR"/>
        </w:rPr>
        <w:tab/>
        <w:t xml:space="preserve"> </w:t>
      </w:r>
    </w:p>
    <w:p w:rsidR="00DF4B6C" w:rsidRDefault="00F67ECB">
      <w:pPr>
        <w:pStyle w:val="Corpsdetexte22"/>
        <w:ind w:left="284"/>
      </w:pPr>
      <w:r>
        <w:rPr>
          <w:rFonts w:ascii="Gill Sans MT" w:hAnsi="Gill Sans MT"/>
          <w:sz w:val="20"/>
          <w:lang w:val="fr-FR"/>
        </w:rPr>
        <w:tab/>
      </w:r>
      <w:r>
        <w:rPr>
          <w:rFonts w:ascii="Gill Sans MT" w:hAnsi="Gill Sans MT"/>
          <w:sz w:val="20"/>
          <w:lang w:val="fr-FR"/>
        </w:rPr>
        <w:tab/>
      </w:r>
      <w:r>
        <w:rPr>
          <w:rFonts w:ascii="Gill Sans MT" w:hAnsi="Gill Sans MT"/>
          <w:sz w:val="20"/>
          <w:lang w:val="fr-FR"/>
        </w:rPr>
        <w:tab/>
        <w:t>Monsieur Norbert FAVIN à Monsieur Jean-Claude ROSIER</w:t>
      </w:r>
    </w:p>
    <w:p w:rsidR="00DF4B6C" w:rsidRDefault="00F67ECB">
      <w:pPr>
        <w:pStyle w:val="Corpsdetexte22"/>
        <w:ind w:left="284"/>
        <w:rPr>
          <w:rFonts w:ascii="Gill Sans MT" w:hAnsi="Gill Sans MT"/>
          <w:sz w:val="20"/>
          <w:lang w:val="fr-FR"/>
        </w:rPr>
      </w:pPr>
      <w:r>
        <w:rPr>
          <w:rFonts w:ascii="Gill Sans MT" w:hAnsi="Gill Sans MT"/>
          <w:sz w:val="20"/>
          <w:lang w:val="fr-FR"/>
        </w:rPr>
        <w:tab/>
      </w:r>
      <w:r>
        <w:rPr>
          <w:rFonts w:ascii="Gill Sans MT" w:hAnsi="Gill Sans MT"/>
          <w:sz w:val="20"/>
          <w:lang w:val="fr-FR"/>
        </w:rPr>
        <w:tab/>
      </w:r>
      <w:r>
        <w:rPr>
          <w:rFonts w:ascii="Gill Sans MT" w:hAnsi="Gill Sans MT"/>
          <w:sz w:val="20"/>
          <w:lang w:val="fr-FR"/>
        </w:rPr>
        <w:tab/>
        <w:t>Monsieur Michel METZ à Monsieur Jacques FALC’HON</w:t>
      </w:r>
    </w:p>
    <w:p w:rsidR="00DF4B6C" w:rsidRDefault="00F67ECB">
      <w:pPr>
        <w:pStyle w:val="Corpsdetexte22"/>
        <w:ind w:left="284"/>
      </w:pPr>
      <w:r>
        <w:rPr>
          <w:rFonts w:ascii="Gill Sans MT" w:hAnsi="Gill Sans MT"/>
          <w:sz w:val="20"/>
          <w:lang w:val="fr-FR"/>
        </w:rPr>
        <w:tab/>
      </w:r>
      <w:r>
        <w:rPr>
          <w:rFonts w:ascii="Gill Sans MT" w:hAnsi="Gill Sans MT"/>
          <w:sz w:val="20"/>
          <w:lang w:val="fr-FR"/>
        </w:rPr>
        <w:tab/>
      </w:r>
      <w:r>
        <w:rPr>
          <w:rFonts w:ascii="Gill Sans MT" w:hAnsi="Gill Sans MT"/>
          <w:sz w:val="20"/>
          <w:lang w:val="fr-FR"/>
        </w:rPr>
        <w:tab/>
        <w:t xml:space="preserve">Monsieur Arnaud </w:t>
      </w:r>
      <w:r w:rsidR="00380DE4">
        <w:rPr>
          <w:rFonts w:ascii="Gill Sans MT" w:hAnsi="Gill Sans MT"/>
          <w:sz w:val="20"/>
          <w:lang w:val="fr-FR"/>
        </w:rPr>
        <w:t>ETCHEBERRY à</w:t>
      </w:r>
      <w:r>
        <w:rPr>
          <w:rFonts w:ascii="Gill Sans MT" w:hAnsi="Gill Sans MT"/>
          <w:sz w:val="20"/>
          <w:lang w:val="fr-FR"/>
        </w:rPr>
        <w:t xml:space="preserve"> Monsieur Daniel DROIN </w:t>
      </w:r>
    </w:p>
    <w:p w:rsidR="00DF4B6C" w:rsidRDefault="00F67ECB">
      <w:pPr>
        <w:pStyle w:val="Corpsdetexte22"/>
        <w:ind w:left="284"/>
        <w:rPr>
          <w:rFonts w:ascii="Gill Sans MT" w:hAnsi="Gill Sans MT"/>
          <w:sz w:val="20"/>
          <w:lang w:val="fr-FR"/>
        </w:rPr>
      </w:pPr>
      <w:r>
        <w:rPr>
          <w:rFonts w:ascii="Gill Sans MT" w:hAnsi="Gill Sans MT"/>
          <w:sz w:val="20"/>
          <w:lang w:val="fr-FR"/>
        </w:rPr>
        <w:tab/>
      </w:r>
      <w:r>
        <w:rPr>
          <w:rFonts w:ascii="Gill Sans MT" w:hAnsi="Gill Sans MT"/>
          <w:sz w:val="20"/>
          <w:lang w:val="fr-FR"/>
        </w:rPr>
        <w:tab/>
      </w:r>
      <w:r>
        <w:rPr>
          <w:rFonts w:ascii="Gill Sans MT" w:hAnsi="Gill Sans MT"/>
          <w:sz w:val="20"/>
          <w:lang w:val="fr-FR"/>
        </w:rPr>
        <w:tab/>
        <w:t>Madame Anne-Marie GRIFFON à Madame Monique DELEMME</w:t>
      </w:r>
    </w:p>
    <w:p w:rsidR="00DF4B6C" w:rsidRDefault="00DF4B6C">
      <w:pPr>
        <w:pStyle w:val="Corpsdetexte22"/>
        <w:ind w:left="284"/>
        <w:rPr>
          <w:rFonts w:ascii="Gill Sans MT" w:hAnsi="Gill Sans MT"/>
          <w:sz w:val="20"/>
          <w:lang w:val="fr-FR"/>
        </w:rPr>
      </w:pPr>
    </w:p>
    <w:p w:rsidR="00DF4B6C" w:rsidRDefault="00F67ECB">
      <w:pPr>
        <w:pStyle w:val="Corpsdetexte22"/>
        <w:ind w:left="284"/>
      </w:pPr>
      <w:r>
        <w:rPr>
          <w:rFonts w:ascii="Gill Sans MT" w:hAnsi="Gill Sans MT"/>
          <w:sz w:val="20"/>
          <w:u w:val="single"/>
          <w:lang w:val="fr-FR"/>
        </w:rPr>
        <w:t>Secrétaire de séance</w:t>
      </w:r>
      <w:r>
        <w:rPr>
          <w:rFonts w:ascii="Gill Sans MT" w:hAnsi="Gill Sans MT"/>
          <w:sz w:val="20"/>
          <w:lang w:val="fr-FR"/>
        </w:rPr>
        <w:t xml:space="preserve"> : Yves HERGOUALC’H</w:t>
      </w:r>
    </w:p>
    <w:p w:rsidR="00DF4B6C" w:rsidRDefault="00DF4B6C">
      <w:pPr>
        <w:pStyle w:val="Corpsdetexte22"/>
        <w:ind w:left="284"/>
        <w:rPr>
          <w:rFonts w:ascii="Gill Sans MT" w:hAnsi="Gill Sans MT"/>
          <w:sz w:val="20"/>
          <w:lang w:val="fr-FR"/>
        </w:rPr>
      </w:pPr>
    </w:p>
    <w:p w:rsidR="00DF4B6C" w:rsidRDefault="00F67ECB">
      <w:pPr>
        <w:pStyle w:val="Corpsdetexte22"/>
        <w:ind w:left="284"/>
      </w:pPr>
      <w:bookmarkStart w:id="0" w:name="_Hlk4076420"/>
      <w:r>
        <w:rPr>
          <w:rFonts w:ascii="Gill Sans MT" w:hAnsi="Gill Sans MT"/>
          <w:sz w:val="20"/>
          <w:lang w:val="fr-FR"/>
        </w:rPr>
        <w:t>Monsieur Arnaud ETCHEBERRY arrive à 21h34 à la séance du conseil municipal de Giverny du 19 mars 2019</w:t>
      </w:r>
    </w:p>
    <w:bookmarkEnd w:id="0"/>
    <w:p w:rsidR="00DF4B6C" w:rsidRDefault="00DF4B6C">
      <w:pPr>
        <w:pStyle w:val="Corpsdetexte22"/>
        <w:ind w:left="0"/>
        <w:rPr>
          <w:rFonts w:ascii="Gill Sans MT" w:hAnsi="Gill Sans MT"/>
          <w:sz w:val="22"/>
          <w:szCs w:val="22"/>
          <w:lang w:val="fr-FR"/>
        </w:rPr>
      </w:pPr>
    </w:p>
    <w:p w:rsidR="00DF4B6C" w:rsidRDefault="00F67ECB">
      <w:pPr>
        <w:jc w:val="both"/>
        <w:rPr>
          <w:color w:val="000000" w:themeColor="text1"/>
        </w:rPr>
      </w:pPr>
      <w:r>
        <w:rPr>
          <w:color w:val="000000" w:themeColor="text1"/>
        </w:rPr>
        <w:t>Le compte-rendu du conseil municipal du 05 mars 2019 a été approuvé et validé, à l’unanimité par le conseil municipal.</w:t>
      </w:r>
    </w:p>
    <w:p w:rsidR="00875DB3" w:rsidRDefault="00875DB3" w:rsidP="00875DB3">
      <w:pPr>
        <w:pStyle w:val="Standard"/>
        <w:shd w:val="clear" w:color="auto" w:fill="D9D9D9" w:themeFill="background1" w:themeFillShade="D9"/>
        <w:tabs>
          <w:tab w:val="left" w:pos="0"/>
          <w:tab w:val="left" w:pos="2410"/>
        </w:tabs>
        <w:spacing w:after="0"/>
        <w:ind w:right="72"/>
        <w:jc w:val="both"/>
        <w:rPr>
          <w:rFonts w:ascii="Gill Sans MT" w:hAnsi="Gill Sans MT"/>
          <w:smallCaps/>
          <w:sz w:val="28"/>
        </w:rPr>
      </w:pPr>
      <w:r>
        <w:rPr>
          <w:rFonts w:ascii="Gill Sans MT" w:hAnsi="Gill Sans MT" w:cs="Tahoma"/>
          <w:b/>
          <w:smallCaps/>
          <w:sz w:val="28"/>
        </w:rPr>
        <w:t>Ligne Trésorerie</w:t>
      </w:r>
    </w:p>
    <w:p w:rsidR="005E1084" w:rsidRDefault="005E1084" w:rsidP="00875DB3">
      <w:pPr>
        <w:autoSpaceDE w:val="0"/>
        <w:autoSpaceDN w:val="0"/>
        <w:adjustRightInd w:val="0"/>
        <w:spacing w:after="0" w:line="240" w:lineRule="auto"/>
        <w:rPr>
          <w:rFonts w:ascii="Arial" w:hAnsi="Arial" w:cs="Arial"/>
          <w:color w:val="000000"/>
          <w:szCs w:val="24"/>
          <w:lang w:eastAsia="fr-FR"/>
        </w:rPr>
      </w:pPr>
    </w:p>
    <w:p w:rsidR="00875DB3" w:rsidRDefault="0018199D" w:rsidP="00875DB3">
      <w:pPr>
        <w:autoSpaceDE w:val="0"/>
        <w:autoSpaceDN w:val="0"/>
        <w:adjustRightInd w:val="0"/>
        <w:spacing w:after="0" w:line="240" w:lineRule="auto"/>
        <w:rPr>
          <w:rFonts w:ascii="Tahoma" w:hAnsi="Tahoma" w:cs="Tahoma"/>
          <w:color w:val="000000"/>
          <w:sz w:val="24"/>
          <w:szCs w:val="24"/>
          <w:lang w:eastAsia="fr-FR"/>
        </w:rPr>
      </w:pPr>
      <w:r w:rsidRPr="0018199D">
        <w:rPr>
          <w:rFonts w:ascii="Arial" w:hAnsi="Arial" w:cs="Arial"/>
          <w:color w:val="000000"/>
          <w:szCs w:val="24"/>
          <w:lang w:eastAsia="fr-FR"/>
        </w:rPr>
        <w:t>Monsieur le Maire expose au conseil municipal la nécessité de contracter une ligne de trésorerie suite à l’attente du versement des subvention CEE des huisseries mairie</w:t>
      </w:r>
      <w:r>
        <w:rPr>
          <w:rFonts w:ascii="Tahoma" w:hAnsi="Tahoma" w:cs="Tahoma"/>
          <w:color w:val="000000"/>
          <w:sz w:val="24"/>
          <w:szCs w:val="24"/>
          <w:lang w:eastAsia="fr-FR"/>
        </w:rPr>
        <w:t>.</w:t>
      </w:r>
    </w:p>
    <w:p w:rsidR="0018199D" w:rsidRPr="00875DB3" w:rsidRDefault="0018199D" w:rsidP="00875DB3">
      <w:pPr>
        <w:autoSpaceDE w:val="0"/>
        <w:autoSpaceDN w:val="0"/>
        <w:adjustRightInd w:val="0"/>
        <w:spacing w:after="0" w:line="240" w:lineRule="auto"/>
        <w:rPr>
          <w:rFonts w:ascii="Tahoma" w:hAnsi="Tahoma" w:cs="Tahoma"/>
          <w:color w:val="000000"/>
          <w:sz w:val="24"/>
          <w:szCs w:val="24"/>
          <w:lang w:eastAsia="fr-FR"/>
        </w:rPr>
      </w:pPr>
    </w:p>
    <w:p w:rsidR="00875DB3" w:rsidRPr="00875DB3" w:rsidRDefault="0018199D" w:rsidP="00875DB3">
      <w:pPr>
        <w:autoSpaceDE w:val="0"/>
        <w:autoSpaceDN w:val="0"/>
        <w:adjustRightInd w:val="0"/>
        <w:spacing w:after="0" w:line="240" w:lineRule="auto"/>
        <w:rPr>
          <w:rFonts w:ascii="Tahoma" w:hAnsi="Tahoma" w:cs="Tahoma"/>
          <w:color w:val="000000"/>
          <w:sz w:val="20"/>
          <w:szCs w:val="20"/>
          <w:u w:val="single"/>
          <w:lang w:eastAsia="fr-FR"/>
        </w:rPr>
      </w:pPr>
      <w:r w:rsidRPr="0018199D">
        <w:rPr>
          <w:rFonts w:ascii="Tahoma" w:hAnsi="Tahoma" w:cs="Tahoma"/>
          <w:b/>
          <w:color w:val="000000"/>
          <w:sz w:val="20"/>
          <w:szCs w:val="20"/>
          <w:lang w:eastAsia="fr-FR"/>
        </w:rPr>
        <w:t xml:space="preserve">Délibération </w:t>
      </w:r>
      <w:r w:rsidRPr="0018199D">
        <w:rPr>
          <w:rFonts w:ascii="Tahoma" w:hAnsi="Tahoma" w:cs="Tahoma"/>
          <w:b/>
          <w:color w:val="000000"/>
          <w:sz w:val="20"/>
          <w:szCs w:val="20"/>
          <w:u w:val="single"/>
          <w:lang w:eastAsia="fr-FR"/>
        </w:rPr>
        <w:t>LIGNE</w:t>
      </w:r>
      <w:r w:rsidR="00875DB3" w:rsidRPr="00875DB3">
        <w:rPr>
          <w:rFonts w:ascii="Tahoma" w:hAnsi="Tahoma" w:cs="Tahoma"/>
          <w:b/>
          <w:bCs/>
          <w:color w:val="000000"/>
          <w:sz w:val="20"/>
          <w:szCs w:val="20"/>
          <w:u w:val="single"/>
          <w:lang w:eastAsia="fr-FR"/>
        </w:rPr>
        <w:t xml:space="preserve"> DE TRESORERIE 2019 100 000 € </w:t>
      </w:r>
    </w:p>
    <w:p w:rsidR="00875DB3" w:rsidRDefault="00875DB3" w:rsidP="00875DB3">
      <w:pPr>
        <w:autoSpaceDE w:val="0"/>
        <w:autoSpaceDN w:val="0"/>
        <w:adjustRightInd w:val="0"/>
        <w:spacing w:after="0" w:line="240" w:lineRule="auto"/>
        <w:rPr>
          <w:rFonts w:ascii="Tahoma" w:hAnsi="Tahoma" w:cs="Tahoma"/>
          <w:b/>
          <w:bCs/>
          <w:color w:val="000000"/>
          <w:sz w:val="20"/>
          <w:szCs w:val="20"/>
          <w:lang w:eastAsia="fr-FR"/>
        </w:rPr>
      </w:pPr>
      <w:r w:rsidRPr="00875DB3">
        <w:rPr>
          <w:rFonts w:ascii="Tahoma" w:hAnsi="Tahoma" w:cs="Tahoma"/>
          <w:b/>
          <w:bCs/>
          <w:color w:val="000000"/>
          <w:sz w:val="20"/>
          <w:szCs w:val="20"/>
          <w:u w:val="single"/>
          <w:lang w:eastAsia="fr-FR"/>
        </w:rPr>
        <w:t>DEMANDE DE LIGNE DE TRESORERIE AUPRES DE LA CAISSE REGIONALE DE CREDIT AGRICOLE NORMANDIE-SEINE</w:t>
      </w:r>
      <w:r w:rsidRPr="00875DB3">
        <w:rPr>
          <w:rFonts w:ascii="Tahoma" w:hAnsi="Tahoma" w:cs="Tahoma"/>
          <w:b/>
          <w:bCs/>
          <w:color w:val="000000"/>
          <w:sz w:val="20"/>
          <w:szCs w:val="20"/>
          <w:lang w:eastAsia="fr-FR"/>
        </w:rPr>
        <w:t xml:space="preserve"> </w:t>
      </w:r>
    </w:p>
    <w:p w:rsidR="005E1084" w:rsidRPr="00875DB3" w:rsidRDefault="005E1084" w:rsidP="00875DB3">
      <w:pPr>
        <w:autoSpaceDE w:val="0"/>
        <w:autoSpaceDN w:val="0"/>
        <w:adjustRightInd w:val="0"/>
        <w:spacing w:after="0" w:line="240" w:lineRule="auto"/>
        <w:rPr>
          <w:rFonts w:ascii="Tahoma" w:hAnsi="Tahoma" w:cs="Tahoma"/>
          <w:color w:val="000000"/>
          <w:sz w:val="20"/>
          <w:szCs w:val="20"/>
          <w:lang w:eastAsia="fr-FR"/>
        </w:rPr>
      </w:pPr>
    </w:p>
    <w:p w:rsidR="00875DB3" w:rsidRPr="00875DB3" w:rsidRDefault="00875DB3" w:rsidP="005E1084">
      <w:pPr>
        <w:autoSpaceDE w:val="0"/>
        <w:autoSpaceDN w:val="0"/>
        <w:adjustRightInd w:val="0"/>
        <w:spacing w:after="0" w:line="240" w:lineRule="auto"/>
        <w:jc w:val="both"/>
        <w:rPr>
          <w:rFonts w:ascii="Tahoma" w:hAnsi="Tahoma" w:cs="Tahoma"/>
          <w:color w:val="000000"/>
          <w:sz w:val="20"/>
          <w:szCs w:val="20"/>
          <w:lang w:eastAsia="fr-FR"/>
        </w:rPr>
      </w:pPr>
      <w:r w:rsidRPr="00875DB3">
        <w:rPr>
          <w:rFonts w:ascii="Tahoma" w:hAnsi="Tahoma" w:cs="Tahoma"/>
          <w:color w:val="000000"/>
          <w:sz w:val="20"/>
          <w:szCs w:val="20"/>
          <w:lang w:eastAsia="fr-FR"/>
        </w:rPr>
        <w:t xml:space="preserve">M. le Maire donne connaissance au Conseil Municipal du coût total des investissements des travaux d’huisserie mairie de la commune de Giverny. </w:t>
      </w:r>
    </w:p>
    <w:p w:rsidR="00875DB3" w:rsidRPr="00875DB3" w:rsidRDefault="00875DB3" w:rsidP="005E1084">
      <w:pPr>
        <w:autoSpaceDE w:val="0"/>
        <w:autoSpaceDN w:val="0"/>
        <w:adjustRightInd w:val="0"/>
        <w:spacing w:after="0" w:line="240" w:lineRule="auto"/>
        <w:jc w:val="both"/>
        <w:rPr>
          <w:rFonts w:ascii="Tahoma" w:hAnsi="Tahoma" w:cs="Tahoma"/>
          <w:color w:val="000000"/>
          <w:sz w:val="20"/>
          <w:szCs w:val="20"/>
          <w:lang w:eastAsia="fr-FR"/>
        </w:rPr>
      </w:pPr>
      <w:r w:rsidRPr="00875DB3">
        <w:rPr>
          <w:rFonts w:ascii="Tahoma" w:hAnsi="Tahoma" w:cs="Tahoma"/>
          <w:color w:val="000000"/>
          <w:sz w:val="20"/>
          <w:szCs w:val="20"/>
          <w:lang w:eastAsia="fr-FR"/>
        </w:rPr>
        <w:t xml:space="preserve">Afin de permettre le règlement des travaux dans l'attente des subventions de l’Etat et de la SNA, Monsieur le Maire demande la mise en place d'une ligne de trésorerie d'un montant de </w:t>
      </w:r>
    </w:p>
    <w:p w:rsidR="00875DB3" w:rsidRDefault="00875DB3" w:rsidP="005E1084">
      <w:pPr>
        <w:autoSpaceDE w:val="0"/>
        <w:autoSpaceDN w:val="0"/>
        <w:adjustRightInd w:val="0"/>
        <w:spacing w:after="0" w:line="240" w:lineRule="auto"/>
        <w:jc w:val="both"/>
        <w:rPr>
          <w:rFonts w:ascii="Tahoma" w:hAnsi="Tahoma" w:cs="Tahoma"/>
          <w:color w:val="000000"/>
          <w:sz w:val="20"/>
          <w:szCs w:val="20"/>
          <w:lang w:eastAsia="fr-FR"/>
        </w:rPr>
      </w:pPr>
      <w:r w:rsidRPr="00875DB3">
        <w:rPr>
          <w:rFonts w:ascii="Tahoma" w:hAnsi="Tahoma" w:cs="Tahoma"/>
          <w:color w:val="000000"/>
          <w:sz w:val="20"/>
          <w:szCs w:val="20"/>
          <w:lang w:eastAsia="fr-FR"/>
        </w:rPr>
        <w:t xml:space="preserve">100.000 € auprès du Crédit Agricole Normandie Seine et l’autorisation de prendre contact avec le Crédit Agricole pour négocier cette ligne de crédit. </w:t>
      </w:r>
    </w:p>
    <w:p w:rsidR="005E1084" w:rsidRPr="00875DB3" w:rsidRDefault="005E1084" w:rsidP="00875DB3">
      <w:pPr>
        <w:autoSpaceDE w:val="0"/>
        <w:autoSpaceDN w:val="0"/>
        <w:adjustRightInd w:val="0"/>
        <w:spacing w:after="0" w:line="240" w:lineRule="auto"/>
        <w:rPr>
          <w:rFonts w:ascii="Tahoma" w:hAnsi="Tahoma" w:cs="Tahoma"/>
          <w:color w:val="000000"/>
          <w:sz w:val="20"/>
          <w:szCs w:val="20"/>
          <w:lang w:eastAsia="fr-FR"/>
        </w:rPr>
      </w:pPr>
    </w:p>
    <w:p w:rsidR="00875DB3" w:rsidRPr="00875DB3" w:rsidRDefault="00875DB3" w:rsidP="00875DB3">
      <w:pPr>
        <w:autoSpaceDE w:val="0"/>
        <w:autoSpaceDN w:val="0"/>
        <w:adjustRightInd w:val="0"/>
        <w:spacing w:after="0" w:line="240" w:lineRule="auto"/>
        <w:rPr>
          <w:rFonts w:ascii="Tahoma" w:hAnsi="Tahoma" w:cs="Tahoma"/>
          <w:color w:val="000000"/>
          <w:sz w:val="20"/>
          <w:szCs w:val="20"/>
          <w:lang w:eastAsia="fr-FR"/>
        </w:rPr>
      </w:pPr>
      <w:r w:rsidRPr="00875DB3">
        <w:rPr>
          <w:rFonts w:ascii="Tahoma" w:hAnsi="Tahoma" w:cs="Tahoma"/>
          <w:b/>
          <w:bCs/>
          <w:color w:val="000000"/>
          <w:sz w:val="20"/>
          <w:szCs w:val="20"/>
          <w:lang w:eastAsia="fr-FR"/>
        </w:rPr>
        <w:t xml:space="preserve">Le conseil municipal </w:t>
      </w:r>
    </w:p>
    <w:p w:rsidR="00875DB3" w:rsidRPr="00875DB3" w:rsidRDefault="00875DB3" w:rsidP="00875DB3">
      <w:pPr>
        <w:autoSpaceDE w:val="0"/>
        <w:autoSpaceDN w:val="0"/>
        <w:adjustRightInd w:val="0"/>
        <w:spacing w:after="0" w:line="240" w:lineRule="auto"/>
        <w:rPr>
          <w:rFonts w:ascii="Tahoma" w:hAnsi="Tahoma" w:cs="Tahoma"/>
          <w:color w:val="000000"/>
          <w:sz w:val="20"/>
          <w:szCs w:val="20"/>
          <w:lang w:eastAsia="fr-FR"/>
        </w:rPr>
      </w:pPr>
      <w:proofErr w:type="gramStart"/>
      <w:r w:rsidRPr="00875DB3">
        <w:rPr>
          <w:rFonts w:ascii="Tahoma" w:hAnsi="Tahoma" w:cs="Tahoma"/>
          <w:b/>
          <w:bCs/>
          <w:color w:val="000000"/>
          <w:sz w:val="20"/>
          <w:szCs w:val="20"/>
          <w:lang w:eastAsia="fr-FR"/>
        </w:rPr>
        <w:t>ayant</w:t>
      </w:r>
      <w:proofErr w:type="gramEnd"/>
      <w:r w:rsidRPr="00875DB3">
        <w:rPr>
          <w:rFonts w:ascii="Tahoma" w:hAnsi="Tahoma" w:cs="Tahoma"/>
          <w:b/>
          <w:bCs/>
          <w:color w:val="000000"/>
          <w:sz w:val="20"/>
          <w:szCs w:val="20"/>
          <w:lang w:eastAsia="fr-FR"/>
        </w:rPr>
        <w:t xml:space="preserve"> entendu l’exposé de M. le Maire </w:t>
      </w:r>
    </w:p>
    <w:p w:rsidR="00875DB3" w:rsidRPr="00875DB3" w:rsidRDefault="00875DB3" w:rsidP="00875DB3">
      <w:pPr>
        <w:autoSpaceDE w:val="0"/>
        <w:autoSpaceDN w:val="0"/>
        <w:adjustRightInd w:val="0"/>
        <w:spacing w:after="0" w:line="240" w:lineRule="auto"/>
        <w:rPr>
          <w:rFonts w:ascii="Tahoma" w:hAnsi="Tahoma" w:cs="Tahoma"/>
          <w:color w:val="000000"/>
          <w:sz w:val="20"/>
          <w:szCs w:val="20"/>
          <w:lang w:eastAsia="fr-FR"/>
        </w:rPr>
      </w:pPr>
      <w:r w:rsidRPr="00875DB3">
        <w:rPr>
          <w:rFonts w:ascii="Tahoma" w:hAnsi="Tahoma" w:cs="Tahoma"/>
          <w:b/>
          <w:bCs/>
          <w:color w:val="000000"/>
          <w:sz w:val="20"/>
          <w:szCs w:val="20"/>
          <w:lang w:eastAsia="fr-FR"/>
        </w:rPr>
        <w:t xml:space="preserve">Après avoir délibéré </w:t>
      </w:r>
    </w:p>
    <w:p w:rsidR="00875DB3" w:rsidRDefault="00875DB3" w:rsidP="00875DB3">
      <w:pPr>
        <w:autoSpaceDE w:val="0"/>
        <w:autoSpaceDN w:val="0"/>
        <w:adjustRightInd w:val="0"/>
        <w:spacing w:after="0" w:line="240" w:lineRule="auto"/>
        <w:rPr>
          <w:rFonts w:ascii="Tahoma" w:hAnsi="Tahoma" w:cs="Tahoma"/>
          <w:b/>
          <w:bCs/>
          <w:color w:val="000000"/>
          <w:sz w:val="20"/>
          <w:szCs w:val="20"/>
          <w:lang w:eastAsia="fr-FR"/>
        </w:rPr>
      </w:pPr>
      <w:r w:rsidRPr="00875DB3">
        <w:rPr>
          <w:rFonts w:ascii="Tahoma" w:hAnsi="Tahoma" w:cs="Tahoma"/>
          <w:b/>
          <w:bCs/>
          <w:color w:val="000000"/>
          <w:sz w:val="20"/>
          <w:szCs w:val="20"/>
          <w:lang w:eastAsia="fr-FR"/>
        </w:rPr>
        <w:t xml:space="preserve">A l'unanimité </w:t>
      </w:r>
    </w:p>
    <w:p w:rsidR="005E1084" w:rsidRPr="00875DB3" w:rsidRDefault="005E1084" w:rsidP="00875DB3">
      <w:pPr>
        <w:autoSpaceDE w:val="0"/>
        <w:autoSpaceDN w:val="0"/>
        <w:adjustRightInd w:val="0"/>
        <w:spacing w:after="0" w:line="240" w:lineRule="auto"/>
        <w:rPr>
          <w:rFonts w:ascii="Tahoma" w:hAnsi="Tahoma" w:cs="Tahoma"/>
          <w:color w:val="000000"/>
          <w:sz w:val="20"/>
          <w:szCs w:val="20"/>
          <w:lang w:eastAsia="fr-FR"/>
        </w:rPr>
      </w:pPr>
    </w:p>
    <w:p w:rsidR="00875DB3" w:rsidRDefault="00875DB3" w:rsidP="00875DB3">
      <w:pPr>
        <w:jc w:val="both"/>
        <w:rPr>
          <w:rFonts w:ascii="Tahoma" w:hAnsi="Tahoma" w:cs="Tahoma"/>
          <w:color w:val="000000"/>
          <w:sz w:val="20"/>
          <w:szCs w:val="20"/>
          <w:lang w:eastAsia="fr-FR"/>
        </w:rPr>
      </w:pPr>
      <w:r w:rsidRPr="0018199D">
        <w:rPr>
          <w:rFonts w:ascii="Tahoma" w:hAnsi="Tahoma" w:cs="Tahoma"/>
          <w:b/>
          <w:bCs/>
          <w:color w:val="000000"/>
          <w:sz w:val="20"/>
          <w:szCs w:val="20"/>
          <w:lang w:eastAsia="fr-FR"/>
        </w:rPr>
        <w:t xml:space="preserve">AUTORISE </w:t>
      </w:r>
      <w:r w:rsidRPr="0018199D">
        <w:rPr>
          <w:rFonts w:ascii="Tahoma" w:hAnsi="Tahoma" w:cs="Tahoma"/>
          <w:color w:val="000000"/>
          <w:sz w:val="20"/>
          <w:szCs w:val="20"/>
          <w:lang w:eastAsia="fr-FR"/>
        </w:rPr>
        <w:t>Monsieur le Maire à mettre en place de cette ligne de trésorerie auprès du Crédit Agricole Normandie Seine qui sera remboursée à réception des fonds</w:t>
      </w:r>
    </w:p>
    <w:p w:rsidR="005E1084" w:rsidRPr="0018199D" w:rsidRDefault="005E1084" w:rsidP="00875DB3">
      <w:pPr>
        <w:jc w:val="both"/>
        <w:rPr>
          <w:color w:val="000000" w:themeColor="text1"/>
          <w:sz w:val="20"/>
          <w:szCs w:val="20"/>
        </w:rPr>
      </w:pPr>
    </w:p>
    <w:p w:rsidR="00DF4B6C" w:rsidRDefault="00F67ECB">
      <w:pPr>
        <w:pStyle w:val="Standard"/>
        <w:shd w:val="clear" w:color="auto" w:fill="D9D9D9" w:themeFill="background1" w:themeFillShade="D9"/>
        <w:tabs>
          <w:tab w:val="left" w:pos="0"/>
          <w:tab w:val="left" w:pos="2410"/>
        </w:tabs>
        <w:spacing w:after="0"/>
        <w:ind w:right="72"/>
        <w:jc w:val="both"/>
        <w:rPr>
          <w:rFonts w:ascii="Gill Sans MT" w:hAnsi="Gill Sans MT"/>
          <w:smallCaps/>
          <w:sz w:val="28"/>
        </w:rPr>
      </w:pPr>
      <w:r>
        <w:rPr>
          <w:rFonts w:ascii="Gill Sans MT" w:hAnsi="Gill Sans MT" w:cs="Tahoma"/>
          <w:b/>
          <w:smallCaps/>
          <w:sz w:val="28"/>
        </w:rPr>
        <w:t xml:space="preserve">Compte de Gestion 2018 du receveur </w:t>
      </w:r>
    </w:p>
    <w:p w:rsidR="00DF4B6C" w:rsidRPr="00380DE4" w:rsidRDefault="00F67ECB">
      <w:pPr>
        <w:spacing w:after="0"/>
        <w:jc w:val="both"/>
        <w:rPr>
          <w:rFonts w:ascii="Arial" w:hAnsi="Arial" w:cs="Arial"/>
          <w:bCs/>
        </w:rPr>
      </w:pPr>
      <w:r w:rsidRPr="00380DE4">
        <w:rPr>
          <w:rFonts w:ascii="Arial" w:hAnsi="Arial" w:cs="Arial"/>
          <w:bCs/>
        </w:rPr>
        <w:t xml:space="preserve">Suite à la fermeture de la trésorerie de Vexin sur Epte, Monsieur le Maire présente Monsieur Philippe </w:t>
      </w:r>
      <w:proofErr w:type="spellStart"/>
      <w:r w:rsidRPr="00380DE4">
        <w:rPr>
          <w:rFonts w:ascii="Arial" w:hAnsi="Arial" w:cs="Arial"/>
          <w:bCs/>
        </w:rPr>
        <w:t>Guillée</w:t>
      </w:r>
      <w:proofErr w:type="spellEnd"/>
      <w:r w:rsidRPr="00380DE4">
        <w:rPr>
          <w:rFonts w:ascii="Arial" w:hAnsi="Arial" w:cs="Arial"/>
          <w:bCs/>
        </w:rPr>
        <w:t>, receveur de la trésorerie de Vernon qui aura désormais la responsabilité la commune de Giverny.</w:t>
      </w:r>
    </w:p>
    <w:p w:rsidR="00DF4B6C" w:rsidRPr="00380DE4" w:rsidRDefault="00F67ECB">
      <w:pPr>
        <w:spacing w:after="0"/>
        <w:jc w:val="both"/>
        <w:rPr>
          <w:rFonts w:ascii="Arial" w:hAnsi="Arial" w:cs="Arial"/>
          <w:bCs/>
        </w:rPr>
      </w:pPr>
      <w:r w:rsidRPr="00380DE4">
        <w:rPr>
          <w:rFonts w:ascii="Arial" w:hAnsi="Arial" w:cs="Arial"/>
          <w:bCs/>
        </w:rPr>
        <w:t xml:space="preserve">Monsieur </w:t>
      </w:r>
      <w:proofErr w:type="spellStart"/>
      <w:r w:rsidRPr="00380DE4">
        <w:rPr>
          <w:rFonts w:ascii="Arial" w:hAnsi="Arial" w:cs="Arial"/>
          <w:bCs/>
        </w:rPr>
        <w:t>Guillée</w:t>
      </w:r>
      <w:proofErr w:type="spellEnd"/>
      <w:r w:rsidRPr="00380DE4">
        <w:rPr>
          <w:rFonts w:ascii="Arial" w:hAnsi="Arial" w:cs="Arial"/>
          <w:bCs/>
        </w:rPr>
        <w:t xml:space="preserve"> prend la parole devant le Conseil Municipal pour présentation et explication du compte de </w:t>
      </w:r>
      <w:r w:rsidR="00380DE4" w:rsidRPr="00380DE4">
        <w:rPr>
          <w:rFonts w:ascii="Arial" w:hAnsi="Arial" w:cs="Arial"/>
          <w:bCs/>
        </w:rPr>
        <w:t>gestion 2018</w:t>
      </w:r>
      <w:r w:rsidRPr="00380DE4">
        <w:rPr>
          <w:rFonts w:ascii="Arial" w:hAnsi="Arial" w:cs="Arial"/>
          <w:bCs/>
        </w:rPr>
        <w:t xml:space="preserve">. </w:t>
      </w:r>
      <w:r w:rsidR="00B24AEB">
        <w:rPr>
          <w:rFonts w:ascii="Arial" w:hAnsi="Arial" w:cs="Arial"/>
          <w:bCs/>
        </w:rPr>
        <w:t>Il annonce</w:t>
      </w:r>
      <w:r w:rsidR="00BE1F0E">
        <w:rPr>
          <w:rFonts w:ascii="Arial" w:hAnsi="Arial" w:cs="Arial"/>
          <w:bCs/>
        </w:rPr>
        <w:t xml:space="preserve"> l</w:t>
      </w:r>
      <w:r w:rsidRPr="00380DE4">
        <w:rPr>
          <w:rFonts w:ascii="Arial" w:hAnsi="Arial" w:cs="Arial"/>
          <w:bCs/>
        </w:rPr>
        <w:t>es grands chiffres de fonctionnement et d’investissement expliquant que les dépenses et recettes sont plus élevées que la moyenne des villes de même dimension démographique cependant le compte est tout à fait cohérent.</w:t>
      </w:r>
    </w:p>
    <w:p w:rsidR="005E1084" w:rsidRDefault="005E1084">
      <w:pPr>
        <w:spacing w:after="0"/>
        <w:jc w:val="both"/>
        <w:rPr>
          <w:rFonts w:ascii="Arial" w:hAnsi="Arial" w:cs="Arial"/>
          <w:bCs/>
        </w:rPr>
      </w:pPr>
    </w:p>
    <w:p w:rsidR="005E1084" w:rsidRDefault="005E1084">
      <w:pPr>
        <w:spacing w:after="0"/>
        <w:jc w:val="both"/>
        <w:rPr>
          <w:rFonts w:ascii="Arial" w:hAnsi="Arial" w:cs="Arial"/>
          <w:bCs/>
        </w:rPr>
      </w:pPr>
    </w:p>
    <w:p w:rsidR="005E1084" w:rsidRDefault="005E1084">
      <w:pPr>
        <w:spacing w:after="0"/>
        <w:jc w:val="both"/>
        <w:rPr>
          <w:rFonts w:ascii="Arial" w:hAnsi="Arial" w:cs="Arial"/>
          <w:bCs/>
        </w:rPr>
      </w:pPr>
    </w:p>
    <w:p w:rsidR="005E1084" w:rsidRDefault="005E1084">
      <w:pPr>
        <w:spacing w:after="0"/>
        <w:jc w:val="both"/>
        <w:rPr>
          <w:rFonts w:ascii="Arial" w:hAnsi="Arial" w:cs="Arial"/>
          <w:bCs/>
        </w:rPr>
      </w:pPr>
    </w:p>
    <w:p w:rsidR="00BE1F0E" w:rsidRDefault="00F67ECB">
      <w:pPr>
        <w:spacing w:after="0"/>
        <w:jc w:val="both"/>
        <w:rPr>
          <w:rFonts w:ascii="Arial" w:hAnsi="Arial" w:cs="Arial"/>
          <w:bCs/>
        </w:rPr>
      </w:pPr>
      <w:r w:rsidRPr="00380DE4">
        <w:rPr>
          <w:rFonts w:ascii="Arial" w:hAnsi="Arial" w:cs="Arial"/>
          <w:bCs/>
        </w:rPr>
        <w:t xml:space="preserve">La population de Giverny est de 526 habitants, soit 268 logements soumis à la taxe </w:t>
      </w:r>
      <w:r w:rsidR="00BE1F0E" w:rsidRPr="00380DE4">
        <w:rPr>
          <w:rFonts w:ascii="Arial" w:hAnsi="Arial" w:cs="Arial"/>
          <w:bCs/>
        </w:rPr>
        <w:t>habitation</w:t>
      </w:r>
      <w:r w:rsidR="00BE1F0E">
        <w:rPr>
          <w:rFonts w:ascii="Arial" w:hAnsi="Arial" w:cs="Arial"/>
          <w:bCs/>
        </w:rPr>
        <w:t>. La commune compte</w:t>
      </w:r>
      <w:r w:rsidRPr="00380DE4">
        <w:rPr>
          <w:rFonts w:ascii="Arial" w:hAnsi="Arial" w:cs="Arial"/>
          <w:bCs/>
        </w:rPr>
        <w:t xml:space="preserve"> 15 % résidence secondaire, 68 % bâtis </w:t>
      </w:r>
      <w:r w:rsidR="00BE1F0E" w:rsidRPr="00380DE4">
        <w:rPr>
          <w:rFonts w:ascii="Arial" w:hAnsi="Arial" w:cs="Arial"/>
          <w:bCs/>
        </w:rPr>
        <w:t>et 28</w:t>
      </w:r>
      <w:r w:rsidRPr="00380DE4">
        <w:rPr>
          <w:rFonts w:ascii="Arial" w:hAnsi="Arial" w:cs="Arial"/>
          <w:bCs/>
        </w:rPr>
        <w:t xml:space="preserve"> % locaux commerciaux ou </w:t>
      </w:r>
      <w:r w:rsidR="00BE1F0E" w:rsidRPr="00380DE4">
        <w:rPr>
          <w:rFonts w:ascii="Arial" w:hAnsi="Arial" w:cs="Arial"/>
          <w:bCs/>
        </w:rPr>
        <w:t>professionnel.</w:t>
      </w:r>
    </w:p>
    <w:p w:rsidR="00DF4B6C" w:rsidRPr="00380DE4" w:rsidRDefault="00BE1F0E">
      <w:pPr>
        <w:spacing w:after="0"/>
        <w:jc w:val="both"/>
        <w:rPr>
          <w:rFonts w:ascii="Arial" w:hAnsi="Arial" w:cs="Arial"/>
          <w:bCs/>
        </w:rPr>
      </w:pPr>
      <w:r w:rsidRPr="00380DE4">
        <w:rPr>
          <w:rFonts w:ascii="Arial" w:hAnsi="Arial" w:cs="Arial"/>
          <w:bCs/>
        </w:rPr>
        <w:t>Le</w:t>
      </w:r>
      <w:r w:rsidR="00F67ECB" w:rsidRPr="00380DE4">
        <w:rPr>
          <w:rFonts w:ascii="Arial" w:hAnsi="Arial" w:cs="Arial"/>
          <w:bCs/>
        </w:rPr>
        <w:t xml:space="preserve"> nombre de </w:t>
      </w:r>
      <w:r w:rsidR="00B24AEB" w:rsidRPr="00380DE4">
        <w:rPr>
          <w:rFonts w:ascii="Arial" w:hAnsi="Arial" w:cs="Arial"/>
          <w:bCs/>
        </w:rPr>
        <w:t>foyers imposable</w:t>
      </w:r>
      <w:r w:rsidR="00F67ECB" w:rsidRPr="00380DE4">
        <w:rPr>
          <w:rFonts w:ascii="Arial" w:hAnsi="Arial" w:cs="Arial"/>
          <w:bCs/>
        </w:rPr>
        <w:t xml:space="preserve"> sur la commune en 2017 </w:t>
      </w:r>
      <w:r w:rsidRPr="00380DE4">
        <w:rPr>
          <w:rFonts w:ascii="Arial" w:hAnsi="Arial" w:cs="Arial"/>
          <w:bCs/>
        </w:rPr>
        <w:t>s’élève à</w:t>
      </w:r>
      <w:r w:rsidR="00F67ECB" w:rsidRPr="00380DE4">
        <w:rPr>
          <w:rFonts w:ascii="Arial" w:hAnsi="Arial" w:cs="Arial"/>
          <w:bCs/>
        </w:rPr>
        <w:t xml:space="preserve"> 260 foyers. </w:t>
      </w:r>
    </w:p>
    <w:p w:rsidR="00DF4B6C" w:rsidRPr="00380DE4" w:rsidRDefault="00F67ECB">
      <w:pPr>
        <w:spacing w:after="0"/>
        <w:jc w:val="both"/>
        <w:rPr>
          <w:rFonts w:ascii="Arial" w:hAnsi="Arial" w:cs="Arial"/>
          <w:bCs/>
        </w:rPr>
      </w:pPr>
      <w:r w:rsidRPr="00380DE4">
        <w:rPr>
          <w:rFonts w:ascii="Arial" w:hAnsi="Arial" w:cs="Arial"/>
          <w:bCs/>
        </w:rPr>
        <w:t xml:space="preserve">La moyenne des revenus par foyer </w:t>
      </w:r>
      <w:r w:rsidR="00B24AEB">
        <w:rPr>
          <w:rFonts w:ascii="Arial" w:hAnsi="Arial" w:cs="Arial"/>
          <w:bCs/>
        </w:rPr>
        <w:t xml:space="preserve">fiscal </w:t>
      </w:r>
      <w:r w:rsidRPr="00380DE4">
        <w:rPr>
          <w:rFonts w:ascii="Arial" w:hAnsi="Arial" w:cs="Arial"/>
          <w:bCs/>
        </w:rPr>
        <w:t xml:space="preserve">est environ </w:t>
      </w:r>
      <w:r w:rsidR="00BE1F0E" w:rsidRPr="00380DE4">
        <w:rPr>
          <w:rFonts w:ascii="Arial" w:hAnsi="Arial" w:cs="Arial"/>
          <w:bCs/>
        </w:rPr>
        <w:t>de 40</w:t>
      </w:r>
      <w:r w:rsidR="00BE1F0E">
        <w:rPr>
          <w:rFonts w:ascii="Arial" w:hAnsi="Arial" w:cs="Arial"/>
          <w:bCs/>
        </w:rPr>
        <w:t> </w:t>
      </w:r>
      <w:r w:rsidRPr="00380DE4">
        <w:rPr>
          <w:rFonts w:ascii="Arial" w:hAnsi="Arial" w:cs="Arial"/>
          <w:bCs/>
        </w:rPr>
        <w:t>000</w:t>
      </w:r>
      <w:r w:rsidR="00BE1F0E">
        <w:rPr>
          <w:rFonts w:ascii="Arial" w:hAnsi="Arial" w:cs="Arial"/>
          <w:bCs/>
        </w:rPr>
        <w:t xml:space="preserve"> </w:t>
      </w:r>
      <w:r w:rsidRPr="00380DE4">
        <w:rPr>
          <w:rFonts w:ascii="Arial" w:hAnsi="Arial" w:cs="Arial"/>
          <w:bCs/>
        </w:rPr>
        <w:t>euros.</w:t>
      </w:r>
    </w:p>
    <w:p w:rsidR="00DF4B6C" w:rsidRDefault="00F67ECB">
      <w:pPr>
        <w:spacing w:after="0"/>
        <w:jc w:val="both"/>
        <w:rPr>
          <w:rFonts w:ascii="Arial" w:hAnsi="Arial" w:cs="Arial"/>
          <w:bCs/>
        </w:rPr>
      </w:pPr>
      <w:r w:rsidRPr="00380DE4">
        <w:rPr>
          <w:rFonts w:ascii="Arial" w:hAnsi="Arial" w:cs="Arial"/>
          <w:bCs/>
        </w:rPr>
        <w:t>A l’unanimité, le conseil municipal valide</w:t>
      </w:r>
      <w:r w:rsidR="00BE1F0E">
        <w:rPr>
          <w:rFonts w:ascii="Arial" w:hAnsi="Arial" w:cs="Arial"/>
          <w:bCs/>
        </w:rPr>
        <w:t xml:space="preserve"> les chiffres du compte de gestion 2018.</w:t>
      </w:r>
    </w:p>
    <w:p w:rsidR="00DF4B6C" w:rsidRDefault="00DF4B6C">
      <w:pPr>
        <w:spacing w:after="0"/>
        <w:jc w:val="both"/>
        <w:rPr>
          <w:rFonts w:ascii="Arial-BoldMT" w:hAnsi="Arial-BoldMT" w:cs="Arial-BoldMT"/>
          <w:b/>
          <w:bCs/>
        </w:rPr>
      </w:pPr>
    </w:p>
    <w:p w:rsidR="00DF4B6C" w:rsidRDefault="00F67ECB">
      <w:pPr>
        <w:ind w:left="426"/>
        <w:rPr>
          <w:rFonts w:ascii="Tahoma" w:hAnsi="Tahoma" w:cs="Tahoma"/>
          <w:sz w:val="18"/>
          <w:szCs w:val="18"/>
          <w:lang w:eastAsia="fr-FR"/>
        </w:rPr>
      </w:pPr>
      <w:r>
        <w:rPr>
          <w:rFonts w:ascii="Tahoma" w:hAnsi="Tahoma" w:cs="Tahoma"/>
          <w:b/>
          <w:bCs/>
        </w:rPr>
        <w:t xml:space="preserve">Délibération : </w:t>
      </w:r>
      <w:r>
        <w:rPr>
          <w:rFonts w:ascii="Tahoma" w:hAnsi="Tahoma" w:cs="Tahoma"/>
          <w:b/>
          <w:bCs/>
          <w:u w:val="single"/>
        </w:rPr>
        <w:t>COMPTE DE GESTION 2018 DU RECEVEUR</w:t>
      </w:r>
    </w:p>
    <w:p w:rsidR="00DF4B6C" w:rsidRDefault="00F67ECB">
      <w:pPr>
        <w:ind w:left="426"/>
        <w:jc w:val="both"/>
        <w:rPr>
          <w:rFonts w:ascii="Tahoma" w:hAnsi="Tahoma" w:cs="Tahoma"/>
          <w:sz w:val="20"/>
          <w:szCs w:val="20"/>
        </w:rPr>
      </w:pPr>
      <w:r>
        <w:rPr>
          <w:rFonts w:ascii="Tahoma" w:hAnsi="Tahoma" w:cs="Tahoma"/>
          <w:sz w:val="20"/>
          <w:szCs w:val="20"/>
        </w:rPr>
        <w:t>- VU le Code Général des Collectivités Territoriales et notamment les articles L 1612.12 et L 1612.13</w:t>
      </w:r>
    </w:p>
    <w:p w:rsidR="00DF4B6C" w:rsidRDefault="00F67ECB">
      <w:pPr>
        <w:ind w:left="426"/>
        <w:jc w:val="both"/>
        <w:rPr>
          <w:rFonts w:ascii="Tahoma" w:hAnsi="Tahoma" w:cs="Tahoma"/>
          <w:sz w:val="20"/>
          <w:szCs w:val="20"/>
        </w:rPr>
      </w:pPr>
      <w:r>
        <w:rPr>
          <w:rFonts w:ascii="Tahoma" w:hAnsi="Tahoma" w:cs="Tahoma"/>
          <w:sz w:val="20"/>
          <w:szCs w:val="20"/>
        </w:rPr>
        <w:t>Monsieur le Maire informe le Conseil Municipal que l'exécution des dépenses et recettes relatives à l'exercice 2018 a été réalisée par le Receveur de Vernon et que le compte de gestion établi par ce dernier est conforme au compte administratif de la Mairie de GIVERNY.</w:t>
      </w:r>
    </w:p>
    <w:p w:rsidR="00DF4B6C" w:rsidRDefault="00F67ECB">
      <w:pPr>
        <w:spacing w:after="0"/>
        <w:ind w:left="426"/>
        <w:jc w:val="both"/>
        <w:rPr>
          <w:rFonts w:ascii="Tahoma" w:hAnsi="Tahoma" w:cs="Tahoma"/>
          <w:sz w:val="20"/>
          <w:szCs w:val="20"/>
        </w:rPr>
      </w:pPr>
      <w:r>
        <w:rPr>
          <w:rFonts w:ascii="Tahoma" w:hAnsi="Tahoma" w:cs="Tahoma"/>
          <w:sz w:val="20"/>
          <w:szCs w:val="20"/>
        </w:rPr>
        <w:t>Considérant l'identité de la valeur entre les écritures du compte administratif du Président et du compte de gestion du receveur,</w:t>
      </w:r>
    </w:p>
    <w:p w:rsidR="00DF4B6C" w:rsidRDefault="00DF4B6C">
      <w:pPr>
        <w:spacing w:after="0"/>
        <w:ind w:left="426"/>
        <w:jc w:val="both"/>
        <w:rPr>
          <w:rFonts w:ascii="Tahoma" w:hAnsi="Tahoma" w:cs="Tahoma"/>
          <w:sz w:val="20"/>
          <w:szCs w:val="20"/>
        </w:rPr>
      </w:pPr>
    </w:p>
    <w:p w:rsidR="00DF4B6C" w:rsidRDefault="00F67ECB">
      <w:pPr>
        <w:spacing w:after="0"/>
        <w:ind w:left="426"/>
        <w:jc w:val="both"/>
        <w:rPr>
          <w:rFonts w:ascii="Tahoma" w:hAnsi="Tahoma" w:cs="Tahoma"/>
          <w:b/>
          <w:sz w:val="20"/>
          <w:szCs w:val="20"/>
        </w:rPr>
      </w:pPr>
      <w:r>
        <w:rPr>
          <w:rFonts w:ascii="Tahoma" w:hAnsi="Tahoma" w:cs="Tahoma"/>
          <w:b/>
          <w:sz w:val="20"/>
          <w:szCs w:val="20"/>
        </w:rPr>
        <w:t>Après avoir délibéré,</w:t>
      </w:r>
    </w:p>
    <w:p w:rsidR="00DF4B6C" w:rsidRDefault="00F67ECB">
      <w:pPr>
        <w:spacing w:after="0"/>
        <w:ind w:left="426"/>
        <w:jc w:val="both"/>
        <w:rPr>
          <w:rFonts w:ascii="Tahoma" w:hAnsi="Tahoma" w:cs="Tahoma"/>
          <w:b/>
          <w:sz w:val="20"/>
          <w:szCs w:val="20"/>
        </w:rPr>
      </w:pPr>
      <w:proofErr w:type="gramStart"/>
      <w:r>
        <w:rPr>
          <w:rFonts w:ascii="Tahoma" w:hAnsi="Tahoma" w:cs="Tahoma"/>
          <w:b/>
          <w:sz w:val="20"/>
          <w:szCs w:val="20"/>
        </w:rPr>
        <w:t>le</w:t>
      </w:r>
      <w:proofErr w:type="gramEnd"/>
      <w:r>
        <w:rPr>
          <w:rFonts w:ascii="Tahoma" w:hAnsi="Tahoma" w:cs="Tahoma"/>
          <w:b/>
          <w:sz w:val="20"/>
          <w:szCs w:val="20"/>
        </w:rPr>
        <w:t xml:space="preserve"> Conseil Municipal</w:t>
      </w:r>
    </w:p>
    <w:p w:rsidR="00DF4B6C" w:rsidRDefault="00F67ECB">
      <w:pPr>
        <w:spacing w:after="0"/>
        <w:ind w:left="426"/>
        <w:jc w:val="both"/>
        <w:rPr>
          <w:rFonts w:ascii="Tahoma" w:hAnsi="Tahoma" w:cs="Tahoma"/>
          <w:b/>
          <w:sz w:val="20"/>
          <w:szCs w:val="20"/>
        </w:rPr>
      </w:pPr>
      <w:proofErr w:type="gramStart"/>
      <w:r>
        <w:rPr>
          <w:rFonts w:ascii="Tahoma" w:hAnsi="Tahoma" w:cs="Tahoma"/>
          <w:b/>
          <w:sz w:val="20"/>
          <w:szCs w:val="20"/>
        </w:rPr>
        <w:t>à</w:t>
      </w:r>
      <w:proofErr w:type="gramEnd"/>
      <w:r>
        <w:rPr>
          <w:rFonts w:ascii="Tahoma" w:hAnsi="Tahoma" w:cs="Tahoma"/>
          <w:b/>
          <w:sz w:val="20"/>
          <w:szCs w:val="20"/>
        </w:rPr>
        <w:t xml:space="preserve"> l'unanimité</w:t>
      </w:r>
    </w:p>
    <w:p w:rsidR="00DF4B6C" w:rsidRDefault="00DF4B6C">
      <w:pPr>
        <w:spacing w:after="0"/>
        <w:ind w:left="426"/>
        <w:jc w:val="both"/>
        <w:rPr>
          <w:rFonts w:ascii="Tahoma" w:hAnsi="Tahoma" w:cs="Tahoma"/>
          <w:sz w:val="20"/>
          <w:szCs w:val="20"/>
        </w:rPr>
      </w:pPr>
    </w:p>
    <w:p w:rsidR="00DF4B6C" w:rsidRDefault="00F67ECB">
      <w:pPr>
        <w:jc w:val="both"/>
      </w:pPr>
      <w:r>
        <w:rPr>
          <w:rFonts w:ascii="Tahoma" w:hAnsi="Tahoma" w:cs="Tahoma"/>
          <w:sz w:val="20"/>
          <w:szCs w:val="20"/>
        </w:rPr>
        <w:t>- adopte le compte de gestion du receveur pour l'exercice 2018 dont les écritures sont conformes à celle du compte définitif pour le même exercice</w:t>
      </w:r>
    </w:p>
    <w:p w:rsidR="00DF4B6C" w:rsidRDefault="00DF4B6C">
      <w:pPr>
        <w:pStyle w:val="Standard"/>
        <w:tabs>
          <w:tab w:val="left" w:pos="0"/>
          <w:tab w:val="left" w:pos="2410"/>
        </w:tabs>
        <w:spacing w:after="0"/>
        <w:ind w:right="72"/>
        <w:jc w:val="both"/>
        <w:rPr>
          <w:rFonts w:ascii="Gill Sans MT" w:hAnsi="Gill Sans MT" w:cs="Tahoma"/>
          <w:b/>
          <w:sz w:val="6"/>
        </w:rPr>
      </w:pPr>
    </w:p>
    <w:p w:rsidR="00DF4B6C" w:rsidRDefault="00F67ECB">
      <w:pPr>
        <w:pStyle w:val="Standard"/>
        <w:shd w:val="clear" w:color="auto" w:fill="D9D9D9" w:themeFill="background1" w:themeFillShade="D9"/>
        <w:tabs>
          <w:tab w:val="left" w:pos="0"/>
          <w:tab w:val="left" w:pos="2410"/>
        </w:tabs>
        <w:spacing w:after="0"/>
        <w:ind w:right="72"/>
        <w:jc w:val="both"/>
        <w:rPr>
          <w:rFonts w:ascii="Gill Sans MT" w:hAnsi="Gill Sans MT"/>
          <w:b/>
          <w:sz w:val="28"/>
        </w:rPr>
      </w:pPr>
      <w:r>
        <w:rPr>
          <w:rFonts w:ascii="Gill Sans MT" w:hAnsi="Gill Sans MT"/>
          <w:b/>
          <w:smallCaps/>
          <w:sz w:val="28"/>
        </w:rPr>
        <w:t>Compte Administratif 2018</w:t>
      </w:r>
    </w:p>
    <w:p w:rsidR="005E1084" w:rsidRDefault="005E1084">
      <w:pPr>
        <w:jc w:val="both"/>
        <w:rPr>
          <w:rFonts w:ascii="Arial" w:hAnsi="Arial" w:cs="Arial"/>
        </w:rPr>
      </w:pPr>
    </w:p>
    <w:p w:rsidR="00DF4B6C" w:rsidRDefault="00F67ECB">
      <w:pPr>
        <w:jc w:val="both"/>
      </w:pPr>
      <w:r w:rsidRPr="00BE1F0E">
        <w:rPr>
          <w:rFonts w:ascii="Arial" w:hAnsi="Arial" w:cs="Arial"/>
        </w:rPr>
        <w:t xml:space="preserve">Monsieur le Maire sort de la </w:t>
      </w:r>
      <w:r w:rsidR="00BE1F0E" w:rsidRPr="00BE1F0E">
        <w:rPr>
          <w:rFonts w:ascii="Arial" w:hAnsi="Arial" w:cs="Arial"/>
        </w:rPr>
        <w:t>séance,</w:t>
      </w:r>
      <w:r w:rsidRPr="00BE1F0E">
        <w:rPr>
          <w:rFonts w:ascii="Arial" w:hAnsi="Arial" w:cs="Arial"/>
        </w:rPr>
        <w:t xml:space="preserve"> laissant place à Monsieur Philippe </w:t>
      </w:r>
      <w:proofErr w:type="spellStart"/>
      <w:r w:rsidRPr="00BE1F0E">
        <w:rPr>
          <w:rFonts w:ascii="Arial" w:hAnsi="Arial" w:cs="Arial"/>
        </w:rPr>
        <w:t>Guillée</w:t>
      </w:r>
      <w:proofErr w:type="spellEnd"/>
      <w:r w:rsidRPr="00BE1F0E">
        <w:rPr>
          <w:rFonts w:ascii="Arial" w:hAnsi="Arial" w:cs="Arial"/>
        </w:rPr>
        <w:t xml:space="preserve"> pour présentation du Compte Administratif 2018 de la commune. Le Compte Administratif est détaillé chapitre par chapitre en fonctionnement comme en </w:t>
      </w:r>
      <w:r w:rsidR="0018199D" w:rsidRPr="00BE1F0E">
        <w:rPr>
          <w:rFonts w:ascii="Arial" w:hAnsi="Arial" w:cs="Arial"/>
        </w:rPr>
        <w:t>investissement</w:t>
      </w:r>
      <w:r w:rsidR="0018199D">
        <w:rPr>
          <w:rFonts w:ascii="Arial" w:hAnsi="Arial" w:cs="Arial"/>
        </w:rPr>
        <w:t>, il est conforme à la balance du compte de Gestion 2018.</w:t>
      </w:r>
      <w:r w:rsidRPr="00BE1F0E">
        <w:rPr>
          <w:rFonts w:ascii="Arial" w:hAnsi="Arial" w:cs="Arial"/>
        </w:rPr>
        <w:t xml:space="preserve"> A l’unanimité, le Conseil Municipal valide le CA 2018.</w:t>
      </w:r>
    </w:p>
    <w:p w:rsidR="00DF4B6C" w:rsidRDefault="00F67ECB">
      <w:pPr>
        <w:ind w:firstLine="284"/>
        <w:rPr>
          <w:rFonts w:ascii="Tahoma" w:hAnsi="Tahoma" w:cs="Tahoma"/>
          <w:b/>
          <w:u w:val="single"/>
          <w:lang w:eastAsia="fr-FR"/>
        </w:rPr>
      </w:pPr>
      <w:r>
        <w:rPr>
          <w:rFonts w:ascii="Tahoma" w:hAnsi="Tahoma" w:cs="Tahoma"/>
          <w:b/>
        </w:rPr>
        <w:t xml:space="preserve">Délibération :   </w:t>
      </w:r>
      <w:r>
        <w:rPr>
          <w:rFonts w:ascii="Tahoma" w:hAnsi="Tahoma" w:cs="Tahoma"/>
          <w:b/>
          <w:u w:val="single"/>
        </w:rPr>
        <w:t>COMPTE ADMINISTRATIF  2018</w:t>
      </w:r>
    </w:p>
    <w:p w:rsidR="00DF4B6C" w:rsidRDefault="00F67ECB">
      <w:pPr>
        <w:spacing w:after="0"/>
        <w:ind w:left="284"/>
      </w:pPr>
      <w:r>
        <w:rPr>
          <w:rFonts w:ascii="Gill Sans MT" w:hAnsi="Gill Sans MT"/>
          <w:b/>
          <w:sz w:val="18"/>
        </w:rPr>
        <w:t xml:space="preserve">Vu </w:t>
      </w:r>
      <w:r>
        <w:rPr>
          <w:rFonts w:ascii="Gill Sans MT" w:hAnsi="Gill Sans MT"/>
          <w:sz w:val="18"/>
        </w:rPr>
        <w:t>le Code Général des Collectivités Territoriales et notamment les articles L 1612-12 et L 1612-13 ;</w:t>
      </w:r>
    </w:p>
    <w:p w:rsidR="00DF4B6C" w:rsidRDefault="00F67ECB">
      <w:pPr>
        <w:spacing w:after="0"/>
        <w:ind w:left="284"/>
        <w:rPr>
          <w:rFonts w:ascii="Gill Sans MT" w:hAnsi="Gill Sans MT"/>
          <w:sz w:val="18"/>
        </w:rPr>
      </w:pPr>
      <w:r>
        <w:rPr>
          <w:rFonts w:ascii="Gill Sans MT" w:hAnsi="Gill Sans MT"/>
          <w:b/>
          <w:sz w:val="18"/>
        </w:rPr>
        <w:t xml:space="preserve">Vu </w:t>
      </w:r>
      <w:r>
        <w:rPr>
          <w:rFonts w:ascii="Gill Sans MT" w:hAnsi="Gill Sans MT"/>
          <w:sz w:val="18"/>
        </w:rPr>
        <w:t>la délibération du conseil municipal en date du 6 mars 2018 approuvant le budget primitif 2018 ;</w:t>
      </w:r>
    </w:p>
    <w:p w:rsidR="00DF4B6C" w:rsidRDefault="00F67ECB">
      <w:pPr>
        <w:spacing w:after="0"/>
        <w:ind w:left="284"/>
      </w:pPr>
      <w:r>
        <w:rPr>
          <w:rFonts w:ascii="Gill Sans MT" w:hAnsi="Gill Sans MT"/>
          <w:b/>
          <w:sz w:val="18"/>
        </w:rPr>
        <w:t xml:space="preserve">Vu </w:t>
      </w:r>
      <w:r>
        <w:rPr>
          <w:rFonts w:ascii="Gill Sans MT" w:hAnsi="Gill Sans MT"/>
          <w:sz w:val="18"/>
        </w:rPr>
        <w:t xml:space="preserve">la délibération du conseil municipal en date du 14 </w:t>
      </w:r>
      <w:r w:rsidR="0018199D">
        <w:rPr>
          <w:rFonts w:ascii="Gill Sans MT" w:hAnsi="Gill Sans MT"/>
          <w:sz w:val="18"/>
        </w:rPr>
        <w:t>juin 2018</w:t>
      </w:r>
      <w:r>
        <w:rPr>
          <w:rFonts w:ascii="Gill Sans MT" w:hAnsi="Gill Sans MT"/>
          <w:sz w:val="18"/>
        </w:rPr>
        <w:t xml:space="preserve"> approuvant la DM n°1</w:t>
      </w:r>
    </w:p>
    <w:p w:rsidR="00DF4B6C" w:rsidRDefault="00F67ECB">
      <w:pPr>
        <w:spacing w:after="0"/>
        <w:ind w:left="284"/>
        <w:rPr>
          <w:rFonts w:ascii="Gill Sans MT" w:hAnsi="Gill Sans MT"/>
          <w:sz w:val="18"/>
        </w:rPr>
      </w:pPr>
      <w:r>
        <w:rPr>
          <w:rFonts w:ascii="Gill Sans MT" w:hAnsi="Gill Sans MT"/>
          <w:b/>
          <w:sz w:val="18"/>
        </w:rPr>
        <w:t xml:space="preserve">Vu </w:t>
      </w:r>
      <w:r>
        <w:rPr>
          <w:rFonts w:ascii="Gill Sans MT" w:hAnsi="Gill Sans MT"/>
          <w:sz w:val="18"/>
        </w:rPr>
        <w:t>la délibération du conseil municipal en date du 14 septembre 2018 approuvant la DM n°2</w:t>
      </w:r>
    </w:p>
    <w:p w:rsidR="00DF4B6C" w:rsidRDefault="00F67ECB">
      <w:pPr>
        <w:spacing w:after="0"/>
        <w:ind w:left="284"/>
        <w:rPr>
          <w:rFonts w:ascii="Gill Sans MT" w:hAnsi="Gill Sans MT"/>
          <w:sz w:val="18"/>
        </w:rPr>
      </w:pPr>
      <w:r>
        <w:rPr>
          <w:rFonts w:ascii="Gill Sans MT" w:hAnsi="Gill Sans MT"/>
          <w:b/>
          <w:sz w:val="18"/>
        </w:rPr>
        <w:t xml:space="preserve">Vu </w:t>
      </w:r>
      <w:r>
        <w:rPr>
          <w:rFonts w:ascii="Gill Sans MT" w:hAnsi="Gill Sans MT"/>
          <w:sz w:val="18"/>
        </w:rPr>
        <w:t>la délibération du conseil municipal en date du 27 novembre 2018 approuvant les DM n°3</w:t>
      </w:r>
    </w:p>
    <w:p w:rsidR="00DF4B6C" w:rsidRDefault="00DF4B6C">
      <w:pPr>
        <w:spacing w:after="0"/>
        <w:ind w:left="284"/>
        <w:rPr>
          <w:rFonts w:ascii="Gill Sans MT" w:hAnsi="Gill Sans MT" w:cs="Tahoma"/>
          <w:sz w:val="16"/>
          <w:szCs w:val="18"/>
        </w:rPr>
      </w:pPr>
    </w:p>
    <w:p w:rsidR="00DF4B6C" w:rsidRDefault="00F67ECB">
      <w:pPr>
        <w:spacing w:after="0"/>
        <w:ind w:left="284"/>
        <w:rPr>
          <w:rFonts w:ascii="Gill Sans MT" w:hAnsi="Gill Sans MT" w:cs="Tahoma"/>
          <w:sz w:val="16"/>
          <w:szCs w:val="18"/>
        </w:rPr>
      </w:pPr>
      <w:r>
        <w:rPr>
          <w:rFonts w:ascii="Gill Sans MT" w:hAnsi="Gill Sans MT" w:cs="Tahoma"/>
          <w:sz w:val="16"/>
          <w:szCs w:val="18"/>
        </w:rPr>
        <w:t>Le Maire expose au conseil les conditions d’exécution du budget 2018.</w:t>
      </w:r>
    </w:p>
    <w:p w:rsidR="00DF4B6C" w:rsidRDefault="00DF4B6C">
      <w:pPr>
        <w:spacing w:after="0"/>
        <w:rPr>
          <w:rFonts w:ascii="Tahoma" w:hAnsi="Tahoma" w:cs="Tahoma"/>
          <w:sz w:val="12"/>
        </w:rPr>
      </w:pPr>
    </w:p>
    <w:p w:rsidR="00DF4B6C" w:rsidRDefault="00F67ECB">
      <w:pPr>
        <w:tabs>
          <w:tab w:val="left" w:pos="170"/>
        </w:tabs>
        <w:spacing w:after="0"/>
        <w:ind w:left="284"/>
        <w:rPr>
          <w:rFonts w:ascii="Tahoma" w:hAnsi="Tahoma" w:cs="Tahoma"/>
          <w:b/>
          <w:sz w:val="20"/>
          <w:szCs w:val="20"/>
        </w:rPr>
      </w:pPr>
      <w:r>
        <w:rPr>
          <w:rFonts w:ascii="Tahoma" w:hAnsi="Tahoma" w:cs="Tahoma"/>
          <w:b/>
          <w:sz w:val="20"/>
          <w:szCs w:val="20"/>
        </w:rPr>
        <w:t>Après avoir délibéré</w:t>
      </w:r>
    </w:p>
    <w:p w:rsidR="00DF4B6C" w:rsidRDefault="00F67ECB">
      <w:pPr>
        <w:tabs>
          <w:tab w:val="left" w:pos="170"/>
        </w:tabs>
        <w:spacing w:after="0"/>
        <w:ind w:left="284"/>
        <w:rPr>
          <w:rFonts w:ascii="Tahoma" w:hAnsi="Tahoma" w:cs="Tahoma"/>
          <w:b/>
          <w:sz w:val="20"/>
          <w:szCs w:val="20"/>
        </w:rPr>
      </w:pPr>
      <w:r>
        <w:rPr>
          <w:rFonts w:ascii="Tahoma" w:hAnsi="Tahoma" w:cs="Tahoma"/>
          <w:b/>
          <w:sz w:val="20"/>
          <w:szCs w:val="20"/>
        </w:rPr>
        <w:t>Le Conseil Municipal</w:t>
      </w:r>
    </w:p>
    <w:p w:rsidR="00DF4B6C" w:rsidRDefault="00F67ECB">
      <w:pPr>
        <w:tabs>
          <w:tab w:val="left" w:pos="170"/>
        </w:tabs>
        <w:spacing w:after="0"/>
        <w:ind w:left="284"/>
        <w:rPr>
          <w:rFonts w:ascii="Tahoma" w:hAnsi="Tahoma" w:cs="Tahoma"/>
          <w:b/>
          <w:sz w:val="20"/>
          <w:szCs w:val="20"/>
        </w:rPr>
      </w:pPr>
      <w:proofErr w:type="gramStart"/>
      <w:r>
        <w:rPr>
          <w:rFonts w:ascii="Tahoma" w:hAnsi="Tahoma" w:cs="Tahoma"/>
          <w:b/>
          <w:sz w:val="20"/>
          <w:szCs w:val="20"/>
        </w:rPr>
        <w:t>à</w:t>
      </w:r>
      <w:proofErr w:type="gramEnd"/>
      <w:r>
        <w:rPr>
          <w:rFonts w:ascii="Tahoma" w:hAnsi="Tahoma" w:cs="Tahoma"/>
          <w:b/>
          <w:sz w:val="20"/>
          <w:szCs w:val="20"/>
        </w:rPr>
        <w:t xml:space="preserve"> l'unanimité</w:t>
      </w:r>
    </w:p>
    <w:p w:rsidR="00DF4B6C" w:rsidRDefault="00DF4B6C">
      <w:pPr>
        <w:tabs>
          <w:tab w:val="left" w:pos="170"/>
        </w:tabs>
        <w:rPr>
          <w:rFonts w:ascii="Tahoma" w:hAnsi="Tahoma" w:cs="Tahoma"/>
          <w:b/>
          <w:sz w:val="14"/>
          <w:szCs w:val="20"/>
        </w:rPr>
      </w:pPr>
    </w:p>
    <w:p w:rsidR="00DF4B6C" w:rsidRDefault="00F67ECB">
      <w:pPr>
        <w:pStyle w:val="Paragraphedeliste"/>
        <w:spacing w:after="0" w:line="240" w:lineRule="auto"/>
        <w:ind w:left="284"/>
        <w:rPr>
          <w:bCs/>
        </w:rPr>
      </w:pPr>
      <w:r>
        <w:rPr>
          <w:rFonts w:ascii="Tahoma" w:eastAsia="Times New Roman" w:hAnsi="Tahoma" w:cs="Tahoma"/>
          <w:sz w:val="20"/>
          <w:szCs w:val="20"/>
          <w:lang w:eastAsia="fr-FR"/>
        </w:rPr>
        <w:t>-</w:t>
      </w:r>
      <w:r>
        <w:rPr>
          <w:b/>
          <w:bCs/>
        </w:rPr>
        <w:t>adopte</w:t>
      </w:r>
      <w:r>
        <w:rPr>
          <w:bCs/>
        </w:rPr>
        <w:t xml:space="preserve"> le compte administratif de l’exercice 2018 arrêté comme suit :</w:t>
      </w:r>
    </w:p>
    <w:p w:rsidR="00BE1F0E" w:rsidRDefault="00BE1F0E">
      <w:pPr>
        <w:ind w:left="993"/>
        <w:rPr>
          <w:bCs/>
        </w:rPr>
      </w:pPr>
    </w:p>
    <w:p w:rsidR="005E1084" w:rsidRDefault="005E1084">
      <w:pPr>
        <w:ind w:left="993"/>
        <w:rPr>
          <w:bCs/>
        </w:rPr>
      </w:pPr>
    </w:p>
    <w:p w:rsidR="005E1084" w:rsidRDefault="005E1084">
      <w:pPr>
        <w:ind w:left="993"/>
        <w:rPr>
          <w:bCs/>
        </w:rPr>
      </w:pPr>
    </w:p>
    <w:p w:rsidR="005E1084" w:rsidRDefault="005E1084">
      <w:pPr>
        <w:ind w:left="993"/>
        <w:rPr>
          <w:bCs/>
        </w:rPr>
      </w:pPr>
    </w:p>
    <w:p w:rsidR="005E1084" w:rsidRDefault="005E1084">
      <w:pPr>
        <w:ind w:left="993"/>
        <w:rPr>
          <w:bCs/>
        </w:rPr>
      </w:pPr>
    </w:p>
    <w:p w:rsidR="005E1084" w:rsidRDefault="005E1084">
      <w:pPr>
        <w:ind w:left="993"/>
        <w:rPr>
          <w:bCs/>
        </w:rPr>
      </w:pPr>
    </w:p>
    <w:p w:rsidR="005E1084" w:rsidRDefault="005E1084">
      <w:pPr>
        <w:ind w:left="993"/>
        <w:rPr>
          <w:bCs/>
        </w:rPr>
      </w:pPr>
    </w:p>
    <w:p w:rsidR="005E1084" w:rsidRDefault="005E1084">
      <w:pPr>
        <w:ind w:left="993"/>
        <w:rPr>
          <w:bCs/>
        </w:rPr>
      </w:pPr>
    </w:p>
    <w:p w:rsidR="00DF4B6C" w:rsidRDefault="00BE1F0E">
      <w:pPr>
        <w:ind w:left="993"/>
        <w:rPr>
          <w:bCs/>
        </w:rPr>
      </w:pPr>
      <w:r w:rsidRPr="00BE1F0E">
        <w:rPr>
          <w:noProof/>
        </w:rPr>
        <w:drawing>
          <wp:anchor distT="0" distB="0" distL="114300" distR="114300" simplePos="0" relativeHeight="251658240" behindDoc="1" locked="0" layoutInCell="1" allowOverlap="1">
            <wp:simplePos x="0" y="0"/>
            <wp:positionH relativeFrom="column">
              <wp:posOffset>628229</wp:posOffset>
            </wp:positionH>
            <wp:positionV relativeFrom="paragraph">
              <wp:posOffset>-4750</wp:posOffset>
            </wp:positionV>
            <wp:extent cx="6210300" cy="1657350"/>
            <wp:effectExtent l="0" t="0" r="0" b="0"/>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657350"/>
                    </a:xfrm>
                    <a:prstGeom prst="rect">
                      <a:avLst/>
                    </a:prstGeom>
                    <a:noFill/>
                    <a:ln>
                      <a:noFill/>
                    </a:ln>
                  </pic:spPr>
                </pic:pic>
              </a:graphicData>
            </a:graphic>
          </wp:anchor>
        </w:drawing>
      </w:r>
    </w:p>
    <w:p w:rsidR="00DF4B6C" w:rsidRDefault="00F67ECB">
      <w:pPr>
        <w:pStyle w:val="Corpsdetexte21"/>
        <w:shd w:val="clear" w:color="auto" w:fill="D9D9D9" w:themeFill="background1" w:themeFillShade="D9"/>
        <w:ind w:left="0"/>
        <w:rPr>
          <w:rFonts w:ascii="Gill Sans MT" w:hAnsi="Gill Sans MT"/>
          <w:i/>
          <w:smallCaps/>
          <w:sz w:val="28"/>
          <w:szCs w:val="22"/>
          <w:lang w:val="fr-FR"/>
        </w:rPr>
      </w:pPr>
      <w:r>
        <w:rPr>
          <w:rFonts w:ascii="Gill Sans MT" w:hAnsi="Gill Sans MT" w:cs="Tahoma"/>
          <w:b/>
          <w:bCs/>
          <w:smallCaps/>
          <w:sz w:val="28"/>
          <w:szCs w:val="22"/>
          <w:lang w:val="fr-FR"/>
        </w:rPr>
        <w:t>Affectation du résultat 2018</w:t>
      </w:r>
    </w:p>
    <w:p w:rsidR="005E1084" w:rsidRDefault="005E1084">
      <w:pPr>
        <w:spacing w:after="0"/>
        <w:jc w:val="both"/>
        <w:rPr>
          <w:rFonts w:ascii="Arial" w:hAnsi="Arial" w:cs="Arial"/>
        </w:rPr>
      </w:pPr>
    </w:p>
    <w:p w:rsidR="00DF4B6C" w:rsidRPr="00BE1F0E" w:rsidRDefault="00F67ECB">
      <w:pPr>
        <w:spacing w:after="0"/>
        <w:jc w:val="both"/>
      </w:pPr>
      <w:r w:rsidRPr="00BE1F0E">
        <w:rPr>
          <w:rFonts w:ascii="Arial" w:hAnsi="Arial" w:cs="Arial"/>
        </w:rPr>
        <w:t xml:space="preserve">Monsieur le </w:t>
      </w:r>
      <w:r w:rsidR="008B2F89" w:rsidRPr="00BE1F0E">
        <w:rPr>
          <w:rFonts w:ascii="Arial" w:hAnsi="Arial" w:cs="Arial"/>
        </w:rPr>
        <w:t>Maire réintègre</w:t>
      </w:r>
      <w:r w:rsidRPr="00BE1F0E">
        <w:rPr>
          <w:rFonts w:ascii="Arial" w:hAnsi="Arial" w:cs="Arial"/>
        </w:rPr>
        <w:t xml:space="preserve"> la séance après vote à l’unanimité du CA 2018.</w:t>
      </w:r>
    </w:p>
    <w:p w:rsidR="00DF4B6C" w:rsidRDefault="00F67ECB">
      <w:pPr>
        <w:spacing w:after="0"/>
        <w:jc w:val="both"/>
        <w:rPr>
          <w:rFonts w:ascii="Arial" w:hAnsi="Arial" w:cs="Arial"/>
        </w:rPr>
      </w:pPr>
      <w:r w:rsidRPr="00BE1F0E">
        <w:rPr>
          <w:rFonts w:ascii="Arial" w:hAnsi="Arial" w:cs="Arial"/>
        </w:rPr>
        <w:t xml:space="preserve">Monsieur </w:t>
      </w:r>
      <w:proofErr w:type="spellStart"/>
      <w:r w:rsidRPr="00BE1F0E">
        <w:rPr>
          <w:rFonts w:ascii="Arial" w:hAnsi="Arial" w:cs="Arial"/>
        </w:rPr>
        <w:t>Guillée</w:t>
      </w:r>
      <w:proofErr w:type="spellEnd"/>
      <w:r w:rsidRPr="00BE1F0E">
        <w:rPr>
          <w:rFonts w:ascii="Arial" w:hAnsi="Arial" w:cs="Arial"/>
        </w:rPr>
        <w:t xml:space="preserve"> explique que suite à l’acceptation du Compte Administratif, nous allons procéder à l’affectation du résultat 2018. La commune est dans l’obligation de couvrir le </w:t>
      </w:r>
      <w:r w:rsidR="00BE1F0E" w:rsidRPr="00BE1F0E">
        <w:rPr>
          <w:rFonts w:ascii="Arial" w:hAnsi="Arial" w:cs="Arial"/>
        </w:rPr>
        <w:t>déficit</w:t>
      </w:r>
      <w:r w:rsidRPr="00BE1F0E">
        <w:rPr>
          <w:rFonts w:ascii="Arial" w:hAnsi="Arial" w:cs="Arial"/>
        </w:rPr>
        <w:t xml:space="preserve"> de la section d’investissement</w:t>
      </w:r>
      <w:r w:rsidR="00BE1F0E">
        <w:rPr>
          <w:rFonts w:ascii="Arial" w:hAnsi="Arial" w:cs="Arial"/>
        </w:rPr>
        <w:t>. A</w:t>
      </w:r>
      <w:r w:rsidRPr="00BE1F0E">
        <w:rPr>
          <w:rFonts w:ascii="Arial" w:hAnsi="Arial" w:cs="Arial"/>
        </w:rPr>
        <w:t xml:space="preserve">près explication des chiffres, Monsieur </w:t>
      </w:r>
      <w:proofErr w:type="spellStart"/>
      <w:r w:rsidRPr="00BE1F0E">
        <w:rPr>
          <w:rFonts w:ascii="Arial" w:hAnsi="Arial" w:cs="Arial"/>
        </w:rPr>
        <w:t>Guillée</w:t>
      </w:r>
      <w:proofErr w:type="spellEnd"/>
      <w:r w:rsidRPr="00BE1F0E">
        <w:rPr>
          <w:rFonts w:ascii="Arial" w:hAnsi="Arial" w:cs="Arial"/>
        </w:rPr>
        <w:t xml:space="preserve"> explique qu’il est nécessaire d’affecter ces chiffres au BP 2019. A l’unanimité, le Conseil Municipal valide ces propositions.</w:t>
      </w:r>
    </w:p>
    <w:p w:rsidR="005E1084" w:rsidRDefault="005E1084">
      <w:pPr>
        <w:spacing w:after="0"/>
        <w:jc w:val="both"/>
      </w:pPr>
    </w:p>
    <w:p w:rsidR="00DF4B6C" w:rsidRDefault="00DF4B6C">
      <w:pPr>
        <w:spacing w:after="0"/>
        <w:jc w:val="both"/>
        <w:rPr>
          <w:rFonts w:ascii="Arial" w:hAnsi="Arial" w:cs="Arial"/>
        </w:rPr>
      </w:pPr>
    </w:p>
    <w:p w:rsidR="00DF4B6C" w:rsidRDefault="00F67ECB">
      <w:pPr>
        <w:spacing w:after="0" w:line="240" w:lineRule="auto"/>
        <w:rPr>
          <w:rFonts w:ascii="Tahoma" w:eastAsia="Times New Roman" w:hAnsi="Tahoma"/>
          <w:b/>
          <w:szCs w:val="24"/>
          <w:u w:val="single"/>
          <w:lang w:eastAsia="fr-FR"/>
        </w:rPr>
      </w:pPr>
      <w:r>
        <w:rPr>
          <w:rFonts w:ascii="Tahoma" w:eastAsia="Times New Roman" w:hAnsi="Tahoma"/>
          <w:b/>
          <w:szCs w:val="24"/>
          <w:lang w:eastAsia="fr-FR"/>
        </w:rPr>
        <w:t xml:space="preserve">Délibération :  </w:t>
      </w:r>
      <w:r>
        <w:rPr>
          <w:rFonts w:ascii="Tahoma" w:eastAsia="Times New Roman" w:hAnsi="Tahoma"/>
          <w:b/>
          <w:szCs w:val="24"/>
          <w:u w:val="single"/>
          <w:lang w:eastAsia="fr-FR"/>
        </w:rPr>
        <w:t>AFFECTATION DU RESULTAT de L’EXERCICE  2018</w:t>
      </w:r>
    </w:p>
    <w:p w:rsidR="00DF4B6C" w:rsidRDefault="00DF4B6C">
      <w:pPr>
        <w:spacing w:after="0" w:line="240" w:lineRule="auto"/>
        <w:rPr>
          <w:rFonts w:ascii="Tahoma" w:eastAsia="Times New Roman" w:hAnsi="Tahoma"/>
          <w:b/>
          <w:sz w:val="14"/>
          <w:szCs w:val="24"/>
          <w:lang w:eastAsia="fr-FR"/>
        </w:rPr>
      </w:pPr>
    </w:p>
    <w:p w:rsidR="00DF4B6C" w:rsidRDefault="00F67ECB">
      <w:pPr>
        <w:spacing w:after="0" w:line="240" w:lineRule="auto"/>
        <w:rPr>
          <w:rFonts w:ascii="Arial" w:eastAsia="Times New Roman" w:hAnsi="Arial"/>
          <w:sz w:val="18"/>
          <w:szCs w:val="24"/>
          <w:lang w:eastAsia="fr-FR"/>
        </w:rPr>
      </w:pPr>
      <w:r>
        <w:rPr>
          <w:rFonts w:ascii="Arial" w:eastAsia="Times New Roman" w:hAnsi="Arial"/>
          <w:sz w:val="18"/>
          <w:szCs w:val="24"/>
          <w:lang w:eastAsia="fr-FR"/>
        </w:rPr>
        <w:t>Après avoir approuvé ce jour le compte administratif de l’exercice 2018</w:t>
      </w:r>
    </w:p>
    <w:p w:rsidR="00DF4B6C" w:rsidRDefault="00F67ECB">
      <w:pPr>
        <w:spacing w:after="0" w:line="240" w:lineRule="auto"/>
        <w:rPr>
          <w:rFonts w:ascii="Arial" w:eastAsia="Times New Roman" w:hAnsi="Arial"/>
          <w:sz w:val="18"/>
          <w:szCs w:val="24"/>
          <w:lang w:eastAsia="fr-FR"/>
        </w:rPr>
      </w:pPr>
      <w:r>
        <w:rPr>
          <w:rFonts w:ascii="Arial" w:eastAsia="Times New Roman" w:hAnsi="Arial"/>
          <w:sz w:val="18"/>
          <w:szCs w:val="24"/>
          <w:lang w:eastAsia="fr-FR"/>
        </w:rPr>
        <w:t>- Statuant sur l’affectation du résultat de fonctionnement de l’exercice 2018</w:t>
      </w:r>
    </w:p>
    <w:p w:rsidR="00DF4B6C" w:rsidRDefault="00F67ECB">
      <w:pPr>
        <w:spacing w:after="0" w:line="240" w:lineRule="auto"/>
        <w:rPr>
          <w:rFonts w:ascii="Arial" w:eastAsia="Times New Roman" w:hAnsi="Arial"/>
          <w:b/>
          <w:sz w:val="18"/>
          <w:szCs w:val="24"/>
          <w:lang w:eastAsia="fr-FR"/>
        </w:rPr>
      </w:pPr>
      <w:r>
        <w:rPr>
          <w:rFonts w:ascii="Arial" w:eastAsia="Times New Roman" w:hAnsi="Arial"/>
          <w:sz w:val="18"/>
          <w:szCs w:val="24"/>
          <w:lang w:eastAsia="fr-FR"/>
        </w:rPr>
        <w:t xml:space="preserve">- Constatant que le compte administratif fait apparaître un excédent de fonctionnement, de                        </w:t>
      </w:r>
    </w:p>
    <w:p w:rsidR="00DF4B6C" w:rsidRDefault="00DF4B6C">
      <w:pPr>
        <w:spacing w:after="0" w:line="240" w:lineRule="auto"/>
        <w:rPr>
          <w:rFonts w:ascii="Arial" w:eastAsia="Times New Roman" w:hAnsi="Arial"/>
          <w:b/>
          <w:sz w:val="12"/>
          <w:szCs w:val="24"/>
          <w:lang w:eastAsia="fr-FR"/>
        </w:rPr>
      </w:pPr>
    </w:p>
    <w:p w:rsidR="00DF4B6C" w:rsidRDefault="00F67ECB">
      <w:pPr>
        <w:spacing w:after="0" w:line="240" w:lineRule="auto"/>
        <w:rPr>
          <w:rFonts w:ascii="Candara" w:eastAsia="Times New Roman" w:hAnsi="Candara"/>
          <w:b/>
          <w:sz w:val="18"/>
          <w:szCs w:val="24"/>
          <w:lang w:eastAsia="fr-FR"/>
        </w:rPr>
      </w:pPr>
      <w:r>
        <w:rPr>
          <w:rFonts w:ascii="Candara" w:eastAsia="Times New Roman" w:hAnsi="Candara"/>
          <w:b/>
          <w:sz w:val="18"/>
          <w:szCs w:val="24"/>
          <w:lang w:eastAsia="fr-FR"/>
        </w:rPr>
        <w:t>Après avoir délibéré</w:t>
      </w:r>
    </w:p>
    <w:p w:rsidR="00DF4B6C" w:rsidRDefault="00F67ECB">
      <w:pPr>
        <w:tabs>
          <w:tab w:val="left" w:pos="7974"/>
        </w:tabs>
        <w:spacing w:after="0" w:line="240" w:lineRule="auto"/>
        <w:rPr>
          <w:rFonts w:ascii="Candara" w:eastAsia="Times New Roman" w:hAnsi="Candara"/>
          <w:b/>
          <w:sz w:val="18"/>
          <w:szCs w:val="24"/>
          <w:lang w:eastAsia="fr-FR"/>
        </w:rPr>
      </w:pPr>
      <w:proofErr w:type="gramStart"/>
      <w:r>
        <w:rPr>
          <w:rFonts w:ascii="Candara" w:eastAsia="Times New Roman" w:hAnsi="Candara"/>
          <w:b/>
          <w:sz w:val="18"/>
          <w:szCs w:val="24"/>
          <w:lang w:eastAsia="fr-FR"/>
        </w:rPr>
        <w:t>le</w:t>
      </w:r>
      <w:proofErr w:type="gramEnd"/>
      <w:r>
        <w:rPr>
          <w:rFonts w:ascii="Candara" w:eastAsia="Times New Roman" w:hAnsi="Candara"/>
          <w:b/>
          <w:sz w:val="18"/>
          <w:szCs w:val="24"/>
          <w:lang w:eastAsia="fr-FR"/>
        </w:rPr>
        <w:t xml:space="preserve"> Conseil Municipal</w:t>
      </w:r>
    </w:p>
    <w:p w:rsidR="00DF4B6C" w:rsidRDefault="00F67ECB">
      <w:pPr>
        <w:tabs>
          <w:tab w:val="left" w:pos="7974"/>
        </w:tabs>
        <w:spacing w:after="0" w:line="240" w:lineRule="auto"/>
        <w:rPr>
          <w:rFonts w:ascii="Arial" w:eastAsia="Times New Roman" w:hAnsi="Arial"/>
          <w:sz w:val="18"/>
          <w:szCs w:val="24"/>
          <w:lang w:eastAsia="fr-FR"/>
        </w:rPr>
      </w:pPr>
      <w:proofErr w:type="gramStart"/>
      <w:r>
        <w:rPr>
          <w:rFonts w:ascii="Candara" w:eastAsia="Times New Roman" w:hAnsi="Candara"/>
          <w:b/>
          <w:sz w:val="18"/>
          <w:szCs w:val="24"/>
          <w:lang w:eastAsia="fr-FR"/>
        </w:rPr>
        <w:t>à</w:t>
      </w:r>
      <w:proofErr w:type="gramEnd"/>
      <w:r>
        <w:rPr>
          <w:rFonts w:ascii="Candara" w:eastAsia="Times New Roman" w:hAnsi="Candara"/>
          <w:b/>
          <w:sz w:val="18"/>
          <w:szCs w:val="24"/>
          <w:lang w:eastAsia="fr-FR"/>
        </w:rPr>
        <w:t xml:space="preserve"> l’unanimité</w:t>
      </w:r>
    </w:p>
    <w:p w:rsidR="00DF4B6C" w:rsidRDefault="00DF4B6C">
      <w:pPr>
        <w:spacing w:after="0" w:line="240" w:lineRule="auto"/>
        <w:rPr>
          <w:rFonts w:ascii="Arial" w:eastAsia="Times New Roman" w:hAnsi="Arial"/>
          <w:sz w:val="18"/>
          <w:szCs w:val="24"/>
          <w:lang w:eastAsia="fr-FR"/>
        </w:rPr>
      </w:pPr>
    </w:p>
    <w:p w:rsidR="00DF4B6C" w:rsidRDefault="00F67ECB">
      <w:pPr>
        <w:ind w:right="16"/>
        <w:jc w:val="both"/>
        <w:rPr>
          <w:rFonts w:ascii="Arial" w:eastAsia="Times New Roman" w:hAnsi="Arial"/>
          <w:sz w:val="18"/>
          <w:szCs w:val="24"/>
          <w:lang w:eastAsia="fr-FR"/>
        </w:rPr>
      </w:pPr>
      <w:r>
        <w:rPr>
          <w:rFonts w:ascii="Arial" w:eastAsia="Times New Roman" w:hAnsi="Arial"/>
          <w:b/>
          <w:sz w:val="18"/>
          <w:szCs w:val="24"/>
          <w:lang w:eastAsia="fr-FR"/>
        </w:rPr>
        <w:t>DECIDE</w:t>
      </w:r>
      <w:r>
        <w:rPr>
          <w:rFonts w:ascii="Arial" w:eastAsia="Times New Roman" w:hAnsi="Arial"/>
          <w:sz w:val="18"/>
          <w:szCs w:val="24"/>
          <w:lang w:eastAsia="fr-FR"/>
        </w:rPr>
        <w:t xml:space="preserve"> d'affecter le résultat d'exploitation comme suit</w:t>
      </w:r>
    </w:p>
    <w:p w:rsidR="008B2F89" w:rsidRDefault="008B2F89">
      <w:pPr>
        <w:ind w:right="16"/>
        <w:jc w:val="both"/>
        <w:rPr>
          <w:rFonts w:ascii="Arial" w:eastAsia="Times New Roman" w:hAnsi="Arial"/>
          <w:sz w:val="18"/>
          <w:szCs w:val="24"/>
          <w:lang w:eastAsia="fr-FR"/>
        </w:rPr>
      </w:pPr>
      <w:r>
        <w:rPr>
          <w:noProof/>
        </w:rPr>
        <w:drawing>
          <wp:inline distT="0" distB="0" distL="0" distR="0" wp14:anchorId="0B5587BC" wp14:editId="6B44F8A2">
            <wp:extent cx="5533390" cy="3409315"/>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9"/>
                    <a:stretch>
                      <a:fillRect/>
                    </a:stretch>
                  </pic:blipFill>
                  <pic:spPr bwMode="auto">
                    <a:xfrm>
                      <a:off x="0" y="0"/>
                      <a:ext cx="5533390" cy="3409315"/>
                    </a:xfrm>
                    <a:prstGeom prst="rect">
                      <a:avLst/>
                    </a:prstGeom>
                  </pic:spPr>
                </pic:pic>
              </a:graphicData>
            </a:graphic>
          </wp:inline>
        </w:drawing>
      </w:r>
    </w:p>
    <w:p w:rsidR="005E1084" w:rsidRDefault="005E1084">
      <w:pPr>
        <w:ind w:right="16"/>
        <w:jc w:val="both"/>
        <w:rPr>
          <w:rFonts w:ascii="Arial" w:eastAsia="Times New Roman" w:hAnsi="Arial"/>
          <w:sz w:val="18"/>
          <w:szCs w:val="24"/>
          <w:lang w:eastAsia="fr-FR"/>
        </w:rPr>
      </w:pPr>
    </w:p>
    <w:p w:rsidR="005E1084" w:rsidRDefault="005E1084">
      <w:pPr>
        <w:ind w:right="16"/>
        <w:jc w:val="both"/>
        <w:rPr>
          <w:rFonts w:ascii="Arial" w:eastAsia="Times New Roman" w:hAnsi="Arial"/>
          <w:sz w:val="18"/>
          <w:szCs w:val="24"/>
          <w:lang w:eastAsia="fr-FR"/>
        </w:rPr>
      </w:pPr>
    </w:p>
    <w:p w:rsidR="008B2F89" w:rsidRDefault="008B2F89" w:rsidP="008B2F89">
      <w:pPr>
        <w:pStyle w:val="Corpsdetexte21"/>
        <w:shd w:val="clear" w:color="auto" w:fill="D9D9D9" w:themeFill="background1" w:themeFillShade="D9"/>
        <w:ind w:left="0"/>
        <w:rPr>
          <w:rFonts w:ascii="Gill Sans MT" w:hAnsi="Gill Sans MT"/>
          <w:b/>
          <w:smallCaps/>
          <w:sz w:val="28"/>
          <w:szCs w:val="22"/>
          <w:lang w:val="fr-FR"/>
        </w:rPr>
      </w:pPr>
      <w:r>
        <w:rPr>
          <w:rFonts w:ascii="Gill Sans MT" w:hAnsi="Gill Sans MT"/>
          <w:b/>
          <w:smallCaps/>
          <w:sz w:val="28"/>
          <w:szCs w:val="22"/>
          <w:lang w:val="fr-FR"/>
        </w:rPr>
        <w:lastRenderedPageBreak/>
        <w:t xml:space="preserve">Taux des 3 taxes </w:t>
      </w:r>
    </w:p>
    <w:p w:rsidR="005E1084" w:rsidRDefault="005E1084" w:rsidP="008B2F89">
      <w:pPr>
        <w:spacing w:after="0"/>
        <w:jc w:val="both"/>
        <w:rPr>
          <w:rFonts w:ascii="Arial" w:hAnsi="Arial" w:cs="Arial"/>
          <w:bCs/>
        </w:rPr>
      </w:pPr>
    </w:p>
    <w:p w:rsidR="008B2F89" w:rsidRDefault="008B2F89" w:rsidP="008B2F89">
      <w:pPr>
        <w:spacing w:after="0"/>
        <w:jc w:val="both"/>
        <w:rPr>
          <w:rFonts w:ascii="Arial" w:hAnsi="Arial" w:cs="Arial"/>
          <w:bCs/>
        </w:rPr>
      </w:pPr>
      <w:r w:rsidRPr="008B2F89">
        <w:rPr>
          <w:rFonts w:ascii="Arial" w:hAnsi="Arial" w:cs="Arial"/>
          <w:bCs/>
        </w:rPr>
        <w:t>Avant de délibérer sur le budget 2019, il est nécessaire de voter le taux des 3 taxes des impôts locaux</w:t>
      </w:r>
      <w:r>
        <w:rPr>
          <w:rFonts w:ascii="Arial" w:hAnsi="Arial" w:cs="Arial"/>
          <w:bCs/>
        </w:rPr>
        <w:t>.</w:t>
      </w:r>
    </w:p>
    <w:p w:rsidR="008B2F89" w:rsidRDefault="008B2F89" w:rsidP="008B2F89">
      <w:pPr>
        <w:spacing w:after="0"/>
        <w:jc w:val="both"/>
        <w:rPr>
          <w:rFonts w:ascii="Arial" w:hAnsi="Arial" w:cs="Arial"/>
          <w:bCs/>
        </w:rPr>
      </w:pPr>
      <w:r>
        <w:rPr>
          <w:rFonts w:ascii="Arial" w:hAnsi="Arial" w:cs="Arial"/>
          <w:bCs/>
        </w:rPr>
        <w:t xml:space="preserve">Monsieur le Maire propose au conseil municipal </w:t>
      </w:r>
      <w:r w:rsidR="0050357C">
        <w:rPr>
          <w:rFonts w:ascii="Arial" w:hAnsi="Arial" w:cs="Arial"/>
          <w:bCs/>
        </w:rPr>
        <w:t xml:space="preserve">de reconduire </w:t>
      </w:r>
      <w:r>
        <w:rPr>
          <w:rFonts w:ascii="Arial" w:hAnsi="Arial" w:cs="Arial"/>
          <w:bCs/>
        </w:rPr>
        <w:t>pour cette nouvelle année les taux des taxes</w:t>
      </w:r>
      <w:r w:rsidR="0050357C">
        <w:rPr>
          <w:rFonts w:ascii="Arial" w:hAnsi="Arial" w:cs="Arial"/>
          <w:bCs/>
        </w:rPr>
        <w:t xml:space="preserve"> 2018.</w:t>
      </w:r>
    </w:p>
    <w:p w:rsidR="008B2F89" w:rsidRPr="008B2F89" w:rsidRDefault="008B2F89" w:rsidP="008B2F89">
      <w:pPr>
        <w:spacing w:after="0"/>
        <w:jc w:val="both"/>
      </w:pPr>
    </w:p>
    <w:p w:rsidR="008B2F89" w:rsidRDefault="008B2F89" w:rsidP="008B2F89">
      <w:pPr>
        <w:tabs>
          <w:tab w:val="left" w:pos="170"/>
        </w:tabs>
        <w:rPr>
          <w:rFonts w:ascii="Tahoma" w:eastAsia="Times New Roman" w:hAnsi="Tahoma" w:cs="Tahoma"/>
          <w:b/>
          <w:lang w:eastAsia="fr-FR"/>
        </w:rPr>
      </w:pPr>
      <w:r>
        <w:rPr>
          <w:rFonts w:cstheme="majorHAnsi"/>
          <w:b/>
          <w:bCs/>
          <w:iCs/>
          <w:color w:val="000000"/>
        </w:rPr>
        <w:t xml:space="preserve">Délibération </w:t>
      </w:r>
      <w:r>
        <w:rPr>
          <w:rFonts w:ascii="Tahoma" w:eastAsia="Times New Roman" w:hAnsi="Tahoma" w:cs="Tahoma"/>
          <w:b/>
          <w:lang w:eastAsia="fr-FR"/>
        </w:rPr>
        <w:t xml:space="preserve">:  </w:t>
      </w:r>
      <w:r>
        <w:rPr>
          <w:rFonts w:ascii="Tahoma" w:eastAsia="Times New Roman" w:hAnsi="Tahoma" w:cs="Tahoma"/>
          <w:b/>
          <w:u w:val="single"/>
          <w:lang w:eastAsia="fr-FR"/>
        </w:rPr>
        <w:t>IMPOTS LOCAUX    - VOTE DES TAUX DES  3 TAXES - 2019</w:t>
      </w:r>
    </w:p>
    <w:p w:rsidR="008B2F89" w:rsidRDefault="008B2F89" w:rsidP="008B2F89">
      <w:pPr>
        <w:suppressAutoHyphens/>
        <w:spacing w:after="0" w:line="240" w:lineRule="auto"/>
        <w:ind w:left="284"/>
        <w:jc w:val="both"/>
        <w:rPr>
          <w:rFonts w:cs="Calibri"/>
          <w:kern w:val="2"/>
          <w:sz w:val="20"/>
          <w:lang w:eastAsia="fr-FR"/>
        </w:rPr>
      </w:pPr>
      <w:r>
        <w:rPr>
          <w:rFonts w:cs="Calibri"/>
          <w:b/>
          <w:kern w:val="2"/>
          <w:sz w:val="20"/>
          <w:lang w:eastAsia="fr-FR"/>
        </w:rPr>
        <w:t xml:space="preserve">Vu </w:t>
      </w:r>
      <w:r>
        <w:rPr>
          <w:rFonts w:cs="Calibri"/>
          <w:kern w:val="2"/>
          <w:sz w:val="20"/>
          <w:lang w:eastAsia="fr-FR"/>
        </w:rPr>
        <w:t>le Code Général des Collectivités Territoriales et notamment les articles L. 2121-29, L 2311-1 et suivants, L2312-1 et suivants, L2331-3 ;</w:t>
      </w:r>
    </w:p>
    <w:p w:rsidR="008B2F89" w:rsidRDefault="008B2F89" w:rsidP="008B2F89">
      <w:pPr>
        <w:suppressAutoHyphens/>
        <w:spacing w:after="0" w:line="240" w:lineRule="auto"/>
        <w:ind w:left="284"/>
        <w:jc w:val="both"/>
        <w:rPr>
          <w:rFonts w:cs="Calibri"/>
          <w:kern w:val="2"/>
          <w:sz w:val="20"/>
          <w:lang w:eastAsia="fr-FR"/>
        </w:rPr>
      </w:pPr>
      <w:r>
        <w:rPr>
          <w:rFonts w:cs="Calibri"/>
          <w:b/>
          <w:kern w:val="2"/>
          <w:sz w:val="20"/>
          <w:lang w:eastAsia="fr-FR"/>
        </w:rPr>
        <w:t xml:space="preserve">Vu </w:t>
      </w:r>
      <w:r>
        <w:rPr>
          <w:rFonts w:cs="Calibri"/>
          <w:kern w:val="2"/>
          <w:sz w:val="20"/>
          <w:lang w:eastAsia="fr-FR"/>
        </w:rPr>
        <w:t>la loi 80-10 du janvier 1980 portant aménagement de la fiscalité directe locale ;</w:t>
      </w:r>
    </w:p>
    <w:p w:rsidR="008B2F89" w:rsidRDefault="008B2F89" w:rsidP="008B2F89">
      <w:pPr>
        <w:suppressAutoHyphens/>
        <w:spacing w:after="0" w:line="240" w:lineRule="auto"/>
        <w:ind w:left="284"/>
        <w:jc w:val="both"/>
        <w:rPr>
          <w:rFonts w:cs="Calibri"/>
          <w:kern w:val="2"/>
          <w:sz w:val="20"/>
          <w:lang w:eastAsia="fr-FR"/>
        </w:rPr>
      </w:pPr>
      <w:r>
        <w:rPr>
          <w:rFonts w:cs="Calibri"/>
          <w:b/>
          <w:kern w:val="2"/>
          <w:sz w:val="20"/>
          <w:lang w:eastAsia="fr-FR"/>
        </w:rPr>
        <w:t xml:space="preserve">Vu </w:t>
      </w:r>
      <w:r>
        <w:rPr>
          <w:rFonts w:cs="Calibri"/>
          <w:kern w:val="2"/>
          <w:sz w:val="20"/>
          <w:lang w:eastAsia="fr-FR"/>
        </w:rPr>
        <w:t xml:space="preserve">le Code Général des Impôts et notamment ses articles 1636 B sexies et 1636 B </w:t>
      </w:r>
      <w:proofErr w:type="gramStart"/>
      <w:r>
        <w:rPr>
          <w:rFonts w:cs="Calibri"/>
          <w:kern w:val="2"/>
          <w:sz w:val="20"/>
          <w:lang w:eastAsia="fr-FR"/>
        </w:rPr>
        <w:t>septies;</w:t>
      </w:r>
      <w:proofErr w:type="gramEnd"/>
    </w:p>
    <w:p w:rsidR="008B2F89" w:rsidRDefault="008B2F89" w:rsidP="008B2F89">
      <w:pPr>
        <w:suppressAutoHyphens/>
        <w:spacing w:after="0" w:line="240" w:lineRule="auto"/>
        <w:ind w:left="284"/>
        <w:jc w:val="both"/>
        <w:rPr>
          <w:rFonts w:cs="Calibri"/>
          <w:kern w:val="2"/>
          <w:sz w:val="20"/>
          <w:lang w:eastAsia="fr-FR"/>
        </w:rPr>
      </w:pPr>
      <w:r>
        <w:rPr>
          <w:rFonts w:cs="Calibri"/>
          <w:b/>
          <w:kern w:val="2"/>
          <w:sz w:val="20"/>
          <w:lang w:eastAsia="fr-FR"/>
        </w:rPr>
        <w:t xml:space="preserve">Vu </w:t>
      </w:r>
      <w:r>
        <w:rPr>
          <w:rFonts w:cs="Calibri"/>
          <w:kern w:val="2"/>
          <w:sz w:val="20"/>
          <w:lang w:eastAsia="fr-FR"/>
        </w:rPr>
        <w:t>les lois de finance annuelles ;</w:t>
      </w:r>
    </w:p>
    <w:p w:rsidR="008B2F89" w:rsidRDefault="008B2F89" w:rsidP="008B2F89">
      <w:pPr>
        <w:suppressAutoHyphens/>
        <w:spacing w:after="0" w:line="240" w:lineRule="auto"/>
        <w:ind w:left="284"/>
        <w:jc w:val="both"/>
        <w:rPr>
          <w:rFonts w:cs="Calibri"/>
          <w:kern w:val="2"/>
          <w:sz w:val="20"/>
          <w:lang w:eastAsia="fr-FR"/>
        </w:rPr>
      </w:pPr>
    </w:p>
    <w:p w:rsidR="008B2F89" w:rsidRDefault="008B2F89" w:rsidP="008B2F89">
      <w:pPr>
        <w:suppressAutoHyphens/>
        <w:spacing w:after="0" w:line="240" w:lineRule="auto"/>
        <w:ind w:left="284"/>
        <w:jc w:val="both"/>
        <w:rPr>
          <w:rFonts w:cs="Calibri"/>
          <w:kern w:val="2"/>
          <w:sz w:val="20"/>
          <w:lang w:eastAsia="fr-FR"/>
        </w:rPr>
      </w:pPr>
      <w:r>
        <w:rPr>
          <w:rFonts w:cs="Calibri"/>
          <w:kern w:val="2"/>
          <w:sz w:val="20"/>
          <w:lang w:eastAsia="fr-FR"/>
        </w:rPr>
        <w:t>Monsieur le Maire expose les conditions d’élaboration du budget primitif 2019 et propose de reconduire les taxes Habitation, la taxe foncière (bâti) et Foncière non bâti à l’identique.</w:t>
      </w:r>
    </w:p>
    <w:p w:rsidR="008B2F89" w:rsidRDefault="008B2F89" w:rsidP="008B2F89">
      <w:pPr>
        <w:suppressAutoHyphens/>
        <w:spacing w:after="0" w:line="240" w:lineRule="auto"/>
        <w:ind w:left="284"/>
        <w:jc w:val="both"/>
        <w:rPr>
          <w:rFonts w:cs="Calibri"/>
          <w:kern w:val="2"/>
          <w:sz w:val="20"/>
          <w:lang w:eastAsia="fr-FR"/>
        </w:rPr>
      </w:pPr>
    </w:p>
    <w:p w:rsidR="008B2F89" w:rsidRDefault="008B2F89" w:rsidP="008B2F89">
      <w:pPr>
        <w:suppressAutoHyphens/>
        <w:spacing w:after="0" w:line="240" w:lineRule="auto"/>
        <w:ind w:left="284"/>
        <w:jc w:val="both"/>
        <w:rPr>
          <w:rFonts w:cs="Calibri"/>
          <w:kern w:val="2"/>
          <w:sz w:val="20"/>
          <w:lang w:eastAsia="fr-FR"/>
        </w:rPr>
      </w:pPr>
      <w:r>
        <w:rPr>
          <w:rFonts w:cs="Calibri"/>
          <w:kern w:val="2"/>
          <w:sz w:val="20"/>
          <w:lang w:eastAsia="fr-FR"/>
        </w:rPr>
        <w:t>Après avis de la commission des finances réunie le 26 février 2019, son rapporteur Claude LANDAIS entendu,</w:t>
      </w:r>
    </w:p>
    <w:p w:rsidR="008B2F89" w:rsidRDefault="008B2F89" w:rsidP="008B2F89">
      <w:pPr>
        <w:suppressAutoHyphens/>
        <w:spacing w:after="0" w:line="240" w:lineRule="auto"/>
        <w:ind w:left="284"/>
        <w:jc w:val="both"/>
        <w:rPr>
          <w:rFonts w:cs="Calibri"/>
          <w:kern w:val="2"/>
          <w:sz w:val="20"/>
          <w:lang w:eastAsia="fr-FR"/>
        </w:rPr>
      </w:pPr>
    </w:p>
    <w:p w:rsidR="008B2F89" w:rsidRDefault="008B2F89" w:rsidP="008B2F89">
      <w:pPr>
        <w:tabs>
          <w:tab w:val="left" w:pos="170"/>
        </w:tabs>
        <w:spacing w:after="0" w:line="240" w:lineRule="auto"/>
        <w:ind w:left="284"/>
        <w:rPr>
          <w:rFonts w:ascii="Tahoma" w:eastAsia="Times New Roman" w:hAnsi="Tahoma" w:cs="Tahoma"/>
          <w:b/>
          <w:sz w:val="20"/>
          <w:szCs w:val="20"/>
          <w:lang w:eastAsia="fr-FR"/>
        </w:rPr>
      </w:pPr>
      <w:r>
        <w:rPr>
          <w:rFonts w:ascii="Tahoma" w:eastAsia="Times New Roman" w:hAnsi="Tahoma" w:cs="Tahoma"/>
          <w:b/>
          <w:sz w:val="20"/>
          <w:szCs w:val="20"/>
          <w:lang w:eastAsia="fr-FR"/>
        </w:rPr>
        <w:t>Après en avoir délibéré,</w:t>
      </w:r>
    </w:p>
    <w:p w:rsidR="008B2F89" w:rsidRDefault="008B2F89" w:rsidP="008B2F89">
      <w:pPr>
        <w:tabs>
          <w:tab w:val="left" w:pos="170"/>
        </w:tabs>
        <w:spacing w:after="0" w:line="240" w:lineRule="auto"/>
        <w:ind w:left="284"/>
        <w:rPr>
          <w:rFonts w:ascii="Tahoma" w:eastAsia="Times New Roman" w:hAnsi="Tahoma" w:cs="Tahoma"/>
          <w:b/>
          <w:sz w:val="20"/>
          <w:szCs w:val="20"/>
          <w:lang w:eastAsia="fr-FR"/>
        </w:rPr>
      </w:pPr>
      <w:r>
        <w:rPr>
          <w:rFonts w:ascii="Tahoma" w:eastAsia="Times New Roman" w:hAnsi="Tahoma" w:cs="Tahoma"/>
          <w:b/>
          <w:sz w:val="20"/>
          <w:szCs w:val="20"/>
          <w:lang w:eastAsia="fr-FR"/>
        </w:rPr>
        <w:t>Le Conseil Municipal</w:t>
      </w:r>
    </w:p>
    <w:p w:rsidR="008B2F89" w:rsidRDefault="008B2F89" w:rsidP="008B2F89">
      <w:pPr>
        <w:tabs>
          <w:tab w:val="left" w:pos="170"/>
        </w:tabs>
        <w:spacing w:after="0" w:line="240" w:lineRule="auto"/>
        <w:ind w:left="284"/>
        <w:rPr>
          <w:rFonts w:ascii="Tahoma" w:eastAsia="Times New Roman" w:hAnsi="Tahoma" w:cs="Tahoma"/>
          <w:b/>
          <w:sz w:val="20"/>
          <w:szCs w:val="20"/>
          <w:lang w:eastAsia="fr-FR"/>
        </w:rPr>
      </w:pPr>
      <w:r>
        <w:rPr>
          <w:rFonts w:ascii="Tahoma" w:eastAsia="Times New Roman" w:hAnsi="Tahoma" w:cs="Tahoma"/>
          <w:b/>
          <w:sz w:val="20"/>
          <w:szCs w:val="20"/>
          <w:lang w:eastAsia="fr-FR"/>
        </w:rPr>
        <w:t>A l'unanimité</w:t>
      </w:r>
    </w:p>
    <w:p w:rsidR="008B2F89" w:rsidRDefault="008B2F89" w:rsidP="008B2F89">
      <w:pPr>
        <w:tabs>
          <w:tab w:val="left" w:pos="170"/>
        </w:tabs>
        <w:spacing w:after="0" w:line="240" w:lineRule="auto"/>
        <w:rPr>
          <w:rFonts w:ascii="Tahoma" w:eastAsia="Times New Roman" w:hAnsi="Tahoma" w:cs="Tahoma"/>
          <w:b/>
          <w:sz w:val="20"/>
          <w:szCs w:val="20"/>
          <w:lang w:eastAsia="fr-FR"/>
        </w:rPr>
      </w:pPr>
    </w:p>
    <w:p w:rsidR="008B2F89" w:rsidRDefault="008B2F89" w:rsidP="008B2F89">
      <w:pPr>
        <w:tabs>
          <w:tab w:val="left" w:pos="709"/>
          <w:tab w:val="left" w:pos="1800"/>
        </w:tabs>
        <w:suppressAutoHyphens/>
        <w:spacing w:after="0" w:line="240" w:lineRule="auto"/>
        <w:ind w:left="284" w:right="-250"/>
        <w:jc w:val="both"/>
        <w:rPr>
          <w:rFonts w:eastAsia="Times New Roman"/>
          <w:b/>
          <w:kern w:val="2"/>
          <w:szCs w:val="24"/>
          <w:lang w:eastAsia="zh-CN"/>
        </w:rPr>
      </w:pPr>
      <w:r>
        <w:rPr>
          <w:rFonts w:eastAsia="Times New Roman"/>
          <w:b/>
          <w:kern w:val="2"/>
          <w:szCs w:val="24"/>
          <w:lang w:eastAsia="zh-CN"/>
        </w:rPr>
        <w:t>Décide des taux d’imposition 2019 suivants</w:t>
      </w:r>
      <w:r>
        <w:rPr>
          <w:rFonts w:eastAsia="Times New Roman"/>
          <w:kern w:val="2"/>
          <w:szCs w:val="24"/>
          <w:lang w:eastAsia="zh-CN"/>
        </w:rPr>
        <w:t> :</w:t>
      </w:r>
    </w:p>
    <w:p w:rsidR="008B2F89" w:rsidRDefault="008B2F89" w:rsidP="008B2F89">
      <w:pPr>
        <w:tabs>
          <w:tab w:val="left" w:pos="567"/>
          <w:tab w:val="left" w:pos="1800"/>
        </w:tabs>
        <w:suppressAutoHyphens/>
        <w:spacing w:after="0" w:line="240" w:lineRule="auto"/>
        <w:ind w:left="567" w:right="-250" w:hanging="283"/>
        <w:jc w:val="both"/>
        <w:rPr>
          <w:rFonts w:eastAsia="Times New Roman"/>
          <w:kern w:val="2"/>
          <w:szCs w:val="24"/>
          <w:lang w:eastAsia="zh-CN"/>
        </w:rPr>
      </w:pPr>
      <w:r>
        <w:rPr>
          <w:rFonts w:eastAsia="Times New Roman"/>
          <w:kern w:val="2"/>
          <w:szCs w:val="24"/>
          <w:lang w:eastAsia="zh-CN"/>
        </w:rPr>
        <w:t xml:space="preserve">- </w:t>
      </w:r>
      <w:r>
        <w:rPr>
          <w:rFonts w:eastAsia="Times New Roman"/>
          <w:kern w:val="2"/>
          <w:szCs w:val="24"/>
          <w:lang w:eastAsia="zh-CN"/>
        </w:rPr>
        <w:tab/>
        <w:t>taxe d’habitation 15%, taxe foncière (bâti) 31% et taxe foncière (non bâti) 45,22%.</w:t>
      </w:r>
    </w:p>
    <w:p w:rsidR="00DF4B6C" w:rsidRDefault="00DF4B6C">
      <w:pPr>
        <w:ind w:right="16"/>
        <w:jc w:val="both"/>
        <w:rPr>
          <w:rFonts w:asciiTheme="majorHAnsi" w:hAnsiTheme="majorHAnsi" w:cstheme="majorHAnsi"/>
        </w:rPr>
      </w:pPr>
    </w:p>
    <w:p w:rsidR="002507A5" w:rsidRDefault="002507A5" w:rsidP="002507A5">
      <w:pPr>
        <w:ind w:right="16"/>
        <w:jc w:val="both"/>
        <w:rPr>
          <w:rFonts w:asciiTheme="majorHAnsi" w:hAnsiTheme="majorHAnsi" w:cstheme="majorHAnsi"/>
          <w:b/>
        </w:rPr>
      </w:pPr>
      <w:r w:rsidRPr="005E1084">
        <w:rPr>
          <w:rFonts w:asciiTheme="majorHAnsi" w:hAnsiTheme="majorHAnsi" w:cstheme="majorHAnsi"/>
          <w:b/>
        </w:rPr>
        <w:t>Monsieur Arnaud ETCHEBERRY arrive à 21h34 à la séance du conseil municipal de Giverny du 19 mars 2019</w:t>
      </w:r>
    </w:p>
    <w:p w:rsidR="005E1084" w:rsidRDefault="005E1084" w:rsidP="002507A5">
      <w:pPr>
        <w:ind w:right="16"/>
        <w:jc w:val="both"/>
        <w:rPr>
          <w:rFonts w:asciiTheme="majorHAnsi" w:hAnsiTheme="majorHAnsi" w:cstheme="majorHAnsi"/>
          <w:b/>
        </w:rPr>
      </w:pPr>
    </w:p>
    <w:p w:rsidR="00DF4B6C" w:rsidRDefault="00F67ECB">
      <w:pPr>
        <w:pStyle w:val="Corpsdetexte21"/>
        <w:shd w:val="clear" w:color="auto" w:fill="D9D9D9" w:themeFill="background1" w:themeFillShade="D9"/>
        <w:ind w:left="0"/>
      </w:pPr>
      <w:r>
        <w:rPr>
          <w:rFonts w:ascii="Gill Sans MT" w:hAnsi="Gill Sans MT" w:cs="Tahoma"/>
          <w:b/>
          <w:bCs/>
          <w:sz w:val="28"/>
          <w:szCs w:val="22"/>
          <w:lang w:val="fr-FR"/>
        </w:rPr>
        <w:t>BUDGET PRIMITIF 2019</w:t>
      </w:r>
    </w:p>
    <w:p w:rsidR="00DF4B6C" w:rsidRDefault="00DF4B6C">
      <w:pPr>
        <w:spacing w:after="0"/>
        <w:rPr>
          <w:rFonts w:ascii="aakar" w:hAnsi="aakar" w:cs="ArialMT"/>
          <w:color w:val="000000"/>
        </w:rPr>
      </w:pPr>
    </w:p>
    <w:p w:rsidR="00DF4B6C" w:rsidRPr="008B2F89" w:rsidRDefault="00F67ECB" w:rsidP="008B2F89">
      <w:pPr>
        <w:pStyle w:val="Standard"/>
        <w:spacing w:after="0"/>
        <w:jc w:val="both"/>
        <w:rPr>
          <w:rFonts w:ascii="Arial" w:hAnsi="Arial" w:cs="Arial"/>
        </w:rPr>
      </w:pPr>
      <w:r w:rsidRPr="008B2F89">
        <w:rPr>
          <w:rFonts w:ascii="Arial" w:hAnsi="Arial" w:cs="Arial"/>
          <w:color w:val="000000"/>
        </w:rPr>
        <w:t xml:space="preserve">Monsieur </w:t>
      </w:r>
      <w:proofErr w:type="spellStart"/>
      <w:r w:rsidRPr="008B2F89">
        <w:rPr>
          <w:rFonts w:ascii="Arial" w:hAnsi="Arial" w:cs="Arial"/>
          <w:color w:val="000000"/>
        </w:rPr>
        <w:t>Guillée</w:t>
      </w:r>
      <w:proofErr w:type="spellEnd"/>
      <w:r w:rsidRPr="008B2F89">
        <w:rPr>
          <w:rFonts w:ascii="Arial" w:hAnsi="Arial" w:cs="Arial"/>
          <w:color w:val="000000"/>
        </w:rPr>
        <w:t xml:space="preserve"> explique le document en possession des élus avec </w:t>
      </w:r>
      <w:r w:rsidR="008B2F89" w:rsidRPr="008B2F89">
        <w:rPr>
          <w:rFonts w:ascii="Arial" w:hAnsi="Arial" w:cs="Arial"/>
          <w:color w:val="000000"/>
        </w:rPr>
        <w:t>les chiffres prévus</w:t>
      </w:r>
      <w:r w:rsidRPr="008B2F89">
        <w:rPr>
          <w:rFonts w:ascii="Arial" w:hAnsi="Arial" w:cs="Arial"/>
          <w:color w:val="000000"/>
        </w:rPr>
        <w:t xml:space="preserve"> </w:t>
      </w:r>
      <w:r w:rsidR="008B2F89">
        <w:rPr>
          <w:rFonts w:ascii="Arial" w:hAnsi="Arial" w:cs="Arial"/>
          <w:color w:val="000000"/>
        </w:rPr>
        <w:t xml:space="preserve">pour le BP 2019 et précédemment présentés par </w:t>
      </w:r>
      <w:r w:rsidR="008B2F89" w:rsidRPr="008B2F89">
        <w:rPr>
          <w:rFonts w:ascii="Arial" w:hAnsi="Arial" w:cs="Arial"/>
          <w:color w:val="000000"/>
        </w:rPr>
        <w:t>Monsieur le Maire</w:t>
      </w:r>
      <w:r w:rsidR="008B2F89">
        <w:rPr>
          <w:rFonts w:ascii="Arial" w:hAnsi="Arial" w:cs="Arial"/>
          <w:color w:val="000000"/>
        </w:rPr>
        <w:t xml:space="preserve"> lors de la grande commission.</w:t>
      </w:r>
    </w:p>
    <w:p w:rsidR="00DF4B6C" w:rsidRDefault="00F67ECB" w:rsidP="008B2F89">
      <w:pPr>
        <w:pStyle w:val="Standard"/>
        <w:spacing w:after="0"/>
        <w:jc w:val="both"/>
        <w:rPr>
          <w:rFonts w:ascii="Arial" w:hAnsi="Arial" w:cs="Arial"/>
        </w:rPr>
      </w:pPr>
      <w:r w:rsidRPr="008B2F89">
        <w:rPr>
          <w:rFonts w:ascii="Arial" w:hAnsi="Arial" w:cs="Arial"/>
        </w:rPr>
        <w:t xml:space="preserve">L’explication </w:t>
      </w:r>
      <w:r w:rsidR="008B2F89">
        <w:rPr>
          <w:rFonts w:ascii="Arial" w:hAnsi="Arial" w:cs="Arial"/>
        </w:rPr>
        <w:t>est</w:t>
      </w:r>
      <w:r w:rsidRPr="008B2F89">
        <w:rPr>
          <w:rFonts w:ascii="Arial" w:hAnsi="Arial" w:cs="Arial"/>
        </w:rPr>
        <w:t xml:space="preserve"> fait</w:t>
      </w:r>
      <w:r w:rsidR="008B2F89">
        <w:rPr>
          <w:rFonts w:ascii="Arial" w:hAnsi="Arial" w:cs="Arial"/>
        </w:rPr>
        <w:t>e</w:t>
      </w:r>
      <w:r w:rsidRPr="008B2F89">
        <w:rPr>
          <w:rFonts w:ascii="Arial" w:hAnsi="Arial" w:cs="Arial"/>
        </w:rPr>
        <w:t xml:space="preserve"> chapitre par chapitre en débutant par le fonctionnement dépenses et recette en indiquant de nouveau les reports de 2018 voté par l’affectation du résultat</w:t>
      </w:r>
      <w:r w:rsidR="003701D1">
        <w:rPr>
          <w:rFonts w:ascii="Arial" w:hAnsi="Arial" w:cs="Arial"/>
        </w:rPr>
        <w:t xml:space="preserve"> et expliquant chaque compte de chapitre</w:t>
      </w:r>
    </w:p>
    <w:p w:rsidR="005E1084" w:rsidRPr="008B2F89" w:rsidRDefault="005E1084" w:rsidP="008B2F89">
      <w:pPr>
        <w:pStyle w:val="Standard"/>
        <w:spacing w:after="0"/>
        <w:jc w:val="both"/>
        <w:rPr>
          <w:rFonts w:ascii="Arial" w:hAnsi="Arial" w:cs="Arial"/>
        </w:rPr>
      </w:pPr>
    </w:p>
    <w:p w:rsidR="00DF4B6C" w:rsidRDefault="00F67ECB" w:rsidP="008B2F89">
      <w:pPr>
        <w:pStyle w:val="Standard"/>
        <w:spacing w:after="0"/>
        <w:jc w:val="both"/>
        <w:rPr>
          <w:rFonts w:ascii="Arial" w:hAnsi="Arial" w:cs="Arial"/>
          <w:color w:val="000000"/>
        </w:rPr>
      </w:pPr>
      <w:r w:rsidRPr="008B2F89">
        <w:rPr>
          <w:rFonts w:ascii="Arial" w:hAnsi="Arial" w:cs="Arial"/>
          <w:i/>
          <w:color w:val="000000"/>
        </w:rPr>
        <w:t>Petit rappel de Monsieur le Maire sur la dépense d’eau et d’assainissement, forte dépense ayant pour cause les toilettes publiques. Une solution de forage est en étude</w:t>
      </w:r>
      <w:r w:rsidRPr="008B2F89">
        <w:rPr>
          <w:rFonts w:ascii="Arial" w:hAnsi="Arial" w:cs="Arial"/>
          <w:color w:val="000000"/>
        </w:rPr>
        <w:t xml:space="preserve">. </w:t>
      </w:r>
    </w:p>
    <w:p w:rsidR="005E1084" w:rsidRPr="008B2F89" w:rsidRDefault="005E1084" w:rsidP="008B2F89">
      <w:pPr>
        <w:pStyle w:val="Standard"/>
        <w:spacing w:after="0"/>
        <w:jc w:val="both"/>
        <w:rPr>
          <w:rFonts w:ascii="Arial" w:hAnsi="Arial" w:cs="Arial"/>
        </w:rPr>
      </w:pPr>
    </w:p>
    <w:p w:rsidR="00DF4B6C" w:rsidRDefault="00F67ECB" w:rsidP="008B2F89">
      <w:pPr>
        <w:pStyle w:val="Standard"/>
        <w:spacing w:after="0"/>
        <w:jc w:val="both"/>
        <w:rPr>
          <w:rFonts w:ascii="Arial" w:hAnsi="Arial" w:cs="Arial"/>
          <w:color w:val="000000"/>
        </w:rPr>
      </w:pPr>
      <w:r w:rsidRPr="008B2F89">
        <w:rPr>
          <w:rFonts w:ascii="Arial" w:hAnsi="Arial" w:cs="Arial"/>
          <w:color w:val="000000"/>
        </w:rPr>
        <w:t xml:space="preserve">Les dotations de subvention sont </w:t>
      </w:r>
      <w:r w:rsidR="008B2F89" w:rsidRPr="008B2F89">
        <w:rPr>
          <w:rFonts w:ascii="Arial" w:hAnsi="Arial" w:cs="Arial"/>
          <w:color w:val="000000"/>
        </w:rPr>
        <w:t>étudiées</w:t>
      </w:r>
      <w:r w:rsidRPr="008B2F89">
        <w:rPr>
          <w:rFonts w:ascii="Arial" w:hAnsi="Arial" w:cs="Arial"/>
          <w:color w:val="000000"/>
        </w:rPr>
        <w:t xml:space="preserve"> et expliquées, association par association.</w:t>
      </w:r>
    </w:p>
    <w:p w:rsidR="005E1084" w:rsidRPr="008B2F89" w:rsidRDefault="005E1084" w:rsidP="008B2F89">
      <w:pPr>
        <w:pStyle w:val="Standard"/>
        <w:spacing w:after="0"/>
        <w:jc w:val="both"/>
        <w:rPr>
          <w:rFonts w:ascii="Arial" w:hAnsi="Arial" w:cs="Arial"/>
        </w:rPr>
      </w:pPr>
    </w:p>
    <w:p w:rsidR="00DF4B6C" w:rsidRDefault="00F67ECB" w:rsidP="008B2F89">
      <w:pPr>
        <w:pStyle w:val="Standard"/>
        <w:spacing w:after="0"/>
        <w:jc w:val="both"/>
        <w:rPr>
          <w:rFonts w:ascii="Arial" w:hAnsi="Arial" w:cs="Arial"/>
          <w:color w:val="000000"/>
        </w:rPr>
      </w:pPr>
      <w:r w:rsidRPr="008B2F89">
        <w:rPr>
          <w:rFonts w:ascii="Arial" w:hAnsi="Arial" w:cs="Arial"/>
          <w:color w:val="000000"/>
        </w:rPr>
        <w:t xml:space="preserve">Les recettes de fonctionnement sont également expliquées point par point, notamment le 7478 (participation autres </w:t>
      </w:r>
      <w:r w:rsidR="008B2F89" w:rsidRPr="008B2F89">
        <w:rPr>
          <w:rFonts w:ascii="Arial" w:hAnsi="Arial" w:cs="Arial"/>
          <w:color w:val="000000"/>
        </w:rPr>
        <w:t>organismes) dont</w:t>
      </w:r>
      <w:r w:rsidRPr="008B2F89">
        <w:rPr>
          <w:rFonts w:ascii="Arial" w:hAnsi="Arial" w:cs="Arial"/>
          <w:color w:val="000000"/>
        </w:rPr>
        <w:t xml:space="preserve"> </w:t>
      </w:r>
      <w:r w:rsidR="008B2F89">
        <w:rPr>
          <w:rFonts w:ascii="Arial" w:hAnsi="Arial" w:cs="Arial"/>
          <w:color w:val="000000"/>
        </w:rPr>
        <w:t xml:space="preserve">les conventions avec </w:t>
      </w:r>
      <w:r w:rsidRPr="008B2F89">
        <w:rPr>
          <w:rFonts w:ascii="Arial" w:hAnsi="Arial" w:cs="Arial"/>
          <w:color w:val="000000"/>
        </w:rPr>
        <w:t>la Fondation Monet, le MDIG ainsi que l’office du tourisme pour les divers besoins de la commune (parking, périscolaire</w:t>
      </w:r>
      <w:r w:rsidR="003701D1">
        <w:rPr>
          <w:rFonts w:ascii="Arial" w:hAnsi="Arial" w:cs="Arial"/>
          <w:color w:val="000000"/>
        </w:rPr>
        <w:t>, toilettes</w:t>
      </w:r>
      <w:r w:rsidRPr="008B2F89">
        <w:rPr>
          <w:rFonts w:ascii="Arial" w:hAnsi="Arial" w:cs="Arial"/>
          <w:color w:val="000000"/>
        </w:rPr>
        <w:t xml:space="preserve"> …)</w:t>
      </w:r>
    </w:p>
    <w:p w:rsidR="005E1084" w:rsidRPr="008B2F89" w:rsidRDefault="005E1084" w:rsidP="008B2F89">
      <w:pPr>
        <w:pStyle w:val="Standard"/>
        <w:spacing w:after="0"/>
        <w:jc w:val="both"/>
        <w:rPr>
          <w:rFonts w:ascii="Arial" w:hAnsi="Arial" w:cs="Arial"/>
        </w:rPr>
      </w:pPr>
    </w:p>
    <w:p w:rsidR="00DF4B6C" w:rsidRDefault="008B2F89" w:rsidP="008B2F89">
      <w:pPr>
        <w:pStyle w:val="Standard"/>
        <w:spacing w:after="0"/>
        <w:jc w:val="both"/>
        <w:rPr>
          <w:rFonts w:ascii="Arial" w:hAnsi="Arial" w:cs="Arial"/>
          <w:color w:val="000000"/>
        </w:rPr>
      </w:pPr>
      <w:r>
        <w:rPr>
          <w:rFonts w:ascii="Arial" w:hAnsi="Arial" w:cs="Arial"/>
          <w:color w:val="000000"/>
        </w:rPr>
        <w:t>L’</w:t>
      </w:r>
      <w:r w:rsidR="00F67ECB" w:rsidRPr="008B2F89">
        <w:rPr>
          <w:rFonts w:ascii="Arial" w:hAnsi="Arial" w:cs="Arial"/>
          <w:color w:val="000000"/>
        </w:rPr>
        <w:t>investissement</w:t>
      </w:r>
      <w:r>
        <w:rPr>
          <w:rFonts w:ascii="Arial" w:hAnsi="Arial" w:cs="Arial"/>
          <w:color w:val="000000"/>
        </w:rPr>
        <w:t xml:space="preserve"> est également présenté, </w:t>
      </w:r>
      <w:r w:rsidRPr="008B2F89">
        <w:rPr>
          <w:rFonts w:ascii="Arial" w:hAnsi="Arial" w:cs="Arial"/>
          <w:color w:val="000000"/>
        </w:rPr>
        <w:t>toujours</w:t>
      </w:r>
      <w:r w:rsidR="00F67ECB" w:rsidRPr="008B2F89">
        <w:rPr>
          <w:rFonts w:ascii="Arial" w:hAnsi="Arial" w:cs="Arial"/>
          <w:color w:val="000000"/>
        </w:rPr>
        <w:t xml:space="preserve"> chapitre par chapitre avec explication des diverses dépenses d’investissements (</w:t>
      </w:r>
      <w:r w:rsidR="003701D1">
        <w:rPr>
          <w:rFonts w:ascii="Arial" w:hAnsi="Arial" w:cs="Arial"/>
          <w:color w:val="000000"/>
        </w:rPr>
        <w:t xml:space="preserve">SIEGE, </w:t>
      </w:r>
      <w:r w:rsidR="00F67ECB" w:rsidRPr="008B2F89">
        <w:rPr>
          <w:rFonts w:ascii="Arial" w:hAnsi="Arial" w:cs="Arial"/>
          <w:color w:val="000000"/>
        </w:rPr>
        <w:t xml:space="preserve">voirie, salle polyvalente…) puis de recettes d ‘investissement. </w:t>
      </w:r>
    </w:p>
    <w:p w:rsidR="005E1084" w:rsidRDefault="005E1084" w:rsidP="008B2F89">
      <w:pPr>
        <w:pStyle w:val="Standard"/>
        <w:spacing w:after="0"/>
        <w:jc w:val="both"/>
        <w:rPr>
          <w:rFonts w:ascii="Arial" w:hAnsi="Arial" w:cs="Arial"/>
          <w:color w:val="000000"/>
        </w:rPr>
      </w:pPr>
    </w:p>
    <w:p w:rsidR="005E1084" w:rsidRDefault="005E1084" w:rsidP="008B2F89">
      <w:pPr>
        <w:pStyle w:val="Standard"/>
        <w:spacing w:after="0"/>
        <w:jc w:val="both"/>
        <w:rPr>
          <w:rFonts w:ascii="Arial" w:hAnsi="Arial" w:cs="Arial"/>
          <w:color w:val="000000"/>
        </w:rPr>
      </w:pPr>
    </w:p>
    <w:p w:rsidR="005E1084" w:rsidRDefault="005E1084" w:rsidP="008B2F89">
      <w:pPr>
        <w:pStyle w:val="Standard"/>
        <w:spacing w:after="0"/>
        <w:jc w:val="both"/>
        <w:rPr>
          <w:rFonts w:ascii="Arial" w:hAnsi="Arial" w:cs="Arial"/>
          <w:color w:val="000000"/>
        </w:rPr>
      </w:pPr>
    </w:p>
    <w:p w:rsidR="005E1084" w:rsidRDefault="005E1084" w:rsidP="008B2F89">
      <w:pPr>
        <w:pStyle w:val="Standard"/>
        <w:spacing w:after="0"/>
        <w:jc w:val="both"/>
        <w:rPr>
          <w:rFonts w:ascii="Arial" w:hAnsi="Arial" w:cs="Arial"/>
          <w:color w:val="000000"/>
        </w:rPr>
      </w:pPr>
    </w:p>
    <w:p w:rsidR="005E1084" w:rsidRDefault="005E1084" w:rsidP="008B2F89">
      <w:pPr>
        <w:pStyle w:val="Standard"/>
        <w:spacing w:after="0"/>
        <w:jc w:val="both"/>
        <w:rPr>
          <w:rFonts w:ascii="Arial" w:hAnsi="Arial" w:cs="Arial"/>
          <w:color w:val="000000"/>
        </w:rPr>
      </w:pPr>
    </w:p>
    <w:p w:rsidR="005E1084" w:rsidRDefault="005E1084" w:rsidP="008B2F89">
      <w:pPr>
        <w:pStyle w:val="Standard"/>
        <w:spacing w:after="0"/>
        <w:jc w:val="both"/>
        <w:rPr>
          <w:rFonts w:ascii="Arial" w:hAnsi="Arial" w:cs="Arial"/>
          <w:color w:val="000000"/>
        </w:rPr>
      </w:pPr>
    </w:p>
    <w:p w:rsidR="008B2F89" w:rsidRPr="008B2F89" w:rsidRDefault="008B2F89" w:rsidP="008B2F89">
      <w:pPr>
        <w:pStyle w:val="Standard"/>
        <w:spacing w:after="0"/>
        <w:jc w:val="both"/>
        <w:rPr>
          <w:rFonts w:ascii="Arial" w:hAnsi="Arial" w:cs="Arial"/>
        </w:rPr>
      </w:pPr>
    </w:p>
    <w:p w:rsidR="005E1084" w:rsidRDefault="005E1084" w:rsidP="008B2F89">
      <w:pPr>
        <w:pStyle w:val="Standard"/>
        <w:spacing w:after="0"/>
        <w:jc w:val="both"/>
        <w:rPr>
          <w:rFonts w:ascii="Arial" w:hAnsi="Arial" w:cs="Arial"/>
          <w:color w:val="000000"/>
        </w:rPr>
      </w:pPr>
    </w:p>
    <w:p w:rsidR="00DF4B6C" w:rsidRPr="008B2F89" w:rsidRDefault="00F67ECB" w:rsidP="008B2F89">
      <w:pPr>
        <w:pStyle w:val="Standard"/>
        <w:spacing w:after="0"/>
        <w:jc w:val="both"/>
        <w:rPr>
          <w:rFonts w:ascii="Arial" w:hAnsi="Arial" w:cs="Arial"/>
        </w:rPr>
      </w:pPr>
      <w:r w:rsidRPr="008B2F89">
        <w:rPr>
          <w:rFonts w:ascii="Arial" w:hAnsi="Arial" w:cs="Arial"/>
          <w:color w:val="000000"/>
        </w:rPr>
        <w:t xml:space="preserve">Monsieur </w:t>
      </w:r>
      <w:proofErr w:type="spellStart"/>
      <w:r w:rsidRPr="008B2F89">
        <w:rPr>
          <w:rFonts w:ascii="Arial" w:hAnsi="Arial" w:cs="Arial"/>
          <w:color w:val="000000"/>
        </w:rPr>
        <w:t>Guillée</w:t>
      </w:r>
      <w:proofErr w:type="spellEnd"/>
      <w:r w:rsidRPr="008B2F89">
        <w:rPr>
          <w:rFonts w:ascii="Arial" w:hAnsi="Arial" w:cs="Arial"/>
          <w:color w:val="000000"/>
        </w:rPr>
        <w:t xml:space="preserve"> indique que le compte </w:t>
      </w:r>
      <w:r w:rsidR="008B2F89" w:rsidRPr="008B2F89">
        <w:rPr>
          <w:rFonts w:ascii="Arial" w:hAnsi="Arial" w:cs="Arial"/>
          <w:color w:val="000000"/>
        </w:rPr>
        <w:t>041 résulte</w:t>
      </w:r>
      <w:r w:rsidRPr="008B2F89">
        <w:rPr>
          <w:rFonts w:ascii="Arial" w:hAnsi="Arial" w:cs="Arial"/>
          <w:color w:val="000000"/>
        </w:rPr>
        <w:t xml:space="preserve"> d’un résultat nul puisque opération d’ordre</w:t>
      </w:r>
      <w:r w:rsidR="003701D1">
        <w:rPr>
          <w:rFonts w:ascii="Arial" w:hAnsi="Arial" w:cs="Arial"/>
          <w:color w:val="000000"/>
        </w:rPr>
        <w:t xml:space="preserve"> purement comptable.</w:t>
      </w:r>
    </w:p>
    <w:p w:rsidR="00DF4B6C" w:rsidRDefault="00F67ECB" w:rsidP="008B2F89">
      <w:pPr>
        <w:pStyle w:val="Standard"/>
        <w:spacing w:after="0"/>
        <w:jc w:val="both"/>
        <w:rPr>
          <w:rFonts w:ascii="Arial" w:hAnsi="Arial" w:cs="Arial"/>
          <w:color w:val="000000"/>
        </w:rPr>
      </w:pPr>
      <w:r w:rsidRPr="008B2F89">
        <w:rPr>
          <w:rFonts w:ascii="Arial" w:hAnsi="Arial" w:cs="Arial"/>
          <w:color w:val="000000"/>
        </w:rPr>
        <w:t>Après lecture du Budget primitif</w:t>
      </w:r>
      <w:r w:rsidR="008B2F89">
        <w:rPr>
          <w:rFonts w:ascii="Arial" w:hAnsi="Arial" w:cs="Arial"/>
          <w:color w:val="000000"/>
        </w:rPr>
        <w:t xml:space="preserve"> </w:t>
      </w:r>
      <w:r w:rsidRPr="008B2F89">
        <w:rPr>
          <w:rFonts w:ascii="Arial" w:hAnsi="Arial" w:cs="Arial"/>
          <w:color w:val="000000"/>
        </w:rPr>
        <w:t xml:space="preserve">2019, le conseil municipal accepte </w:t>
      </w:r>
      <w:r w:rsidR="008B2F89">
        <w:rPr>
          <w:rFonts w:ascii="Arial" w:hAnsi="Arial" w:cs="Arial"/>
          <w:color w:val="000000"/>
        </w:rPr>
        <w:t xml:space="preserve">celui-ci </w:t>
      </w:r>
      <w:r w:rsidRPr="008B2F89">
        <w:rPr>
          <w:rFonts w:ascii="Arial" w:hAnsi="Arial" w:cs="Arial"/>
          <w:color w:val="000000"/>
        </w:rPr>
        <w:t xml:space="preserve">à l’unanimité </w:t>
      </w:r>
    </w:p>
    <w:p w:rsidR="005E1084" w:rsidRDefault="005E1084" w:rsidP="008B2F89">
      <w:pPr>
        <w:pStyle w:val="Standard"/>
        <w:spacing w:after="0"/>
        <w:jc w:val="both"/>
        <w:rPr>
          <w:rFonts w:ascii="Arial" w:hAnsi="Arial" w:cs="Arial"/>
          <w:color w:val="000000"/>
        </w:rPr>
      </w:pPr>
    </w:p>
    <w:p w:rsidR="003701D1" w:rsidRDefault="003701D1" w:rsidP="008B2F89">
      <w:pPr>
        <w:pStyle w:val="Standard"/>
        <w:spacing w:after="0"/>
        <w:jc w:val="both"/>
        <w:rPr>
          <w:rFonts w:ascii="Arial" w:hAnsi="Arial" w:cs="Arial"/>
          <w:color w:val="000000"/>
        </w:rPr>
      </w:pPr>
    </w:p>
    <w:p w:rsidR="003701D1" w:rsidRPr="005E1084" w:rsidRDefault="005E1084" w:rsidP="005E1084">
      <w:pPr>
        <w:pStyle w:val="Standard"/>
        <w:spacing w:after="0"/>
        <w:jc w:val="center"/>
        <w:rPr>
          <w:rFonts w:ascii="Arial" w:hAnsi="Arial" w:cs="Arial"/>
          <w:b/>
          <w:color w:val="000000"/>
        </w:rPr>
      </w:pPr>
      <w:r w:rsidRPr="005E1084">
        <w:rPr>
          <w:rFonts w:ascii="Arial" w:hAnsi="Arial" w:cs="Arial"/>
          <w:b/>
          <w:color w:val="000000"/>
        </w:rPr>
        <w:t>PROPOSITIONS DES SUBVENTIONS</w:t>
      </w:r>
      <w:r>
        <w:rPr>
          <w:rFonts w:ascii="Arial" w:hAnsi="Arial" w:cs="Arial"/>
          <w:b/>
          <w:color w:val="000000"/>
        </w:rPr>
        <w:t xml:space="preserve"> </w:t>
      </w:r>
    </w:p>
    <w:p w:rsidR="003701D1" w:rsidRDefault="00664B88" w:rsidP="008B2F89">
      <w:pPr>
        <w:pStyle w:val="Standard"/>
        <w:spacing w:after="0"/>
        <w:jc w:val="both"/>
        <w:rPr>
          <w:rFonts w:ascii="Arial" w:hAnsi="Arial" w:cs="Arial"/>
          <w:color w:val="000000"/>
        </w:rPr>
      </w:pPr>
      <w:r w:rsidRPr="00664B88">
        <w:rPr>
          <w:noProof/>
        </w:rPr>
        <w:drawing>
          <wp:inline distT="0" distB="0" distL="0" distR="0">
            <wp:extent cx="5327650" cy="4381232"/>
            <wp:effectExtent l="0" t="0" r="0" b="63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49730" cy="4399390"/>
                    </a:xfrm>
                    <a:prstGeom prst="rect">
                      <a:avLst/>
                    </a:prstGeom>
                    <a:noFill/>
                    <a:ln>
                      <a:noFill/>
                    </a:ln>
                  </pic:spPr>
                </pic:pic>
              </a:graphicData>
            </a:graphic>
          </wp:inline>
        </w:drawing>
      </w:r>
    </w:p>
    <w:p w:rsidR="003701D1" w:rsidRDefault="003701D1" w:rsidP="008B2F89">
      <w:pPr>
        <w:pStyle w:val="Standard"/>
        <w:spacing w:after="0"/>
        <w:jc w:val="both"/>
        <w:rPr>
          <w:rFonts w:ascii="Arial" w:hAnsi="Arial" w:cs="Arial"/>
          <w:color w:val="000000"/>
        </w:rPr>
      </w:pPr>
    </w:p>
    <w:p w:rsidR="005E1084" w:rsidRDefault="005E1084" w:rsidP="008B2F89">
      <w:pPr>
        <w:pStyle w:val="Standard"/>
        <w:spacing w:after="0"/>
        <w:jc w:val="both"/>
        <w:rPr>
          <w:rFonts w:ascii="Arial" w:hAnsi="Arial" w:cs="Arial"/>
          <w:color w:val="000000"/>
        </w:rPr>
      </w:pPr>
    </w:p>
    <w:p w:rsidR="003701D1" w:rsidRDefault="003701D1" w:rsidP="008B2F89">
      <w:pPr>
        <w:pStyle w:val="Standard"/>
        <w:spacing w:after="0"/>
        <w:jc w:val="both"/>
        <w:rPr>
          <w:rFonts w:ascii="Arial" w:hAnsi="Arial" w:cs="Arial"/>
          <w:color w:val="000000"/>
        </w:rPr>
      </w:pPr>
    </w:p>
    <w:p w:rsidR="00DF4B6C" w:rsidRDefault="00F67ECB">
      <w:r>
        <w:rPr>
          <w:rFonts w:ascii="Tahoma" w:hAnsi="Tahoma" w:cs="Tahoma"/>
          <w:b/>
          <w:szCs w:val="20"/>
        </w:rPr>
        <w:t xml:space="preserve">Délibération : </w:t>
      </w:r>
      <w:r>
        <w:rPr>
          <w:rFonts w:ascii="Tahoma" w:hAnsi="Tahoma" w:cs="Tahoma"/>
          <w:b/>
          <w:szCs w:val="20"/>
          <w:u w:val="single"/>
        </w:rPr>
        <w:t>BUDGET PRIMITIF 2019</w:t>
      </w:r>
    </w:p>
    <w:p w:rsidR="00DF4B6C" w:rsidRDefault="00F67ECB">
      <w:pPr>
        <w:pStyle w:val="Standard"/>
        <w:spacing w:after="0"/>
        <w:ind w:right="72"/>
        <w:jc w:val="both"/>
      </w:pPr>
      <w:r>
        <w:rPr>
          <w:b/>
        </w:rPr>
        <w:t xml:space="preserve">Vu </w:t>
      </w:r>
      <w:r>
        <w:t>le Code Général des Collectivités Territoriales et notamment les articles L 1611 et suivants et L 2311-1 à L2343-2 ;</w:t>
      </w:r>
    </w:p>
    <w:p w:rsidR="00DF4B6C" w:rsidRDefault="00F67ECB">
      <w:pPr>
        <w:pStyle w:val="Standard"/>
        <w:spacing w:after="0"/>
        <w:ind w:right="72"/>
        <w:jc w:val="both"/>
      </w:pPr>
      <w:r>
        <w:rPr>
          <w:b/>
        </w:rPr>
        <w:t xml:space="preserve">Vu </w:t>
      </w:r>
      <w:r>
        <w:t>la loi d’orientation n°92-125 du 6 février 1992 relative à l’organisation territoriale de la république et notamment ses articles 11 et 13 ;</w:t>
      </w:r>
    </w:p>
    <w:p w:rsidR="00DF4B6C" w:rsidRDefault="00F67ECB">
      <w:pPr>
        <w:pStyle w:val="Standard"/>
        <w:spacing w:after="0"/>
        <w:ind w:right="72"/>
        <w:jc w:val="both"/>
      </w:pPr>
      <w:r>
        <w:rPr>
          <w:b/>
        </w:rPr>
        <w:t>Considérant</w:t>
      </w:r>
      <w:r>
        <w:t xml:space="preserve"> l’obligation de voter le budget primitif avant le début de l’exercice auquel il se rapporte (article 7 de la loi n° 82-213 du 2 mars 1982) ;</w:t>
      </w:r>
    </w:p>
    <w:p w:rsidR="00DF4B6C" w:rsidRDefault="00F67ECB">
      <w:pPr>
        <w:pStyle w:val="Standard"/>
        <w:spacing w:after="0"/>
        <w:ind w:right="72"/>
        <w:jc w:val="both"/>
      </w:pPr>
      <w:r w:rsidRPr="008B2F89">
        <w:t xml:space="preserve">La </w:t>
      </w:r>
      <w:r w:rsidR="008B2F89" w:rsidRPr="008B2F89">
        <w:t xml:space="preserve">grande commission </w:t>
      </w:r>
      <w:r w:rsidRPr="008B2F89">
        <w:t>réunie le 26 février 2019 ayant</w:t>
      </w:r>
      <w:r>
        <w:t xml:space="preserve"> donné un avis favorable ;</w:t>
      </w:r>
    </w:p>
    <w:p w:rsidR="00DF4B6C" w:rsidRDefault="00F67ECB">
      <w:pPr>
        <w:pStyle w:val="Standard"/>
        <w:spacing w:after="0"/>
        <w:ind w:right="72"/>
        <w:jc w:val="both"/>
      </w:pPr>
      <w:r>
        <w:rPr>
          <w:b/>
        </w:rPr>
        <w:t xml:space="preserve">Ayant entendu </w:t>
      </w:r>
      <w:r>
        <w:t>l’exposé de son rapporteur, Claude LANDAIS,</w:t>
      </w:r>
    </w:p>
    <w:p w:rsidR="005E1084" w:rsidRDefault="005E1084">
      <w:pPr>
        <w:pStyle w:val="Standard"/>
        <w:spacing w:after="0"/>
        <w:ind w:right="72"/>
        <w:jc w:val="both"/>
      </w:pPr>
    </w:p>
    <w:p w:rsidR="005E1084" w:rsidRDefault="005E1084">
      <w:pPr>
        <w:pStyle w:val="Standard"/>
        <w:spacing w:after="0"/>
        <w:ind w:right="72"/>
        <w:jc w:val="both"/>
      </w:pPr>
    </w:p>
    <w:p w:rsidR="005E1084" w:rsidRDefault="005E1084">
      <w:pPr>
        <w:pStyle w:val="Standard"/>
        <w:spacing w:after="0"/>
        <w:ind w:right="72"/>
        <w:jc w:val="both"/>
      </w:pPr>
    </w:p>
    <w:p w:rsidR="005E1084" w:rsidRDefault="005E1084">
      <w:pPr>
        <w:pStyle w:val="Standard"/>
        <w:spacing w:after="0"/>
        <w:ind w:right="72"/>
        <w:jc w:val="both"/>
      </w:pPr>
    </w:p>
    <w:p w:rsidR="005E1084" w:rsidRDefault="005E1084">
      <w:pPr>
        <w:pStyle w:val="Standard"/>
        <w:spacing w:after="0"/>
        <w:ind w:right="72"/>
        <w:jc w:val="both"/>
      </w:pPr>
    </w:p>
    <w:p w:rsidR="005E1084" w:rsidRDefault="005E1084">
      <w:pPr>
        <w:pStyle w:val="Standard"/>
        <w:spacing w:after="0"/>
        <w:ind w:right="72"/>
        <w:jc w:val="both"/>
      </w:pPr>
    </w:p>
    <w:p w:rsidR="005E1084" w:rsidRDefault="005E1084">
      <w:pPr>
        <w:pStyle w:val="Standard"/>
        <w:spacing w:after="0"/>
        <w:ind w:right="72"/>
        <w:jc w:val="both"/>
      </w:pPr>
    </w:p>
    <w:p w:rsidR="00DF4B6C" w:rsidRDefault="00DF4B6C">
      <w:pPr>
        <w:tabs>
          <w:tab w:val="left" w:pos="170"/>
        </w:tabs>
        <w:spacing w:after="0"/>
        <w:rPr>
          <w:rFonts w:ascii="Tahoma" w:hAnsi="Tahoma" w:cs="Tahoma"/>
          <w:sz w:val="10"/>
          <w:szCs w:val="20"/>
        </w:rPr>
      </w:pPr>
    </w:p>
    <w:p w:rsidR="00DF4B6C" w:rsidRDefault="00F67ECB">
      <w:pPr>
        <w:tabs>
          <w:tab w:val="left" w:pos="170"/>
        </w:tabs>
        <w:spacing w:after="0"/>
        <w:rPr>
          <w:rFonts w:ascii="Tahoma" w:hAnsi="Tahoma" w:cs="Tahoma"/>
          <w:b/>
          <w:sz w:val="20"/>
          <w:szCs w:val="20"/>
        </w:rPr>
      </w:pPr>
      <w:r>
        <w:rPr>
          <w:rFonts w:ascii="Tahoma" w:hAnsi="Tahoma" w:cs="Tahoma"/>
          <w:b/>
          <w:sz w:val="20"/>
          <w:szCs w:val="20"/>
        </w:rPr>
        <w:t>Après avoir délibéré</w:t>
      </w:r>
    </w:p>
    <w:p w:rsidR="00DF4B6C" w:rsidRDefault="00F67ECB">
      <w:pPr>
        <w:tabs>
          <w:tab w:val="left" w:pos="170"/>
        </w:tabs>
        <w:spacing w:after="0"/>
        <w:rPr>
          <w:rFonts w:ascii="Tahoma" w:hAnsi="Tahoma" w:cs="Tahoma"/>
          <w:b/>
          <w:sz w:val="20"/>
          <w:szCs w:val="20"/>
        </w:rPr>
      </w:pPr>
      <w:r>
        <w:rPr>
          <w:rFonts w:ascii="Tahoma" w:hAnsi="Tahoma" w:cs="Tahoma"/>
          <w:b/>
          <w:sz w:val="20"/>
          <w:szCs w:val="20"/>
        </w:rPr>
        <w:t>Le Conseil Municipal</w:t>
      </w:r>
    </w:p>
    <w:p w:rsidR="00DF4B6C" w:rsidRDefault="00F67ECB">
      <w:pPr>
        <w:tabs>
          <w:tab w:val="left" w:pos="170"/>
        </w:tabs>
        <w:spacing w:after="0"/>
        <w:rPr>
          <w:rFonts w:ascii="Tahoma" w:hAnsi="Tahoma" w:cs="Tahoma"/>
          <w:b/>
          <w:sz w:val="20"/>
          <w:szCs w:val="20"/>
        </w:rPr>
      </w:pPr>
      <w:proofErr w:type="gramStart"/>
      <w:r>
        <w:rPr>
          <w:rFonts w:ascii="Tahoma" w:hAnsi="Tahoma" w:cs="Tahoma"/>
          <w:b/>
          <w:sz w:val="20"/>
          <w:szCs w:val="20"/>
        </w:rPr>
        <w:t>à</w:t>
      </w:r>
      <w:proofErr w:type="gramEnd"/>
      <w:r>
        <w:rPr>
          <w:rFonts w:ascii="Tahoma" w:hAnsi="Tahoma" w:cs="Tahoma"/>
          <w:b/>
          <w:sz w:val="20"/>
          <w:szCs w:val="20"/>
        </w:rPr>
        <w:t xml:space="preserve"> l'unanimité</w:t>
      </w:r>
    </w:p>
    <w:p w:rsidR="005E1084" w:rsidRDefault="005E1084">
      <w:pPr>
        <w:tabs>
          <w:tab w:val="left" w:pos="170"/>
        </w:tabs>
        <w:spacing w:after="0"/>
        <w:rPr>
          <w:rFonts w:ascii="Tahoma" w:hAnsi="Tahoma" w:cs="Tahoma"/>
          <w:b/>
          <w:sz w:val="20"/>
          <w:szCs w:val="20"/>
        </w:rPr>
      </w:pPr>
    </w:p>
    <w:p w:rsidR="00DF4B6C" w:rsidRDefault="00DF4B6C">
      <w:pPr>
        <w:tabs>
          <w:tab w:val="left" w:pos="170"/>
        </w:tabs>
        <w:rPr>
          <w:rFonts w:ascii="Tahoma" w:hAnsi="Tahoma" w:cs="Tahoma"/>
          <w:b/>
          <w:sz w:val="2"/>
          <w:szCs w:val="20"/>
        </w:rPr>
      </w:pPr>
    </w:p>
    <w:p w:rsidR="00DF4B6C" w:rsidRDefault="00F67ECB">
      <w:pPr>
        <w:pStyle w:val="Textbody"/>
        <w:numPr>
          <w:ilvl w:val="0"/>
          <w:numId w:val="1"/>
        </w:numPr>
        <w:tabs>
          <w:tab w:val="left" w:pos="851"/>
        </w:tabs>
        <w:ind w:left="426"/>
        <w:jc w:val="both"/>
        <w:textAlignment w:val="auto"/>
        <w:rPr>
          <w:rFonts w:ascii="Calibri" w:hAnsi="Calibri"/>
          <w:b w:val="0"/>
          <w:bCs w:val="0"/>
        </w:rPr>
      </w:pPr>
      <w:r>
        <w:rPr>
          <w:rFonts w:ascii="Calibri" w:hAnsi="Calibri"/>
          <w:bCs w:val="0"/>
        </w:rPr>
        <w:t>Adopte</w:t>
      </w:r>
      <w:r>
        <w:rPr>
          <w:rFonts w:ascii="Calibri" w:hAnsi="Calibri"/>
          <w:b w:val="0"/>
          <w:bCs w:val="0"/>
        </w:rPr>
        <w:t xml:space="preserve"> le budget primitif 2019 arrêté comme suit :</w:t>
      </w:r>
    </w:p>
    <w:p w:rsidR="005E1084" w:rsidRDefault="005E1084">
      <w:pPr>
        <w:pStyle w:val="Textbody"/>
        <w:numPr>
          <w:ilvl w:val="0"/>
          <w:numId w:val="1"/>
        </w:numPr>
        <w:tabs>
          <w:tab w:val="left" w:pos="851"/>
        </w:tabs>
        <w:ind w:left="426"/>
        <w:jc w:val="both"/>
        <w:textAlignment w:val="auto"/>
        <w:rPr>
          <w:rFonts w:ascii="Calibri" w:hAnsi="Calibri"/>
          <w:b w:val="0"/>
          <w:bCs w:val="0"/>
        </w:rPr>
      </w:pPr>
    </w:p>
    <w:p w:rsidR="00DF4B6C" w:rsidRDefault="00DF4B6C">
      <w:pPr>
        <w:pStyle w:val="Textbody"/>
        <w:tabs>
          <w:tab w:val="left" w:pos="851"/>
        </w:tabs>
        <w:ind w:left="426"/>
        <w:jc w:val="both"/>
        <w:rPr>
          <w:rFonts w:ascii="Calibri" w:hAnsi="Calibri"/>
          <w:b w:val="0"/>
          <w:bCs w:val="0"/>
        </w:rPr>
      </w:pPr>
    </w:p>
    <w:tbl>
      <w:tblPr>
        <w:tblW w:w="9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5"/>
        <w:gridCol w:w="3138"/>
        <w:gridCol w:w="3909"/>
      </w:tblGrid>
      <w:tr w:rsidR="00DF4B6C">
        <w:trPr>
          <w:trHeight w:val="356"/>
        </w:trPr>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B6C" w:rsidRDefault="00DF4B6C">
            <w:pPr>
              <w:pStyle w:val="Textbody"/>
              <w:tabs>
                <w:tab w:val="left" w:pos="851"/>
              </w:tabs>
              <w:rPr>
                <w:rFonts w:ascii="Tahoma" w:hAnsi="Tahoma" w:cs="Tahoma"/>
                <w:sz w:val="20"/>
                <w:szCs w:val="20"/>
              </w:rPr>
            </w:pPr>
          </w:p>
        </w:tc>
        <w:tc>
          <w:tcPr>
            <w:tcW w:w="3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B6C" w:rsidRDefault="00F67ECB">
            <w:pPr>
              <w:pStyle w:val="Textbody"/>
              <w:tabs>
                <w:tab w:val="left" w:pos="851"/>
              </w:tabs>
              <w:rPr>
                <w:rFonts w:ascii="Tahoma" w:hAnsi="Tahoma" w:cs="Tahoma"/>
                <w:sz w:val="20"/>
                <w:szCs w:val="20"/>
              </w:rPr>
            </w:pPr>
            <w:r>
              <w:rPr>
                <w:rFonts w:ascii="Tahoma" w:hAnsi="Tahoma" w:cs="Tahoma"/>
                <w:sz w:val="20"/>
                <w:szCs w:val="20"/>
              </w:rPr>
              <w:t>FONCTIONNEMENT</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B6C" w:rsidRDefault="00F67ECB">
            <w:pPr>
              <w:pStyle w:val="Textbody"/>
              <w:tabs>
                <w:tab w:val="left" w:pos="851"/>
              </w:tabs>
              <w:rPr>
                <w:rFonts w:ascii="Tahoma" w:hAnsi="Tahoma" w:cs="Tahoma"/>
                <w:sz w:val="20"/>
                <w:szCs w:val="20"/>
              </w:rPr>
            </w:pPr>
            <w:r>
              <w:rPr>
                <w:rFonts w:ascii="Tahoma" w:hAnsi="Tahoma" w:cs="Tahoma"/>
                <w:sz w:val="20"/>
                <w:szCs w:val="20"/>
              </w:rPr>
              <w:t>INVESTISSEMENT</w:t>
            </w:r>
          </w:p>
        </w:tc>
      </w:tr>
      <w:tr w:rsidR="00DF4B6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B6C" w:rsidRDefault="00F67ECB">
            <w:pPr>
              <w:pStyle w:val="Textbody"/>
              <w:tabs>
                <w:tab w:val="left" w:pos="851"/>
              </w:tabs>
              <w:rPr>
                <w:rFonts w:ascii="Tahoma" w:hAnsi="Tahoma" w:cs="Tahoma"/>
                <w:sz w:val="20"/>
                <w:szCs w:val="20"/>
              </w:rPr>
            </w:pPr>
            <w:r>
              <w:rPr>
                <w:rFonts w:ascii="Tahoma" w:hAnsi="Tahoma" w:cs="Tahoma"/>
                <w:sz w:val="20"/>
                <w:szCs w:val="20"/>
              </w:rPr>
              <w:t>DEPENSES</w:t>
            </w:r>
          </w:p>
        </w:tc>
        <w:tc>
          <w:tcPr>
            <w:tcW w:w="3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B6C" w:rsidRDefault="00F67ECB">
            <w:pPr>
              <w:pStyle w:val="Textbody"/>
              <w:tabs>
                <w:tab w:val="left" w:pos="851"/>
              </w:tabs>
            </w:pPr>
            <w:r>
              <w:rPr>
                <w:rFonts w:ascii="Tahoma" w:hAnsi="Tahoma" w:cs="Tahoma"/>
                <w:sz w:val="20"/>
                <w:szCs w:val="20"/>
              </w:rPr>
              <w:t>684</w:t>
            </w:r>
            <w:r w:rsidR="008B2F89">
              <w:rPr>
                <w:rFonts w:ascii="Tahoma" w:hAnsi="Tahoma" w:cs="Tahoma"/>
                <w:sz w:val="20"/>
                <w:szCs w:val="20"/>
              </w:rPr>
              <w:t xml:space="preserve"> </w:t>
            </w:r>
            <w:r>
              <w:rPr>
                <w:rFonts w:ascii="Tahoma" w:hAnsi="Tahoma" w:cs="Tahoma"/>
                <w:sz w:val="20"/>
                <w:szCs w:val="20"/>
              </w:rPr>
              <w:t>475.61€</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B6C" w:rsidRDefault="00F67ECB">
            <w:pPr>
              <w:pStyle w:val="Textbody"/>
              <w:tabs>
                <w:tab w:val="left" w:pos="851"/>
              </w:tabs>
              <w:rPr>
                <w:rFonts w:ascii="Tahoma" w:hAnsi="Tahoma" w:cs="Tahoma"/>
                <w:sz w:val="20"/>
                <w:szCs w:val="20"/>
              </w:rPr>
            </w:pPr>
            <w:r>
              <w:rPr>
                <w:rFonts w:ascii="Tahoma" w:hAnsi="Tahoma" w:cs="Tahoma"/>
                <w:sz w:val="20"/>
                <w:szCs w:val="20"/>
              </w:rPr>
              <w:t>413 058.31€</w:t>
            </w:r>
          </w:p>
        </w:tc>
      </w:tr>
      <w:tr w:rsidR="00DF4B6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B6C" w:rsidRDefault="00DF4B6C">
            <w:pPr>
              <w:pStyle w:val="Textbody"/>
              <w:tabs>
                <w:tab w:val="left" w:pos="851"/>
              </w:tabs>
              <w:rPr>
                <w:rFonts w:ascii="Tahoma" w:hAnsi="Tahoma" w:cs="Tahoma"/>
                <w:sz w:val="20"/>
                <w:szCs w:val="20"/>
              </w:rPr>
            </w:pPr>
          </w:p>
        </w:tc>
        <w:tc>
          <w:tcPr>
            <w:tcW w:w="3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B6C" w:rsidRDefault="00DF4B6C">
            <w:pPr>
              <w:pStyle w:val="Textbody"/>
              <w:tabs>
                <w:tab w:val="left" w:pos="851"/>
              </w:tabs>
              <w:rPr>
                <w:rFonts w:ascii="Tahoma" w:hAnsi="Tahoma" w:cs="Tahoma"/>
                <w:sz w:val="20"/>
                <w:szCs w:val="20"/>
              </w:rPr>
            </w:pP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B6C" w:rsidRDefault="00DF4B6C">
            <w:pPr>
              <w:pStyle w:val="Textbody"/>
              <w:tabs>
                <w:tab w:val="left" w:pos="851"/>
              </w:tabs>
              <w:rPr>
                <w:rFonts w:ascii="Tahoma" w:hAnsi="Tahoma" w:cs="Tahoma"/>
                <w:sz w:val="20"/>
                <w:szCs w:val="20"/>
              </w:rPr>
            </w:pPr>
          </w:p>
        </w:tc>
      </w:tr>
      <w:tr w:rsidR="00DF4B6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B6C" w:rsidRDefault="00F67ECB">
            <w:pPr>
              <w:pStyle w:val="Textbody"/>
              <w:tabs>
                <w:tab w:val="left" w:pos="851"/>
              </w:tabs>
              <w:rPr>
                <w:rFonts w:ascii="Tahoma" w:hAnsi="Tahoma" w:cs="Tahoma"/>
                <w:sz w:val="20"/>
                <w:szCs w:val="20"/>
              </w:rPr>
            </w:pPr>
            <w:r>
              <w:rPr>
                <w:rFonts w:ascii="Tahoma" w:hAnsi="Tahoma" w:cs="Tahoma"/>
                <w:sz w:val="20"/>
                <w:szCs w:val="20"/>
              </w:rPr>
              <w:t>RECETTES</w:t>
            </w:r>
          </w:p>
        </w:tc>
        <w:tc>
          <w:tcPr>
            <w:tcW w:w="3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B6C" w:rsidRDefault="00F67ECB">
            <w:pPr>
              <w:pStyle w:val="Textbody"/>
              <w:tabs>
                <w:tab w:val="left" w:pos="851"/>
              </w:tabs>
            </w:pPr>
            <w:r>
              <w:rPr>
                <w:rFonts w:ascii="Tahoma" w:hAnsi="Tahoma" w:cs="Tahoma"/>
                <w:sz w:val="20"/>
                <w:szCs w:val="20"/>
              </w:rPr>
              <w:t>684</w:t>
            </w:r>
            <w:r w:rsidR="008B2F89">
              <w:rPr>
                <w:rFonts w:ascii="Tahoma" w:hAnsi="Tahoma" w:cs="Tahoma"/>
                <w:sz w:val="20"/>
                <w:szCs w:val="20"/>
              </w:rPr>
              <w:t xml:space="preserve"> </w:t>
            </w:r>
            <w:r>
              <w:rPr>
                <w:rFonts w:ascii="Tahoma" w:hAnsi="Tahoma" w:cs="Tahoma"/>
                <w:sz w:val="20"/>
                <w:szCs w:val="20"/>
              </w:rPr>
              <w:t>475.61€</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B6C" w:rsidRDefault="00F67ECB">
            <w:pPr>
              <w:pStyle w:val="Textbody"/>
              <w:tabs>
                <w:tab w:val="left" w:pos="851"/>
              </w:tabs>
              <w:rPr>
                <w:rFonts w:ascii="Tahoma" w:hAnsi="Tahoma" w:cs="Tahoma"/>
                <w:sz w:val="20"/>
                <w:szCs w:val="20"/>
              </w:rPr>
            </w:pPr>
            <w:r>
              <w:rPr>
                <w:rFonts w:ascii="Tahoma" w:hAnsi="Tahoma" w:cs="Tahoma"/>
                <w:sz w:val="20"/>
                <w:szCs w:val="20"/>
              </w:rPr>
              <w:t>413 058.31€</w:t>
            </w:r>
          </w:p>
        </w:tc>
      </w:tr>
      <w:tr w:rsidR="00DF4B6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B6C" w:rsidRDefault="00DF4B6C">
            <w:pPr>
              <w:pStyle w:val="Textbody"/>
              <w:tabs>
                <w:tab w:val="left" w:pos="851"/>
              </w:tabs>
              <w:rPr>
                <w:rFonts w:ascii="Tahoma" w:hAnsi="Tahoma" w:cs="Tahoma"/>
                <w:sz w:val="20"/>
                <w:szCs w:val="20"/>
              </w:rPr>
            </w:pPr>
          </w:p>
        </w:tc>
        <w:tc>
          <w:tcPr>
            <w:tcW w:w="3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B6C" w:rsidRDefault="00DF4B6C">
            <w:pPr>
              <w:pStyle w:val="Textbody"/>
              <w:tabs>
                <w:tab w:val="left" w:pos="851"/>
              </w:tabs>
              <w:rPr>
                <w:rFonts w:ascii="Tahoma" w:hAnsi="Tahoma" w:cs="Tahoma"/>
                <w:sz w:val="20"/>
                <w:szCs w:val="20"/>
              </w:rPr>
            </w:pP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B6C" w:rsidRDefault="00DF4B6C">
            <w:pPr>
              <w:pStyle w:val="Textbody"/>
              <w:tabs>
                <w:tab w:val="left" w:pos="851"/>
              </w:tabs>
              <w:rPr>
                <w:rFonts w:ascii="Tahoma" w:hAnsi="Tahoma" w:cs="Tahoma"/>
                <w:sz w:val="20"/>
                <w:szCs w:val="20"/>
              </w:rPr>
            </w:pPr>
          </w:p>
        </w:tc>
      </w:tr>
    </w:tbl>
    <w:p w:rsidR="00DF4B6C" w:rsidRDefault="00DF4B6C">
      <w:pPr>
        <w:spacing w:after="0" w:line="240" w:lineRule="auto"/>
        <w:rPr>
          <w:rFonts w:asciiTheme="majorHAnsi" w:hAnsiTheme="majorHAnsi" w:cstheme="majorHAnsi"/>
          <w:color w:val="000000"/>
        </w:rPr>
      </w:pPr>
    </w:p>
    <w:p w:rsidR="00DF4B6C" w:rsidRDefault="00DF4B6C">
      <w:pPr>
        <w:tabs>
          <w:tab w:val="left" w:pos="567"/>
          <w:tab w:val="left" w:pos="1800"/>
        </w:tabs>
        <w:suppressAutoHyphens/>
        <w:spacing w:after="0" w:line="240" w:lineRule="auto"/>
        <w:ind w:left="567" w:right="-250" w:hanging="283"/>
        <w:jc w:val="both"/>
        <w:rPr>
          <w:rFonts w:asciiTheme="majorHAnsi" w:hAnsiTheme="majorHAnsi" w:cstheme="majorHAnsi"/>
          <w:color w:val="000000"/>
        </w:rPr>
      </w:pPr>
    </w:p>
    <w:p w:rsidR="005E1084" w:rsidRDefault="005E1084">
      <w:pPr>
        <w:tabs>
          <w:tab w:val="left" w:pos="567"/>
          <w:tab w:val="left" w:pos="1800"/>
        </w:tabs>
        <w:suppressAutoHyphens/>
        <w:spacing w:after="0" w:line="240" w:lineRule="auto"/>
        <w:ind w:left="567" w:right="-250" w:hanging="283"/>
        <w:jc w:val="both"/>
        <w:rPr>
          <w:rFonts w:asciiTheme="majorHAnsi" w:hAnsiTheme="majorHAnsi" w:cstheme="majorHAnsi"/>
          <w:color w:val="000000"/>
        </w:rPr>
      </w:pPr>
    </w:p>
    <w:p w:rsidR="00DF4B6C" w:rsidRDefault="00F67ECB">
      <w:pPr>
        <w:pStyle w:val="Corpsdetexte21"/>
        <w:shd w:val="clear" w:color="auto" w:fill="D9D9D9" w:themeFill="background1" w:themeFillShade="D9"/>
        <w:ind w:left="0"/>
      </w:pPr>
      <w:r>
        <w:rPr>
          <w:rFonts w:ascii="Gill Sans MT" w:hAnsi="Gill Sans MT" w:cs="Arial-BoldMT"/>
          <w:b/>
          <w:bCs/>
          <w:sz w:val="28"/>
          <w:szCs w:val="22"/>
        </w:rPr>
        <w:t xml:space="preserve">INDEMNITE RECEVEUR </w:t>
      </w:r>
    </w:p>
    <w:p w:rsidR="005E1084" w:rsidRDefault="005E1084" w:rsidP="008B2F89">
      <w:pPr>
        <w:jc w:val="both"/>
        <w:rPr>
          <w:rFonts w:ascii="Arial" w:hAnsi="Arial" w:cs="Arial"/>
          <w:iCs/>
        </w:rPr>
      </w:pPr>
    </w:p>
    <w:p w:rsidR="00DF4B6C" w:rsidRDefault="00F67ECB" w:rsidP="008B2F89">
      <w:pPr>
        <w:jc w:val="both"/>
      </w:pPr>
      <w:r w:rsidRPr="008B2F89">
        <w:rPr>
          <w:rFonts w:ascii="Arial" w:hAnsi="Arial" w:cs="Arial"/>
          <w:iCs/>
        </w:rPr>
        <w:t xml:space="preserve">Monsieur le Maire </w:t>
      </w:r>
      <w:r w:rsidR="008B2F89" w:rsidRPr="008B2F89">
        <w:rPr>
          <w:rFonts w:ascii="Arial" w:hAnsi="Arial" w:cs="Arial"/>
          <w:iCs/>
        </w:rPr>
        <w:t>explique de</w:t>
      </w:r>
      <w:r w:rsidRPr="008B2F89">
        <w:rPr>
          <w:rFonts w:ascii="Arial" w:hAnsi="Arial" w:cs="Arial"/>
          <w:iCs/>
        </w:rPr>
        <w:t xml:space="preserve"> nouveau au Conseil Municipal, l’arrivée de Monsieur </w:t>
      </w:r>
      <w:proofErr w:type="spellStart"/>
      <w:r w:rsidRPr="008B2F89">
        <w:rPr>
          <w:rFonts w:ascii="Arial" w:hAnsi="Arial" w:cs="Arial"/>
          <w:iCs/>
        </w:rPr>
        <w:t>Guillée</w:t>
      </w:r>
      <w:proofErr w:type="spellEnd"/>
      <w:r w:rsidRPr="008B2F89">
        <w:rPr>
          <w:rFonts w:ascii="Arial" w:hAnsi="Arial" w:cs="Arial"/>
          <w:iCs/>
        </w:rPr>
        <w:t>, receveur de la trésorerie de Vernon qui aura désormais la charge de la comptabilité pub</w:t>
      </w:r>
      <w:r w:rsidR="008B2F89">
        <w:rPr>
          <w:rFonts w:ascii="Arial" w:hAnsi="Arial" w:cs="Arial"/>
          <w:iCs/>
        </w:rPr>
        <w:t>l</w:t>
      </w:r>
      <w:r w:rsidRPr="008B2F89">
        <w:rPr>
          <w:rFonts w:ascii="Arial" w:hAnsi="Arial" w:cs="Arial"/>
          <w:iCs/>
        </w:rPr>
        <w:t>ique de la commune de Giverny</w:t>
      </w:r>
      <w:r w:rsidR="00664B88">
        <w:rPr>
          <w:rFonts w:ascii="Arial" w:hAnsi="Arial" w:cs="Arial"/>
          <w:iCs/>
        </w:rPr>
        <w:t>, il en profite pour remercier celui-ci de son aide à reclasser et assainir la situation 2018.</w:t>
      </w:r>
    </w:p>
    <w:p w:rsidR="00DF4B6C" w:rsidRDefault="00F67ECB">
      <w:pPr>
        <w:spacing w:after="0" w:line="240" w:lineRule="auto"/>
        <w:jc w:val="both"/>
      </w:pPr>
      <w:r>
        <w:rPr>
          <w:rFonts w:ascii="Gill Sans MT" w:eastAsia="Times New Roman" w:hAnsi="Gill Sans MT" w:cs="Tahoma"/>
          <w:b/>
          <w:sz w:val="24"/>
          <w:szCs w:val="24"/>
          <w:lang w:eastAsia="fr-FR"/>
        </w:rPr>
        <w:t xml:space="preserve">Délibération : </w:t>
      </w:r>
      <w:r>
        <w:rPr>
          <w:rFonts w:ascii="Gill Sans MT" w:eastAsia="Times New Roman" w:hAnsi="Gill Sans MT" w:cs="Tahoma"/>
          <w:b/>
          <w:sz w:val="24"/>
          <w:szCs w:val="24"/>
          <w:u w:val="single"/>
          <w:lang w:eastAsia="fr-FR"/>
        </w:rPr>
        <w:t>Indemnités de conseil allouées au Receveur de Vernon</w:t>
      </w:r>
    </w:p>
    <w:p w:rsidR="00DF4B6C" w:rsidRDefault="00DF4B6C">
      <w:pPr>
        <w:spacing w:after="0" w:line="240" w:lineRule="auto"/>
        <w:jc w:val="both"/>
        <w:rPr>
          <w:rFonts w:ascii="Gill Sans MT" w:eastAsia="Times New Roman" w:hAnsi="Gill Sans MT" w:cs="Tahoma"/>
          <w:sz w:val="24"/>
          <w:szCs w:val="24"/>
          <w:lang w:eastAsia="fr-FR"/>
        </w:rPr>
      </w:pPr>
    </w:p>
    <w:p w:rsidR="00DF4B6C" w:rsidRDefault="00F67ECB">
      <w:pPr>
        <w:spacing w:after="0" w:line="240" w:lineRule="auto"/>
        <w:rPr>
          <w:rFonts w:ascii="Tahoma" w:eastAsia="Times New Roman" w:hAnsi="Tahoma"/>
          <w:szCs w:val="18"/>
          <w:lang w:eastAsia="fr-FR"/>
        </w:rPr>
      </w:pPr>
      <w:r>
        <w:rPr>
          <w:rFonts w:ascii="Tahoma" w:eastAsia="Times New Roman" w:hAnsi="Tahoma"/>
          <w:b/>
          <w:szCs w:val="18"/>
          <w:lang w:eastAsia="fr-FR"/>
        </w:rPr>
        <w:t xml:space="preserve">Vu </w:t>
      </w:r>
      <w:r>
        <w:rPr>
          <w:rFonts w:ascii="Tahoma" w:eastAsia="Times New Roman" w:hAnsi="Tahoma"/>
          <w:szCs w:val="18"/>
          <w:lang w:eastAsia="fr-FR"/>
        </w:rPr>
        <w:t>les dispositions de l’article 97 de la loi n°82-213 du 2 mars 1982 ;</w:t>
      </w:r>
    </w:p>
    <w:p w:rsidR="00DF4B6C" w:rsidRDefault="00F67ECB">
      <w:pPr>
        <w:spacing w:after="0" w:line="240" w:lineRule="auto"/>
        <w:rPr>
          <w:rFonts w:ascii="Tahoma" w:eastAsia="Times New Roman" w:hAnsi="Tahoma"/>
          <w:szCs w:val="18"/>
          <w:lang w:eastAsia="fr-FR"/>
        </w:rPr>
      </w:pPr>
      <w:r>
        <w:rPr>
          <w:rFonts w:ascii="Tahoma" w:eastAsia="Times New Roman" w:hAnsi="Tahoma"/>
          <w:b/>
          <w:szCs w:val="18"/>
          <w:lang w:eastAsia="fr-FR"/>
        </w:rPr>
        <w:t xml:space="preserve">Vu </w:t>
      </w:r>
      <w:r>
        <w:rPr>
          <w:rFonts w:ascii="Tahoma" w:eastAsia="Times New Roman" w:hAnsi="Tahoma"/>
          <w:szCs w:val="18"/>
          <w:lang w:eastAsia="fr-FR"/>
        </w:rPr>
        <w:t>le décret n°82-979 du 19 novembre 1982 ;</w:t>
      </w:r>
    </w:p>
    <w:p w:rsidR="00DF4B6C" w:rsidRDefault="00F67ECB">
      <w:pPr>
        <w:spacing w:after="0" w:line="240" w:lineRule="auto"/>
        <w:rPr>
          <w:rFonts w:ascii="Tahoma" w:eastAsia="Times New Roman" w:hAnsi="Tahoma"/>
          <w:szCs w:val="18"/>
          <w:lang w:eastAsia="fr-FR"/>
        </w:rPr>
      </w:pPr>
      <w:r>
        <w:rPr>
          <w:rFonts w:ascii="Tahoma" w:eastAsia="Times New Roman" w:hAnsi="Tahoma"/>
          <w:b/>
          <w:szCs w:val="18"/>
          <w:lang w:eastAsia="fr-FR"/>
        </w:rPr>
        <w:t xml:space="preserve">Vu </w:t>
      </w:r>
      <w:r>
        <w:rPr>
          <w:rFonts w:ascii="Tahoma" w:eastAsia="Times New Roman" w:hAnsi="Tahoma"/>
          <w:szCs w:val="18"/>
          <w:lang w:eastAsia="fr-FR"/>
        </w:rPr>
        <w:t>les arrêtés interministériels en date du 16 septembre 1983 et du 16 décembre 1983 précisant les conditions d’attribution de l’indemnité en objet ;</w:t>
      </w:r>
    </w:p>
    <w:p w:rsidR="00DF4B6C" w:rsidRDefault="00DF4B6C">
      <w:pPr>
        <w:spacing w:after="0" w:line="240" w:lineRule="auto"/>
        <w:jc w:val="both"/>
        <w:rPr>
          <w:rFonts w:ascii="Gill Sans MT" w:eastAsia="Times New Roman" w:hAnsi="Gill Sans MT" w:cs="Tahoma"/>
          <w:sz w:val="2"/>
          <w:szCs w:val="24"/>
          <w:lang w:eastAsia="fr-FR"/>
        </w:rPr>
      </w:pPr>
    </w:p>
    <w:p w:rsidR="00DF4B6C" w:rsidRDefault="00DF4B6C">
      <w:pPr>
        <w:spacing w:after="0" w:line="240" w:lineRule="auto"/>
        <w:jc w:val="both"/>
        <w:rPr>
          <w:rFonts w:ascii="Gill Sans MT" w:eastAsia="Times New Roman" w:hAnsi="Gill Sans MT" w:cs="Tahoma"/>
          <w:sz w:val="24"/>
          <w:szCs w:val="24"/>
          <w:lang w:eastAsia="fr-FR"/>
        </w:rPr>
      </w:pPr>
    </w:p>
    <w:p w:rsidR="00DF4B6C" w:rsidRDefault="00F67ECB">
      <w:pPr>
        <w:tabs>
          <w:tab w:val="left" w:pos="2835"/>
        </w:tabs>
        <w:spacing w:after="0" w:line="240" w:lineRule="auto"/>
        <w:rPr>
          <w:rFonts w:ascii="Gill Sans MT" w:eastAsia="Times New Roman" w:hAnsi="Gill Sans MT"/>
          <w:b/>
          <w:sz w:val="24"/>
          <w:szCs w:val="24"/>
          <w:lang w:eastAsia="fr-FR"/>
        </w:rPr>
      </w:pPr>
      <w:r>
        <w:rPr>
          <w:rFonts w:ascii="Gill Sans MT" w:eastAsia="Times New Roman" w:hAnsi="Gill Sans MT"/>
          <w:b/>
          <w:sz w:val="24"/>
          <w:szCs w:val="24"/>
          <w:lang w:eastAsia="fr-FR"/>
        </w:rPr>
        <w:t>Le Conseil Municipal</w:t>
      </w:r>
    </w:p>
    <w:p w:rsidR="00DF4B6C" w:rsidRDefault="00F67ECB">
      <w:pPr>
        <w:tabs>
          <w:tab w:val="left" w:pos="2835"/>
        </w:tabs>
        <w:spacing w:after="0" w:line="240" w:lineRule="auto"/>
        <w:rPr>
          <w:rFonts w:ascii="Gill Sans MT" w:eastAsia="Times New Roman" w:hAnsi="Gill Sans MT"/>
          <w:b/>
          <w:sz w:val="24"/>
          <w:szCs w:val="24"/>
          <w:lang w:eastAsia="fr-FR"/>
        </w:rPr>
      </w:pPr>
      <w:r>
        <w:rPr>
          <w:rFonts w:ascii="Gill Sans MT" w:eastAsia="Times New Roman" w:hAnsi="Gill Sans MT"/>
          <w:b/>
          <w:sz w:val="24"/>
          <w:szCs w:val="24"/>
          <w:lang w:eastAsia="fr-FR"/>
        </w:rPr>
        <w:t>Après avoir délibéré,</w:t>
      </w:r>
    </w:p>
    <w:p w:rsidR="00DF4B6C" w:rsidRDefault="00F67ECB">
      <w:pPr>
        <w:tabs>
          <w:tab w:val="left" w:pos="2835"/>
        </w:tabs>
        <w:spacing w:after="0" w:line="240" w:lineRule="auto"/>
        <w:rPr>
          <w:rFonts w:ascii="Gill Sans MT" w:eastAsia="Times New Roman" w:hAnsi="Gill Sans MT"/>
          <w:b/>
          <w:sz w:val="24"/>
          <w:szCs w:val="24"/>
          <w:lang w:eastAsia="fr-FR"/>
        </w:rPr>
      </w:pPr>
      <w:r>
        <w:rPr>
          <w:rFonts w:ascii="Gill Sans MT" w:eastAsia="Times New Roman" w:hAnsi="Gill Sans MT"/>
          <w:b/>
          <w:sz w:val="24"/>
          <w:szCs w:val="24"/>
          <w:lang w:eastAsia="fr-FR"/>
        </w:rPr>
        <w:t>A l’unanimité</w:t>
      </w:r>
    </w:p>
    <w:p w:rsidR="00DF4B6C" w:rsidRDefault="00DF4B6C">
      <w:pPr>
        <w:tabs>
          <w:tab w:val="left" w:pos="2835"/>
        </w:tabs>
        <w:spacing w:after="0" w:line="240" w:lineRule="auto"/>
        <w:rPr>
          <w:rFonts w:ascii="Gill Sans MT" w:eastAsia="Times New Roman" w:hAnsi="Gill Sans MT"/>
          <w:b/>
          <w:sz w:val="18"/>
          <w:szCs w:val="24"/>
          <w:lang w:eastAsia="fr-FR"/>
        </w:rPr>
      </w:pPr>
    </w:p>
    <w:p w:rsidR="00DF4B6C" w:rsidRDefault="00F67ECB">
      <w:pPr>
        <w:tabs>
          <w:tab w:val="left" w:pos="284"/>
        </w:tabs>
        <w:spacing w:after="0" w:line="240" w:lineRule="auto"/>
        <w:ind w:left="284" w:hanging="284"/>
        <w:rPr>
          <w:rFonts w:ascii="Tahoma" w:eastAsia="Times New Roman" w:hAnsi="Tahoma"/>
          <w:szCs w:val="18"/>
          <w:lang w:eastAsia="fr-FR"/>
        </w:rPr>
      </w:pPr>
      <w:r>
        <w:rPr>
          <w:rFonts w:ascii="Tahoma" w:eastAsia="Times New Roman" w:hAnsi="Tahoma"/>
          <w:b/>
          <w:szCs w:val="18"/>
          <w:lang w:eastAsia="fr-FR"/>
        </w:rPr>
        <w:t>-</w:t>
      </w:r>
      <w:r>
        <w:rPr>
          <w:rFonts w:ascii="Tahoma" w:eastAsia="Times New Roman" w:hAnsi="Tahoma"/>
          <w:b/>
          <w:szCs w:val="18"/>
          <w:lang w:eastAsia="fr-FR"/>
        </w:rPr>
        <w:tab/>
        <w:t xml:space="preserve">Décide </w:t>
      </w:r>
      <w:r>
        <w:rPr>
          <w:rFonts w:ascii="Tahoma" w:eastAsia="Times New Roman" w:hAnsi="Tahoma"/>
          <w:szCs w:val="18"/>
          <w:lang w:eastAsia="fr-FR"/>
        </w:rPr>
        <w:t>de demander le concours du receveur municipal pour assurer des prestations de conseil et d’assistance en matières budgétaire, économique, financière et comptable définies à l’article 1 de l’arrête du 16 décembre 1983 ;</w:t>
      </w:r>
    </w:p>
    <w:p w:rsidR="005E1084" w:rsidRDefault="005E1084">
      <w:pPr>
        <w:tabs>
          <w:tab w:val="left" w:pos="284"/>
        </w:tabs>
        <w:spacing w:after="0" w:line="240" w:lineRule="auto"/>
        <w:ind w:left="284" w:hanging="284"/>
        <w:rPr>
          <w:rFonts w:ascii="Tahoma" w:eastAsia="Times New Roman" w:hAnsi="Tahoma"/>
          <w:szCs w:val="18"/>
          <w:lang w:eastAsia="fr-FR"/>
        </w:rPr>
      </w:pPr>
    </w:p>
    <w:p w:rsidR="00DF4B6C" w:rsidRDefault="00F67ECB">
      <w:pPr>
        <w:tabs>
          <w:tab w:val="left" w:pos="284"/>
          <w:tab w:val="left" w:pos="2835"/>
          <w:tab w:val="left" w:pos="10348"/>
        </w:tabs>
        <w:spacing w:after="0" w:line="240" w:lineRule="auto"/>
        <w:ind w:left="284" w:hanging="284"/>
        <w:rPr>
          <w:rFonts w:ascii="Tahoma" w:eastAsia="Times New Roman" w:hAnsi="Tahoma"/>
          <w:szCs w:val="18"/>
          <w:lang w:eastAsia="fr-FR"/>
        </w:rPr>
      </w:pPr>
      <w:r>
        <w:rPr>
          <w:rFonts w:ascii="Tahoma" w:eastAsia="Times New Roman" w:hAnsi="Tahoma"/>
          <w:b/>
          <w:szCs w:val="18"/>
          <w:lang w:eastAsia="fr-FR"/>
        </w:rPr>
        <w:t xml:space="preserve">- </w:t>
      </w:r>
      <w:r>
        <w:rPr>
          <w:rFonts w:ascii="Tahoma" w:eastAsia="Times New Roman" w:hAnsi="Tahoma"/>
          <w:b/>
          <w:szCs w:val="18"/>
          <w:lang w:eastAsia="fr-FR"/>
        </w:rPr>
        <w:tab/>
        <w:t xml:space="preserve">Accorde </w:t>
      </w:r>
      <w:r>
        <w:rPr>
          <w:rFonts w:ascii="Tahoma" w:eastAsia="Times New Roman" w:hAnsi="Tahoma"/>
          <w:szCs w:val="18"/>
          <w:lang w:eastAsia="fr-FR"/>
        </w:rPr>
        <w:t>l’indemnité de conseil au taux de 100%. Cette indemnité sera calculée selon les bases définies à l’article 4 de l’arrêté du 16 décembre 1983 et sera attribuée à Monsieur Philippe GUILLEE, receveur municipal ;</w:t>
      </w:r>
    </w:p>
    <w:p w:rsidR="005E1084" w:rsidRDefault="005E1084">
      <w:pPr>
        <w:tabs>
          <w:tab w:val="left" w:pos="284"/>
          <w:tab w:val="left" w:pos="2835"/>
          <w:tab w:val="left" w:pos="10348"/>
        </w:tabs>
        <w:spacing w:after="0" w:line="240" w:lineRule="auto"/>
        <w:ind w:left="284" w:hanging="284"/>
        <w:rPr>
          <w:rFonts w:ascii="Tahoma" w:eastAsia="Times New Roman" w:hAnsi="Tahoma"/>
          <w:szCs w:val="18"/>
          <w:lang w:eastAsia="fr-FR"/>
        </w:rPr>
      </w:pPr>
    </w:p>
    <w:p w:rsidR="00DF4B6C" w:rsidRDefault="00F67ECB">
      <w:pPr>
        <w:tabs>
          <w:tab w:val="left" w:pos="284"/>
          <w:tab w:val="left" w:pos="2835"/>
          <w:tab w:val="left" w:pos="10348"/>
        </w:tabs>
        <w:spacing w:after="0" w:line="240" w:lineRule="auto"/>
        <w:rPr>
          <w:rFonts w:ascii="Tahoma" w:eastAsia="Times New Roman" w:hAnsi="Tahoma"/>
          <w:szCs w:val="18"/>
          <w:lang w:eastAsia="fr-FR"/>
        </w:rPr>
      </w:pPr>
      <w:r>
        <w:rPr>
          <w:rFonts w:ascii="Tahoma" w:eastAsia="Times New Roman" w:hAnsi="Tahoma"/>
          <w:b/>
          <w:szCs w:val="18"/>
          <w:lang w:eastAsia="fr-FR"/>
        </w:rPr>
        <w:t xml:space="preserve">- </w:t>
      </w:r>
      <w:r>
        <w:rPr>
          <w:rFonts w:ascii="Tahoma" w:eastAsia="Times New Roman" w:hAnsi="Tahoma"/>
          <w:b/>
          <w:szCs w:val="18"/>
          <w:lang w:eastAsia="fr-FR"/>
        </w:rPr>
        <w:tab/>
        <w:t>Accorde</w:t>
      </w:r>
      <w:r>
        <w:rPr>
          <w:rFonts w:ascii="Tahoma" w:eastAsia="Times New Roman" w:hAnsi="Tahoma"/>
          <w:szCs w:val="18"/>
          <w:lang w:eastAsia="fr-FR"/>
        </w:rPr>
        <w:t xml:space="preserve"> également l’indemnité de confection des documents budgétaires.</w:t>
      </w:r>
    </w:p>
    <w:p w:rsidR="00DF4B6C" w:rsidRDefault="00DF4B6C">
      <w:pPr>
        <w:tabs>
          <w:tab w:val="left" w:pos="284"/>
          <w:tab w:val="left" w:pos="2835"/>
          <w:tab w:val="left" w:pos="10348"/>
        </w:tabs>
        <w:spacing w:after="0" w:line="240" w:lineRule="auto"/>
        <w:ind w:left="284"/>
        <w:rPr>
          <w:rFonts w:ascii="Tahoma" w:eastAsia="Times New Roman" w:hAnsi="Tahoma"/>
          <w:sz w:val="18"/>
          <w:szCs w:val="18"/>
          <w:lang w:eastAsia="fr-FR"/>
        </w:rPr>
      </w:pPr>
    </w:p>
    <w:p w:rsidR="005E1084" w:rsidRDefault="005E1084">
      <w:pPr>
        <w:ind w:left="567"/>
        <w:jc w:val="both"/>
        <w:rPr>
          <w:rFonts w:ascii="Arial" w:hAnsi="Arial" w:cs="Arial"/>
          <w:b/>
          <w:iCs/>
          <w:u w:val="single"/>
        </w:rPr>
      </w:pPr>
    </w:p>
    <w:p w:rsidR="005E1084" w:rsidRDefault="005E1084">
      <w:pPr>
        <w:ind w:left="567"/>
        <w:jc w:val="both"/>
        <w:rPr>
          <w:rFonts w:ascii="Arial" w:hAnsi="Arial" w:cs="Arial"/>
          <w:b/>
          <w:iCs/>
          <w:u w:val="single"/>
        </w:rPr>
      </w:pPr>
    </w:p>
    <w:p w:rsidR="005E1084" w:rsidRDefault="005E1084">
      <w:pPr>
        <w:ind w:left="567"/>
        <w:jc w:val="both"/>
        <w:rPr>
          <w:rFonts w:ascii="Arial" w:hAnsi="Arial" w:cs="Arial"/>
          <w:b/>
          <w:iCs/>
          <w:u w:val="single"/>
        </w:rPr>
      </w:pPr>
    </w:p>
    <w:p w:rsidR="005E1084" w:rsidRDefault="005E1084">
      <w:pPr>
        <w:ind w:left="567"/>
        <w:jc w:val="both"/>
        <w:rPr>
          <w:rFonts w:ascii="Arial" w:hAnsi="Arial" w:cs="Arial"/>
          <w:b/>
          <w:iCs/>
          <w:u w:val="single"/>
        </w:rPr>
      </w:pPr>
    </w:p>
    <w:p w:rsidR="005E1084" w:rsidRDefault="005E1084">
      <w:pPr>
        <w:ind w:left="567"/>
        <w:jc w:val="both"/>
        <w:rPr>
          <w:rFonts w:ascii="Arial" w:hAnsi="Arial" w:cs="Arial"/>
          <w:b/>
          <w:iCs/>
          <w:u w:val="single"/>
        </w:rPr>
      </w:pPr>
    </w:p>
    <w:p w:rsidR="005E1084" w:rsidRDefault="005E1084">
      <w:pPr>
        <w:ind w:left="567"/>
        <w:jc w:val="both"/>
        <w:rPr>
          <w:rFonts w:ascii="Arial" w:hAnsi="Arial" w:cs="Arial"/>
          <w:b/>
          <w:iCs/>
          <w:u w:val="single"/>
        </w:rPr>
      </w:pPr>
    </w:p>
    <w:p w:rsidR="005E1084" w:rsidRDefault="005E1084">
      <w:pPr>
        <w:ind w:left="567"/>
        <w:jc w:val="both"/>
        <w:rPr>
          <w:rFonts w:ascii="Arial" w:hAnsi="Arial" w:cs="Arial"/>
          <w:b/>
          <w:iCs/>
          <w:u w:val="single"/>
        </w:rPr>
      </w:pPr>
    </w:p>
    <w:p w:rsidR="005E1084" w:rsidRDefault="005E1084">
      <w:pPr>
        <w:ind w:left="567"/>
        <w:jc w:val="both"/>
        <w:rPr>
          <w:rFonts w:ascii="Arial" w:hAnsi="Arial" w:cs="Arial"/>
          <w:b/>
          <w:iCs/>
          <w:u w:val="single"/>
        </w:rPr>
      </w:pPr>
    </w:p>
    <w:p w:rsidR="00DF4B6C" w:rsidRPr="005E1084" w:rsidRDefault="00F67ECB">
      <w:pPr>
        <w:ind w:left="567"/>
        <w:jc w:val="both"/>
        <w:rPr>
          <w:rFonts w:ascii="Arial" w:hAnsi="Arial" w:cs="Arial"/>
          <w:b/>
          <w:iCs/>
          <w:sz w:val="28"/>
          <w:u w:val="single"/>
        </w:rPr>
      </w:pPr>
      <w:r w:rsidRPr="005E1084">
        <w:rPr>
          <w:rFonts w:ascii="Arial" w:hAnsi="Arial" w:cs="Arial"/>
          <w:b/>
          <w:iCs/>
          <w:sz w:val="28"/>
          <w:u w:val="single"/>
        </w:rPr>
        <w:t>Questions diverses</w:t>
      </w:r>
      <w:r w:rsidR="002507A5" w:rsidRPr="005E1084">
        <w:rPr>
          <w:rFonts w:ascii="Arial" w:hAnsi="Arial" w:cs="Arial"/>
          <w:b/>
          <w:iCs/>
          <w:sz w:val="28"/>
          <w:u w:val="single"/>
        </w:rPr>
        <w:t> :</w:t>
      </w:r>
    </w:p>
    <w:p w:rsidR="00DF4B6C" w:rsidRDefault="00F67ECB">
      <w:pPr>
        <w:ind w:left="567"/>
        <w:jc w:val="both"/>
        <w:rPr>
          <w:rFonts w:ascii="Arial" w:hAnsi="Arial" w:cs="Arial"/>
          <w:iCs/>
        </w:rPr>
      </w:pPr>
      <w:r>
        <w:rPr>
          <w:rFonts w:ascii="Arial" w:hAnsi="Arial" w:cs="Arial"/>
          <w:iCs/>
        </w:rPr>
        <w:t xml:space="preserve">Monsieur le </w:t>
      </w:r>
      <w:r w:rsidR="008B2F89">
        <w:rPr>
          <w:rFonts w:ascii="Arial" w:hAnsi="Arial" w:cs="Arial"/>
          <w:iCs/>
        </w:rPr>
        <w:t>Maire annonce</w:t>
      </w:r>
      <w:r>
        <w:rPr>
          <w:rFonts w:ascii="Arial" w:hAnsi="Arial" w:cs="Arial"/>
          <w:iCs/>
        </w:rPr>
        <w:t xml:space="preserve"> au conseil Municipal, la reconduction du contrat pour l’entretien de l’harmonium </w:t>
      </w:r>
      <w:r w:rsidR="00664B88">
        <w:rPr>
          <w:rFonts w:ascii="Arial" w:hAnsi="Arial" w:cs="Arial"/>
          <w:iCs/>
        </w:rPr>
        <w:t>avec le</w:t>
      </w:r>
      <w:r w:rsidR="00F14D85">
        <w:rPr>
          <w:rFonts w:ascii="Arial" w:hAnsi="Arial" w:cs="Arial"/>
          <w:iCs/>
        </w:rPr>
        <w:t xml:space="preserve"> </w:t>
      </w:r>
      <w:r>
        <w:rPr>
          <w:rFonts w:ascii="Arial" w:hAnsi="Arial" w:cs="Arial"/>
          <w:iCs/>
        </w:rPr>
        <w:t>successeur de Monsieur Mounier qui part en retraite.</w:t>
      </w:r>
    </w:p>
    <w:p w:rsidR="00DF4B6C" w:rsidRDefault="00F67ECB">
      <w:pPr>
        <w:ind w:left="567"/>
        <w:jc w:val="both"/>
        <w:rPr>
          <w:rFonts w:ascii="Arial" w:hAnsi="Arial" w:cs="Arial"/>
          <w:iCs/>
        </w:rPr>
      </w:pPr>
      <w:r>
        <w:rPr>
          <w:rFonts w:ascii="Arial" w:hAnsi="Arial" w:cs="Arial"/>
          <w:iCs/>
        </w:rPr>
        <w:t xml:space="preserve">Monsieur Ballasse, collectionneur de fer à repasser propose de faire donation de sa collection à la commune de Giverny. Monsieur le Maire accompagné de Monsieur </w:t>
      </w:r>
      <w:proofErr w:type="spellStart"/>
      <w:r>
        <w:rPr>
          <w:rFonts w:ascii="Arial" w:hAnsi="Arial" w:cs="Arial"/>
          <w:iCs/>
        </w:rPr>
        <w:t>Droin</w:t>
      </w:r>
      <w:proofErr w:type="spellEnd"/>
      <w:r>
        <w:rPr>
          <w:rFonts w:ascii="Arial" w:hAnsi="Arial" w:cs="Arial"/>
          <w:iCs/>
        </w:rPr>
        <w:t xml:space="preserve"> et Madame </w:t>
      </w:r>
      <w:proofErr w:type="spellStart"/>
      <w:r>
        <w:rPr>
          <w:rFonts w:ascii="Arial" w:hAnsi="Arial" w:cs="Arial"/>
          <w:iCs/>
        </w:rPr>
        <w:t>Delemme</w:t>
      </w:r>
      <w:proofErr w:type="spellEnd"/>
      <w:r>
        <w:rPr>
          <w:rFonts w:ascii="Arial" w:hAnsi="Arial" w:cs="Arial"/>
          <w:iCs/>
        </w:rPr>
        <w:t xml:space="preserve"> iront à </w:t>
      </w:r>
      <w:r w:rsidR="00664B88">
        <w:rPr>
          <w:rFonts w:ascii="Arial" w:hAnsi="Arial" w:cs="Arial"/>
          <w:iCs/>
        </w:rPr>
        <w:t xml:space="preserve">son </w:t>
      </w:r>
      <w:r>
        <w:rPr>
          <w:rFonts w:ascii="Arial" w:hAnsi="Arial" w:cs="Arial"/>
          <w:iCs/>
        </w:rPr>
        <w:t xml:space="preserve">domicile pour vérifier la faisabilité du projet. </w:t>
      </w:r>
    </w:p>
    <w:p w:rsidR="00DF4B6C" w:rsidRDefault="00F67ECB">
      <w:pPr>
        <w:ind w:left="567"/>
        <w:jc w:val="both"/>
        <w:rPr>
          <w:rFonts w:ascii="Arial" w:hAnsi="Arial" w:cs="Arial"/>
          <w:iCs/>
        </w:rPr>
      </w:pPr>
      <w:r>
        <w:rPr>
          <w:rFonts w:ascii="Arial" w:hAnsi="Arial" w:cs="Arial"/>
          <w:iCs/>
        </w:rPr>
        <w:t xml:space="preserve">Suite à la réunion du mercredi 13 mars 2019 avec la préfecture pour un bilan </w:t>
      </w:r>
      <w:r w:rsidR="005E1084">
        <w:rPr>
          <w:rFonts w:ascii="Arial" w:hAnsi="Arial" w:cs="Arial"/>
          <w:iCs/>
        </w:rPr>
        <w:t xml:space="preserve">sur le            </w:t>
      </w:r>
      <w:proofErr w:type="gramStart"/>
      <w:r w:rsidR="005E1084">
        <w:rPr>
          <w:rFonts w:ascii="Arial" w:hAnsi="Arial" w:cs="Arial"/>
          <w:iCs/>
        </w:rPr>
        <w:t xml:space="preserve">   «</w:t>
      </w:r>
      <w:proofErr w:type="gramEnd"/>
      <w:r>
        <w:rPr>
          <w:rFonts w:ascii="Arial" w:hAnsi="Arial" w:cs="Arial"/>
          <w:iCs/>
        </w:rPr>
        <w:t> </w:t>
      </w:r>
      <w:proofErr w:type="spellStart"/>
      <w:r>
        <w:rPr>
          <w:rFonts w:ascii="Arial" w:hAnsi="Arial" w:cs="Arial"/>
          <w:iCs/>
        </w:rPr>
        <w:t>sécuri</w:t>
      </w:r>
      <w:proofErr w:type="spellEnd"/>
      <w:r>
        <w:rPr>
          <w:rFonts w:ascii="Arial" w:hAnsi="Arial" w:cs="Arial"/>
          <w:iCs/>
        </w:rPr>
        <w:t>-site </w:t>
      </w:r>
      <w:r w:rsidR="00F14D85">
        <w:rPr>
          <w:rFonts w:ascii="Arial" w:hAnsi="Arial" w:cs="Arial"/>
          <w:iCs/>
        </w:rPr>
        <w:t>»,</w:t>
      </w:r>
      <w:r>
        <w:rPr>
          <w:rFonts w:ascii="Arial" w:hAnsi="Arial" w:cs="Arial"/>
          <w:iCs/>
        </w:rPr>
        <w:t xml:space="preserve"> </w:t>
      </w:r>
      <w:r w:rsidR="00F14D85">
        <w:rPr>
          <w:rFonts w:ascii="Arial" w:hAnsi="Arial" w:cs="Arial"/>
          <w:iCs/>
        </w:rPr>
        <w:t>Monsieur le</w:t>
      </w:r>
      <w:r>
        <w:rPr>
          <w:rFonts w:ascii="Arial" w:hAnsi="Arial" w:cs="Arial"/>
          <w:iCs/>
        </w:rPr>
        <w:t xml:space="preserve"> Maire expose les diverses questions abordées, </w:t>
      </w:r>
      <w:r w:rsidR="00F14D85">
        <w:rPr>
          <w:rFonts w:ascii="Arial" w:hAnsi="Arial" w:cs="Arial"/>
          <w:iCs/>
        </w:rPr>
        <w:t>notamment</w:t>
      </w:r>
      <w:r>
        <w:rPr>
          <w:rFonts w:ascii="Arial" w:hAnsi="Arial" w:cs="Arial"/>
          <w:iCs/>
        </w:rPr>
        <w:t xml:space="preserve">, la baisse de 58 %  de la délinquance sur la commune, les places de stationnement </w:t>
      </w:r>
      <w:r w:rsidR="000F0A29">
        <w:rPr>
          <w:rFonts w:ascii="Arial" w:hAnsi="Arial" w:cs="Arial"/>
          <w:iCs/>
        </w:rPr>
        <w:t>gênants</w:t>
      </w:r>
      <w:r>
        <w:rPr>
          <w:rFonts w:ascii="Arial" w:hAnsi="Arial" w:cs="Arial"/>
          <w:iCs/>
        </w:rPr>
        <w:t xml:space="preserve">, la possibilité de caméras supplémentaires ainsi que le problème de vitesse sur la RD5 avec en point fort le passage à </w:t>
      </w:r>
      <w:proofErr w:type="spellStart"/>
      <w:r>
        <w:rPr>
          <w:rFonts w:ascii="Arial" w:hAnsi="Arial" w:cs="Arial"/>
          <w:iCs/>
        </w:rPr>
        <w:t>Manitôt</w:t>
      </w:r>
      <w:proofErr w:type="spellEnd"/>
      <w:r>
        <w:rPr>
          <w:rFonts w:ascii="Arial" w:hAnsi="Arial" w:cs="Arial"/>
          <w:iCs/>
        </w:rPr>
        <w:t xml:space="preserve"> pour le nouve</w:t>
      </w:r>
      <w:r w:rsidR="00F14D85">
        <w:rPr>
          <w:rFonts w:ascii="Arial" w:hAnsi="Arial" w:cs="Arial"/>
          <w:iCs/>
        </w:rPr>
        <w:t>au</w:t>
      </w:r>
      <w:r>
        <w:rPr>
          <w:rFonts w:ascii="Arial" w:hAnsi="Arial" w:cs="Arial"/>
          <w:iCs/>
        </w:rPr>
        <w:t xml:space="preserve"> « dos d’âne » .</w:t>
      </w:r>
    </w:p>
    <w:p w:rsidR="00DF4B6C" w:rsidRDefault="00F67ECB">
      <w:pPr>
        <w:ind w:left="567"/>
        <w:jc w:val="both"/>
        <w:rPr>
          <w:rFonts w:ascii="Arial" w:hAnsi="Arial" w:cs="Arial"/>
          <w:iCs/>
        </w:rPr>
      </w:pPr>
      <w:r>
        <w:rPr>
          <w:rFonts w:ascii="Arial" w:hAnsi="Arial" w:cs="Arial"/>
          <w:iCs/>
        </w:rPr>
        <w:t xml:space="preserve">Dernier point, la demande du Rotary - Club de se nommer désormais </w:t>
      </w:r>
      <w:r w:rsidR="005E1084">
        <w:rPr>
          <w:rFonts w:ascii="Arial" w:hAnsi="Arial" w:cs="Arial"/>
          <w:iCs/>
        </w:rPr>
        <w:t>« </w:t>
      </w:r>
      <w:r>
        <w:rPr>
          <w:rFonts w:ascii="Arial" w:hAnsi="Arial" w:cs="Arial"/>
          <w:iCs/>
        </w:rPr>
        <w:t>Rotary Vernon-Giverny</w:t>
      </w:r>
      <w:r w:rsidR="005E1084">
        <w:rPr>
          <w:rFonts w:ascii="Arial" w:hAnsi="Arial" w:cs="Arial"/>
          <w:iCs/>
        </w:rPr>
        <w:t> »</w:t>
      </w:r>
      <w:bookmarkStart w:id="1" w:name="_GoBack"/>
      <w:bookmarkEnd w:id="1"/>
      <w:r>
        <w:rPr>
          <w:rFonts w:ascii="Arial" w:hAnsi="Arial" w:cs="Arial"/>
          <w:iCs/>
        </w:rPr>
        <w:t>.</w:t>
      </w:r>
    </w:p>
    <w:p w:rsidR="00DF4B6C" w:rsidRDefault="00F67ECB">
      <w:pPr>
        <w:ind w:left="567"/>
        <w:jc w:val="both"/>
        <w:rPr>
          <w:rFonts w:ascii="Arial" w:hAnsi="Arial" w:cs="Arial"/>
          <w:iCs/>
        </w:rPr>
      </w:pPr>
      <w:r>
        <w:rPr>
          <w:rFonts w:ascii="Arial" w:hAnsi="Arial" w:cs="Arial"/>
          <w:iCs/>
        </w:rPr>
        <w:t>Pour finir, Monsieur le Maire fait une mise au point sur la vigne de Giverny et la non communication à la mairie des diverses informations.</w:t>
      </w:r>
    </w:p>
    <w:p w:rsidR="00DF4B6C" w:rsidRDefault="00DF4B6C">
      <w:pPr>
        <w:ind w:left="567"/>
        <w:jc w:val="both"/>
        <w:rPr>
          <w:rFonts w:ascii="Arial" w:hAnsi="Arial" w:cs="Arial"/>
          <w:b/>
          <w:i/>
        </w:rPr>
      </w:pPr>
    </w:p>
    <w:p w:rsidR="00DF4B6C" w:rsidRDefault="00F67ECB">
      <w:pPr>
        <w:jc w:val="both"/>
      </w:pPr>
      <w:r>
        <w:rPr>
          <w:rFonts w:ascii="Arial" w:hAnsi="Arial" w:cs="Arial"/>
          <w:b/>
          <w:i/>
        </w:rPr>
        <w:t>Séance levée à 22 h 25.</w:t>
      </w:r>
    </w:p>
    <w:p w:rsidR="00DF4B6C" w:rsidRDefault="00DF4B6C">
      <w:pPr>
        <w:spacing w:after="0"/>
        <w:jc w:val="both"/>
      </w:pPr>
    </w:p>
    <w:sectPr w:rsidR="00DF4B6C">
      <w:footerReference w:type="default" r:id="rId11"/>
      <w:pgSz w:w="11906" w:h="16838"/>
      <w:pgMar w:top="828" w:right="991" w:bottom="567" w:left="993"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5D31" w:rsidRDefault="00E55D31">
      <w:pPr>
        <w:spacing w:after="0" w:line="240" w:lineRule="auto"/>
      </w:pPr>
      <w:r>
        <w:separator/>
      </w:r>
    </w:p>
  </w:endnote>
  <w:endnote w:type="continuationSeparator" w:id="0">
    <w:p w:rsidR="00E55D31" w:rsidRDefault="00E55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Arial-BoldMT">
    <w:altName w:val="Arial"/>
    <w:charset w:val="01"/>
    <w:family w:val="roman"/>
    <w:pitch w:val="variable"/>
  </w:font>
  <w:font w:name="Candara">
    <w:panose1 w:val="020E0502030303020204"/>
    <w:charset w:val="00"/>
    <w:family w:val="swiss"/>
    <w:pitch w:val="variable"/>
    <w:sig w:usb0="A00002EF" w:usb1="4000A44B" w:usb2="00000000" w:usb3="00000000" w:csb0="0000019F" w:csb1="00000000"/>
  </w:font>
  <w:font w:name="aakar">
    <w:altName w:val="Cambria"/>
    <w:charset w:val="01"/>
    <w:family w:val="roman"/>
    <w:pitch w:val="variable"/>
  </w:font>
  <w:font w:name="ArialMT">
    <w:altName w:val="Arial"/>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4B6C" w:rsidRDefault="00F67ECB">
    <w:pPr>
      <w:pStyle w:val="Pieddepage"/>
      <w:tabs>
        <w:tab w:val="left" w:pos="345"/>
        <w:tab w:val="right" w:pos="9640"/>
      </w:tabs>
    </w:pPr>
    <w:r>
      <w:tab/>
    </w:r>
    <w:r>
      <w:tab/>
    </w:r>
    <w:r>
      <w:tab/>
    </w:r>
    <w:r>
      <w:tab/>
    </w:r>
    <w:r>
      <w:fldChar w:fldCharType="begin"/>
    </w:r>
    <w:r>
      <w:instrText>PAGE</w:instrText>
    </w:r>
    <w:r>
      <w:fldChar w:fldCharType="separate"/>
    </w:r>
    <w:r>
      <w:t>5</w:t>
    </w:r>
    <w:r>
      <w:fldChar w:fldCharType="end"/>
    </w:r>
  </w:p>
  <w:p w:rsidR="00DF4B6C" w:rsidRDefault="00DF4B6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5D31" w:rsidRDefault="00E55D31">
      <w:pPr>
        <w:spacing w:after="0" w:line="240" w:lineRule="auto"/>
      </w:pPr>
      <w:r>
        <w:separator/>
      </w:r>
    </w:p>
  </w:footnote>
  <w:footnote w:type="continuationSeparator" w:id="0">
    <w:p w:rsidR="00E55D31" w:rsidRDefault="00E55D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73CC0"/>
    <w:multiLevelType w:val="multilevel"/>
    <w:tmpl w:val="B8841500"/>
    <w:lvl w:ilvl="0">
      <w:start w:val="1"/>
      <w:numFmt w:val="bullet"/>
      <w:lvlText w:val="-"/>
      <w:lvlJc w:val="left"/>
      <w:pPr>
        <w:ind w:left="1069" w:hanging="360"/>
      </w:pPr>
      <w:rPr>
        <w:rFonts w:ascii="Calibri" w:hAnsi="Calibri" w:cs="Times New Roman" w:hint="default"/>
        <w:b w:val="0"/>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cs="Wingdings" w:hint="default"/>
      </w:rPr>
    </w:lvl>
    <w:lvl w:ilvl="3">
      <w:start w:val="1"/>
      <w:numFmt w:val="bullet"/>
      <w:lvlText w:val=""/>
      <w:lvlJc w:val="left"/>
      <w:pPr>
        <w:ind w:left="3229" w:hanging="360"/>
      </w:pPr>
      <w:rPr>
        <w:rFonts w:ascii="Symbol" w:hAnsi="Symbol" w:cs="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cs="Wingdings" w:hint="default"/>
      </w:rPr>
    </w:lvl>
    <w:lvl w:ilvl="6">
      <w:start w:val="1"/>
      <w:numFmt w:val="bullet"/>
      <w:lvlText w:val=""/>
      <w:lvlJc w:val="left"/>
      <w:pPr>
        <w:ind w:left="5389" w:hanging="360"/>
      </w:pPr>
      <w:rPr>
        <w:rFonts w:ascii="Symbol" w:hAnsi="Symbol" w:cs="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cs="Wingdings" w:hint="default"/>
      </w:rPr>
    </w:lvl>
  </w:abstractNum>
  <w:abstractNum w:abstractNumId="1" w15:restartNumberingAfterBreak="0">
    <w:nsid w:val="78326D9C"/>
    <w:multiLevelType w:val="multilevel"/>
    <w:tmpl w:val="B7444F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B6C"/>
    <w:rsid w:val="000F0A29"/>
    <w:rsid w:val="0018199D"/>
    <w:rsid w:val="002507A5"/>
    <w:rsid w:val="002661ED"/>
    <w:rsid w:val="003701D1"/>
    <w:rsid w:val="00380DE4"/>
    <w:rsid w:val="0050357C"/>
    <w:rsid w:val="005E1084"/>
    <w:rsid w:val="00664B88"/>
    <w:rsid w:val="00700AB7"/>
    <w:rsid w:val="00875DB3"/>
    <w:rsid w:val="008B2F89"/>
    <w:rsid w:val="00B24AEB"/>
    <w:rsid w:val="00BE1F0E"/>
    <w:rsid w:val="00DF4B6C"/>
    <w:rsid w:val="00E55D31"/>
    <w:rsid w:val="00F14D85"/>
    <w:rsid w:val="00F67ECB"/>
  </w:rsids>
  <m:mathPr>
    <m:mathFont m:val="Cambria Math"/>
    <m:brkBin m:val="before"/>
    <m:brkBinSub m:val="--"/>
    <m:smallFrac m:val="0"/>
    <m:dispDef/>
    <m:lMargin m:val="0"/>
    <m:rMargin m:val="0"/>
    <m:defJc m:val="centerGroup"/>
    <m:wrapIndent m:val="1440"/>
    <m:intLim m:val="subSup"/>
    <m:naryLim m:val="undOvr"/>
  </m:mathPr>
  <w:themeFontLang w:val="fr-FR"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A09B9"/>
  <w15:docId w15:val="{1F4F083A-BA71-4DCF-9EBA-9B1875A25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DBB"/>
    <w:pPr>
      <w:spacing w:after="160" w:line="259" w:lineRule="auto"/>
    </w:pPr>
    <w:rPr>
      <w:sz w:val="22"/>
      <w:szCs w:val="22"/>
      <w:lang w:eastAsia="en-US"/>
    </w:rPr>
  </w:style>
  <w:style w:type="paragraph" w:styleId="Titre2">
    <w:name w:val="heading 2"/>
    <w:basedOn w:val="Normal"/>
    <w:next w:val="Normal"/>
    <w:link w:val="Titre2Car"/>
    <w:qFormat/>
    <w:rsid w:val="004F0AE7"/>
    <w:pPr>
      <w:keepNext/>
      <w:spacing w:after="0" w:line="240" w:lineRule="auto"/>
      <w:outlineLvl w:val="1"/>
    </w:pPr>
    <w:rPr>
      <w:rFonts w:ascii="Times New Roman" w:eastAsia="Times New Roman" w:hAnsi="Times New Roman"/>
      <w:b/>
      <w:bCs/>
      <w:sz w:val="24"/>
      <w:szCs w:val="24"/>
      <w:bdr w:val="single" w:sz="4" w:space="0" w:color="000000"/>
      <w:lang w:eastAsia="fr-FR"/>
    </w:rPr>
  </w:style>
  <w:style w:type="paragraph" w:styleId="Titre3">
    <w:name w:val="heading 3"/>
    <w:basedOn w:val="Normal"/>
    <w:next w:val="Normal"/>
    <w:link w:val="Titre3Car"/>
    <w:uiPriority w:val="9"/>
    <w:semiHidden/>
    <w:unhideWhenUsed/>
    <w:qFormat/>
    <w:rsid w:val="00CD269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re5">
    <w:name w:val="heading 5"/>
    <w:basedOn w:val="Normal"/>
    <w:next w:val="Normal"/>
    <w:link w:val="Titre5Car"/>
    <w:qFormat/>
    <w:rsid w:val="004F0AE7"/>
    <w:pPr>
      <w:keepNext/>
      <w:spacing w:after="0" w:line="240" w:lineRule="auto"/>
      <w:outlineLvl w:val="4"/>
    </w:pPr>
    <w:rPr>
      <w:rFonts w:ascii="Times New Roman" w:eastAsia="Times New Roman" w:hAnsi="Times New Roman"/>
      <w:b/>
      <w:bCs/>
      <w:sz w:val="20"/>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uiPriority w:val="99"/>
    <w:semiHidden/>
    <w:unhideWhenUsed/>
    <w:qFormat/>
    <w:rsid w:val="00AD04CF"/>
    <w:rPr>
      <w:sz w:val="16"/>
      <w:szCs w:val="16"/>
    </w:rPr>
  </w:style>
  <w:style w:type="character" w:customStyle="1" w:styleId="CommentaireCar">
    <w:name w:val="Commentaire Car"/>
    <w:link w:val="Commentaire"/>
    <w:uiPriority w:val="99"/>
    <w:semiHidden/>
    <w:qFormat/>
    <w:rsid w:val="00AD04CF"/>
    <w:rPr>
      <w:sz w:val="20"/>
      <w:szCs w:val="20"/>
    </w:rPr>
  </w:style>
  <w:style w:type="character" w:customStyle="1" w:styleId="ObjetducommentaireCar">
    <w:name w:val="Objet du commentaire Car"/>
    <w:link w:val="Objetducommentaire"/>
    <w:uiPriority w:val="99"/>
    <w:semiHidden/>
    <w:qFormat/>
    <w:rsid w:val="00AD04CF"/>
    <w:rPr>
      <w:b/>
      <w:bCs/>
      <w:sz w:val="20"/>
      <w:szCs w:val="20"/>
    </w:rPr>
  </w:style>
  <w:style w:type="character" w:customStyle="1" w:styleId="TextedebullesCar">
    <w:name w:val="Texte de bulles Car"/>
    <w:link w:val="Textedebulles"/>
    <w:uiPriority w:val="99"/>
    <w:semiHidden/>
    <w:qFormat/>
    <w:rsid w:val="00AD04CF"/>
    <w:rPr>
      <w:rFonts w:ascii="Segoe UI" w:hAnsi="Segoe UI" w:cs="Segoe UI"/>
      <w:sz w:val="18"/>
      <w:szCs w:val="18"/>
    </w:rPr>
  </w:style>
  <w:style w:type="character" w:customStyle="1" w:styleId="CorpsdetexteCar">
    <w:name w:val="Corps de texte Car"/>
    <w:link w:val="Corpsdetexte"/>
    <w:qFormat/>
    <w:rsid w:val="00DD1B4A"/>
    <w:rPr>
      <w:rFonts w:ascii="Times New Roman" w:eastAsia="Times New Roman" w:hAnsi="Times New Roman"/>
      <w:sz w:val="24"/>
      <w:szCs w:val="24"/>
    </w:rPr>
  </w:style>
  <w:style w:type="character" w:customStyle="1" w:styleId="En-tteCar">
    <w:name w:val="En-tête Car"/>
    <w:uiPriority w:val="99"/>
    <w:semiHidden/>
    <w:qFormat/>
    <w:rsid w:val="002A5C0F"/>
    <w:rPr>
      <w:sz w:val="22"/>
      <w:szCs w:val="22"/>
      <w:lang w:eastAsia="en-US"/>
    </w:rPr>
  </w:style>
  <w:style w:type="character" w:customStyle="1" w:styleId="PieddepageCar">
    <w:name w:val="Pied de page Car"/>
    <w:link w:val="Pieddepage"/>
    <w:uiPriority w:val="99"/>
    <w:qFormat/>
    <w:rsid w:val="002A5C0F"/>
    <w:rPr>
      <w:sz w:val="22"/>
      <w:szCs w:val="22"/>
      <w:lang w:eastAsia="en-US"/>
    </w:rPr>
  </w:style>
  <w:style w:type="character" w:customStyle="1" w:styleId="LienInternet">
    <w:name w:val="Lien Internet"/>
    <w:uiPriority w:val="99"/>
    <w:unhideWhenUsed/>
    <w:rsid w:val="0097726E"/>
    <w:rPr>
      <w:color w:val="0000FF"/>
      <w:u w:val="single"/>
    </w:rPr>
  </w:style>
  <w:style w:type="character" w:customStyle="1" w:styleId="Titre2Car">
    <w:name w:val="Titre 2 Car"/>
    <w:basedOn w:val="Policepardfaut"/>
    <w:link w:val="Titre2"/>
    <w:qFormat/>
    <w:rsid w:val="004F0AE7"/>
    <w:rPr>
      <w:rFonts w:ascii="Times New Roman" w:eastAsia="Times New Roman" w:hAnsi="Times New Roman"/>
      <w:b/>
      <w:bCs/>
      <w:sz w:val="24"/>
      <w:szCs w:val="24"/>
      <w:bdr w:val="single" w:sz="4" w:space="0" w:color="000000"/>
    </w:rPr>
  </w:style>
  <w:style w:type="character" w:customStyle="1" w:styleId="Titre5Car">
    <w:name w:val="Titre 5 Car"/>
    <w:basedOn w:val="Policepardfaut"/>
    <w:link w:val="Titre5"/>
    <w:qFormat/>
    <w:rsid w:val="004F0AE7"/>
    <w:rPr>
      <w:rFonts w:ascii="Times New Roman" w:eastAsia="Times New Roman" w:hAnsi="Times New Roman"/>
      <w:b/>
      <w:bCs/>
      <w:szCs w:val="24"/>
    </w:rPr>
  </w:style>
  <w:style w:type="character" w:customStyle="1" w:styleId="Corpsdetexte3Car">
    <w:name w:val="Corps de texte 3 Car"/>
    <w:basedOn w:val="Policepardfaut"/>
    <w:link w:val="Corpsdetexte3"/>
    <w:qFormat/>
    <w:rsid w:val="004F0AE7"/>
    <w:rPr>
      <w:rFonts w:ascii="Times New Roman" w:eastAsia="Times New Roman" w:hAnsi="Times New Roman"/>
      <w:sz w:val="16"/>
      <w:szCs w:val="16"/>
    </w:rPr>
  </w:style>
  <w:style w:type="character" w:customStyle="1" w:styleId="RetraitcorpsdetexteCar">
    <w:name w:val="Retrait corps de texte Car"/>
    <w:basedOn w:val="Policepardfaut"/>
    <w:link w:val="Retraitcorpsdetexte"/>
    <w:uiPriority w:val="99"/>
    <w:semiHidden/>
    <w:qFormat/>
    <w:rsid w:val="009A3191"/>
    <w:rPr>
      <w:sz w:val="22"/>
      <w:szCs w:val="22"/>
      <w:lang w:eastAsia="en-US"/>
    </w:rPr>
  </w:style>
  <w:style w:type="character" w:customStyle="1" w:styleId="Titre3Car">
    <w:name w:val="Titre 3 Car"/>
    <w:basedOn w:val="Policepardfaut"/>
    <w:link w:val="Titre3"/>
    <w:uiPriority w:val="9"/>
    <w:semiHidden/>
    <w:qFormat/>
    <w:rsid w:val="00CD2691"/>
    <w:rPr>
      <w:rFonts w:asciiTheme="majorHAnsi" w:eastAsiaTheme="majorEastAsia" w:hAnsiTheme="majorHAnsi" w:cstheme="majorBidi"/>
      <w:color w:val="243F60" w:themeColor="accent1" w:themeShade="7F"/>
      <w:sz w:val="24"/>
      <w:szCs w:val="24"/>
      <w:lang w:eastAsia="en-US"/>
    </w:rPr>
  </w:style>
  <w:style w:type="character" w:customStyle="1" w:styleId="crayon1">
    <w:name w:val="crayon1"/>
    <w:basedOn w:val="Policepardfaut"/>
    <w:qFormat/>
    <w:rsid w:val="00C63F42"/>
  </w:style>
  <w:style w:type="character" w:styleId="lev">
    <w:name w:val="Strong"/>
    <w:basedOn w:val="Policepardfaut"/>
    <w:uiPriority w:val="22"/>
    <w:qFormat/>
    <w:rsid w:val="00AC796A"/>
    <w:rPr>
      <w:b/>
      <w:bCs/>
    </w:rPr>
  </w:style>
  <w:style w:type="character" w:customStyle="1" w:styleId="ListLabel1">
    <w:name w:val="ListLabel 1"/>
    <w:qFormat/>
    <w:rPr>
      <w:rFonts w:eastAsia="Times New Roman" w:cs="Tahoma"/>
      <w:b/>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Times New Roman"/>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Times New Roman" w:cs="Arial"/>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sz w:val="20"/>
    </w:rPr>
  </w:style>
  <w:style w:type="character" w:customStyle="1" w:styleId="ListLabel14">
    <w:name w:val="ListLabel 14"/>
    <w:qFormat/>
    <w:rPr>
      <w:rFonts w:cs="Times New Roman"/>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rFonts w:cs="Times New Roman"/>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rFonts w:eastAsia="Times New Roman" w:cs="Arial"/>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eastAsia="Times New Roman" w:cs="Times New Roman"/>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eastAsia="Calibri" w:cs="Arial"/>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eastAsia="Calibri" w:cs="Arial"/>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ascii="Calibri" w:eastAsia="Times New Roman" w:hAnsi="Calibri" w:cs="Times New Roman"/>
      <w:b w:val="0"/>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ascii="Calibri" w:hAnsi="Calibri" w:cs="Times New Roman"/>
      <w:b w:val="0"/>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ascii="Calibri" w:hAnsi="Calibri" w:cs="Times New Roman"/>
      <w:b w:val="0"/>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cs="Symbol"/>
    </w:rPr>
  </w:style>
  <w:style w:type="character" w:customStyle="1" w:styleId="ListLabel73">
    <w:name w:val="ListLabel 73"/>
    <w:qFormat/>
    <w:rPr>
      <w:rFonts w:cs="Courier New"/>
    </w:rPr>
  </w:style>
  <w:style w:type="character" w:customStyle="1" w:styleId="ListLabel74">
    <w:name w:val="ListLabel 74"/>
    <w:qFormat/>
    <w:rPr>
      <w:rFonts w:cs="Wingdings"/>
    </w:rPr>
  </w:style>
  <w:style w:type="paragraph" w:styleId="Titre">
    <w:name w:val="Title"/>
    <w:basedOn w:val="Normal"/>
    <w:next w:val="Corpsdetexte"/>
    <w:qFormat/>
    <w:pPr>
      <w:keepNext/>
      <w:spacing w:before="240" w:after="120"/>
    </w:pPr>
    <w:rPr>
      <w:rFonts w:ascii="Liberation Sans" w:eastAsia="Noto Sans CJK SC Regular" w:hAnsi="Liberation Sans" w:cs="Lohit Devanagari"/>
      <w:sz w:val="28"/>
      <w:szCs w:val="28"/>
    </w:rPr>
  </w:style>
  <w:style w:type="paragraph" w:styleId="Corpsdetexte">
    <w:name w:val="Body Text"/>
    <w:basedOn w:val="Normal"/>
    <w:link w:val="CorpsdetexteCar"/>
    <w:rsid w:val="00DD1B4A"/>
    <w:pPr>
      <w:spacing w:after="120" w:line="240" w:lineRule="auto"/>
    </w:pPr>
    <w:rPr>
      <w:rFonts w:ascii="Times New Roman" w:eastAsia="Times New Roman" w:hAnsi="Times New Roman"/>
      <w:sz w:val="24"/>
      <w:szCs w:val="24"/>
    </w:r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Sansinterligne">
    <w:name w:val="No Spacing"/>
    <w:uiPriority w:val="1"/>
    <w:qFormat/>
    <w:rsid w:val="00653F2D"/>
    <w:rPr>
      <w:sz w:val="22"/>
      <w:szCs w:val="22"/>
      <w:lang w:eastAsia="en-US"/>
    </w:rPr>
  </w:style>
  <w:style w:type="paragraph" w:styleId="Commentaire">
    <w:name w:val="annotation text"/>
    <w:basedOn w:val="Normal"/>
    <w:link w:val="CommentaireCar"/>
    <w:uiPriority w:val="99"/>
    <w:semiHidden/>
    <w:unhideWhenUsed/>
    <w:qFormat/>
    <w:rsid w:val="00AD04CF"/>
    <w:pPr>
      <w:spacing w:line="240" w:lineRule="auto"/>
    </w:pPr>
    <w:rPr>
      <w:sz w:val="20"/>
      <w:szCs w:val="20"/>
    </w:rPr>
  </w:style>
  <w:style w:type="paragraph" w:styleId="Objetducommentaire">
    <w:name w:val="annotation subject"/>
    <w:basedOn w:val="Commentaire"/>
    <w:link w:val="ObjetducommentaireCar"/>
    <w:uiPriority w:val="99"/>
    <w:semiHidden/>
    <w:unhideWhenUsed/>
    <w:qFormat/>
    <w:rsid w:val="00AD04CF"/>
    <w:rPr>
      <w:b/>
      <w:bCs/>
    </w:rPr>
  </w:style>
  <w:style w:type="paragraph" w:styleId="Textedebulles">
    <w:name w:val="Balloon Text"/>
    <w:basedOn w:val="Normal"/>
    <w:link w:val="TextedebullesCar"/>
    <w:uiPriority w:val="99"/>
    <w:semiHidden/>
    <w:unhideWhenUsed/>
    <w:qFormat/>
    <w:rsid w:val="00AD04CF"/>
    <w:pPr>
      <w:spacing w:after="0" w:line="240" w:lineRule="auto"/>
    </w:pPr>
    <w:rPr>
      <w:rFonts w:ascii="Segoe UI" w:hAnsi="Segoe UI"/>
      <w:sz w:val="18"/>
      <w:szCs w:val="18"/>
    </w:rPr>
  </w:style>
  <w:style w:type="paragraph" w:customStyle="1" w:styleId="Corpsdetexte22">
    <w:name w:val="Corps de texte 22"/>
    <w:basedOn w:val="Normal"/>
    <w:qFormat/>
    <w:rsid w:val="00DD1B4A"/>
    <w:pPr>
      <w:widowControl w:val="0"/>
      <w:tabs>
        <w:tab w:val="center" w:pos="1701"/>
      </w:tabs>
      <w:spacing w:after="0" w:line="240" w:lineRule="auto"/>
      <w:ind w:left="1701"/>
      <w:textAlignment w:val="baseline"/>
    </w:pPr>
    <w:rPr>
      <w:rFonts w:ascii="Times New Roman" w:eastAsia="Times New Roman" w:hAnsi="Times New Roman"/>
      <w:kern w:val="2"/>
      <w:sz w:val="24"/>
      <w:szCs w:val="20"/>
      <w:lang w:val="en-US" w:eastAsia="fr-FR"/>
    </w:rPr>
  </w:style>
  <w:style w:type="paragraph" w:customStyle="1" w:styleId="Standard">
    <w:name w:val="Standard"/>
    <w:qFormat/>
    <w:rsid w:val="00DD1B4A"/>
    <w:pPr>
      <w:suppressAutoHyphens/>
      <w:spacing w:after="200" w:line="276" w:lineRule="auto"/>
      <w:textAlignment w:val="baseline"/>
    </w:pPr>
    <w:rPr>
      <w:rFonts w:cs="Calibri"/>
      <w:kern w:val="2"/>
      <w:sz w:val="22"/>
      <w:szCs w:val="22"/>
    </w:rPr>
  </w:style>
  <w:style w:type="paragraph" w:styleId="En-tte">
    <w:name w:val="header"/>
    <w:basedOn w:val="Normal"/>
    <w:uiPriority w:val="99"/>
    <w:semiHidden/>
    <w:unhideWhenUsed/>
    <w:rsid w:val="002A5C0F"/>
    <w:pPr>
      <w:tabs>
        <w:tab w:val="center" w:pos="4536"/>
        <w:tab w:val="right" w:pos="9072"/>
      </w:tabs>
    </w:pPr>
  </w:style>
  <w:style w:type="paragraph" w:styleId="Pieddepage">
    <w:name w:val="footer"/>
    <w:basedOn w:val="Normal"/>
    <w:link w:val="PieddepageCar"/>
    <w:uiPriority w:val="99"/>
    <w:unhideWhenUsed/>
    <w:rsid w:val="002A5C0F"/>
    <w:pPr>
      <w:tabs>
        <w:tab w:val="center" w:pos="4536"/>
        <w:tab w:val="right" w:pos="9072"/>
      </w:tabs>
    </w:pPr>
  </w:style>
  <w:style w:type="paragraph" w:customStyle="1" w:styleId="Corpsdetexte21">
    <w:name w:val="Corps de texte 21"/>
    <w:basedOn w:val="Normal"/>
    <w:qFormat/>
    <w:rsid w:val="000D2AA1"/>
    <w:pPr>
      <w:widowControl w:val="0"/>
      <w:tabs>
        <w:tab w:val="center" w:pos="1701"/>
      </w:tabs>
      <w:spacing w:after="0" w:line="240" w:lineRule="auto"/>
      <w:ind w:left="1701"/>
      <w:textAlignment w:val="baseline"/>
    </w:pPr>
    <w:rPr>
      <w:rFonts w:ascii="Times New Roman" w:eastAsia="Times New Roman" w:hAnsi="Times New Roman"/>
      <w:kern w:val="2"/>
      <w:sz w:val="24"/>
      <w:szCs w:val="20"/>
      <w:lang w:val="en-US" w:eastAsia="fr-FR"/>
    </w:rPr>
  </w:style>
  <w:style w:type="paragraph" w:customStyle="1" w:styleId="Retraitcorpsdetexte21">
    <w:name w:val="Retrait corps de texte 21"/>
    <w:basedOn w:val="Normal"/>
    <w:qFormat/>
    <w:rsid w:val="000D2AA1"/>
    <w:pPr>
      <w:widowControl w:val="0"/>
      <w:tabs>
        <w:tab w:val="left" w:pos="170"/>
      </w:tabs>
      <w:spacing w:after="0" w:line="240" w:lineRule="auto"/>
      <w:ind w:left="2835"/>
      <w:textAlignment w:val="baseline"/>
    </w:pPr>
    <w:rPr>
      <w:rFonts w:ascii="Times New Roman" w:eastAsia="Times New Roman" w:hAnsi="Times New Roman"/>
      <w:kern w:val="2"/>
      <w:szCs w:val="20"/>
      <w:lang w:eastAsia="fr-FR"/>
    </w:rPr>
  </w:style>
  <w:style w:type="paragraph" w:customStyle="1" w:styleId="Default">
    <w:name w:val="Default"/>
    <w:qFormat/>
    <w:rsid w:val="004B49ED"/>
    <w:rPr>
      <w:rFonts w:ascii="Gill Sans MT" w:hAnsi="Gill Sans MT" w:cs="Gill Sans MT"/>
      <w:color w:val="000000"/>
      <w:sz w:val="24"/>
      <w:szCs w:val="24"/>
    </w:rPr>
  </w:style>
  <w:style w:type="paragraph" w:customStyle="1" w:styleId="M6">
    <w:name w:val="M6"/>
    <w:basedOn w:val="Normal"/>
    <w:uiPriority w:val="99"/>
    <w:qFormat/>
    <w:rsid w:val="0097726E"/>
    <w:pPr>
      <w:widowControl w:val="0"/>
      <w:spacing w:before="20" w:after="200" w:line="276" w:lineRule="auto"/>
      <w:ind w:firstLine="113"/>
      <w:jc w:val="both"/>
    </w:pPr>
    <w:rPr>
      <w:sz w:val="18"/>
      <w:szCs w:val="18"/>
    </w:rPr>
  </w:style>
  <w:style w:type="paragraph" w:customStyle="1" w:styleId="M6Intro">
    <w:name w:val="M6 Intro"/>
    <w:basedOn w:val="M6"/>
    <w:uiPriority w:val="99"/>
    <w:qFormat/>
    <w:rsid w:val="0097726E"/>
    <w:pPr>
      <w:spacing w:before="100" w:after="100"/>
    </w:pPr>
  </w:style>
  <w:style w:type="paragraph" w:styleId="NormalWeb">
    <w:name w:val="Normal (Web)"/>
    <w:basedOn w:val="Normal"/>
    <w:uiPriority w:val="99"/>
    <w:unhideWhenUsed/>
    <w:qFormat/>
    <w:rsid w:val="0097726E"/>
    <w:pPr>
      <w:spacing w:beforeAutospacing="1" w:afterAutospacing="1" w:line="240" w:lineRule="auto"/>
    </w:pPr>
    <w:rPr>
      <w:rFonts w:ascii="Times New Roman" w:eastAsia="Times New Roman" w:hAnsi="Times New Roman"/>
      <w:sz w:val="24"/>
      <w:szCs w:val="24"/>
      <w:lang w:eastAsia="fr-FR"/>
    </w:rPr>
  </w:style>
  <w:style w:type="paragraph" w:customStyle="1" w:styleId="VuConsidrant">
    <w:name w:val="Vu.Considérant"/>
    <w:basedOn w:val="Normal"/>
    <w:qFormat/>
    <w:rsid w:val="00CE7D06"/>
    <w:pPr>
      <w:spacing w:after="140" w:line="240" w:lineRule="auto"/>
      <w:jc w:val="both"/>
    </w:pPr>
    <w:rPr>
      <w:rFonts w:ascii="Arial" w:eastAsia="Times New Roman" w:hAnsi="Arial" w:cs="Arial"/>
      <w:sz w:val="20"/>
      <w:szCs w:val="20"/>
      <w:lang w:eastAsia="fr-FR"/>
    </w:rPr>
  </w:style>
  <w:style w:type="paragraph" w:customStyle="1" w:styleId="Textbody">
    <w:name w:val="Text body"/>
    <w:basedOn w:val="Standard"/>
    <w:qFormat/>
    <w:rsid w:val="00763199"/>
    <w:pPr>
      <w:tabs>
        <w:tab w:val="left" w:pos="1800"/>
      </w:tabs>
      <w:spacing w:after="0" w:line="240" w:lineRule="auto"/>
      <w:ind w:right="-250"/>
      <w:jc w:val="center"/>
    </w:pPr>
    <w:rPr>
      <w:rFonts w:ascii="Times New Roman" w:eastAsia="Times New Roman" w:hAnsi="Times New Roman" w:cs="Times New Roman"/>
      <w:b/>
      <w:bCs/>
      <w:sz w:val="24"/>
      <w:szCs w:val="24"/>
      <w:lang w:eastAsia="zh-CN"/>
    </w:rPr>
  </w:style>
  <w:style w:type="paragraph" w:styleId="Paragraphedeliste">
    <w:name w:val="List Paragraph"/>
    <w:basedOn w:val="Normal"/>
    <w:uiPriority w:val="72"/>
    <w:qFormat/>
    <w:rsid w:val="00F12D1C"/>
    <w:pPr>
      <w:ind w:left="720"/>
      <w:contextualSpacing/>
    </w:pPr>
  </w:style>
  <w:style w:type="paragraph" w:customStyle="1" w:styleId="LeMairerappellepropose">
    <w:name w:val="Le Maire rappelle/propose"/>
    <w:basedOn w:val="Normal"/>
    <w:qFormat/>
    <w:rsid w:val="00B55582"/>
    <w:pPr>
      <w:spacing w:before="240" w:after="240" w:line="240" w:lineRule="auto"/>
      <w:jc w:val="both"/>
    </w:pPr>
    <w:rPr>
      <w:rFonts w:ascii="Arial" w:eastAsia="Times New Roman" w:hAnsi="Arial" w:cs="Arial"/>
      <w:b/>
      <w:bCs/>
      <w:sz w:val="20"/>
      <w:szCs w:val="20"/>
      <w:lang w:eastAsia="fr-FR"/>
    </w:rPr>
  </w:style>
  <w:style w:type="paragraph" w:styleId="Corpsdetexte3">
    <w:name w:val="Body Text 3"/>
    <w:basedOn w:val="Normal"/>
    <w:link w:val="Corpsdetexte3Car"/>
    <w:unhideWhenUsed/>
    <w:qFormat/>
    <w:rsid w:val="004F0AE7"/>
    <w:pPr>
      <w:spacing w:after="120" w:line="240" w:lineRule="auto"/>
    </w:pPr>
    <w:rPr>
      <w:rFonts w:ascii="Times New Roman" w:eastAsia="Times New Roman" w:hAnsi="Times New Roman"/>
      <w:sz w:val="16"/>
      <w:szCs w:val="16"/>
      <w:lang w:eastAsia="fr-FR"/>
    </w:rPr>
  </w:style>
  <w:style w:type="paragraph" w:styleId="Retraitcorpsdetexte">
    <w:name w:val="Body Text Indent"/>
    <w:basedOn w:val="Normal"/>
    <w:link w:val="RetraitcorpsdetexteCar"/>
    <w:uiPriority w:val="99"/>
    <w:semiHidden/>
    <w:unhideWhenUsed/>
    <w:rsid w:val="009A3191"/>
    <w:pPr>
      <w:spacing w:after="120"/>
      <w:ind w:left="283"/>
    </w:pPr>
  </w:style>
  <w:style w:type="table" w:styleId="Grilledutableau">
    <w:name w:val="Table Grid"/>
    <w:basedOn w:val="TableauNormal"/>
    <w:rsid w:val="00433E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5C682B-DEA8-4319-B646-D52459164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1806</Words>
  <Characters>9938</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dc:creator>
  <dc:description/>
  <cp:lastModifiedBy>mairie</cp:lastModifiedBy>
  <cp:revision>3</cp:revision>
  <cp:lastPrinted>2019-03-21T12:22:00Z</cp:lastPrinted>
  <dcterms:created xsi:type="dcterms:W3CDTF">2019-05-09T14:50:00Z</dcterms:created>
  <dcterms:modified xsi:type="dcterms:W3CDTF">2019-05-10T15:30:00Z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