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D4DEF" w14:textId="388A496C" w:rsidR="00290AD8" w:rsidRDefault="004219B9">
      <w:pPr>
        <w:rPr>
          <w:b/>
          <w:sz w:val="32"/>
        </w:rPr>
      </w:pPr>
      <w:r>
        <w:rPr>
          <w:b/>
          <w:sz w:val="32"/>
        </w:rPr>
        <w:t xml:space="preserve">CONSEIL MUNICIPAL DU </w:t>
      </w:r>
      <w:r w:rsidR="004A16EA">
        <w:rPr>
          <w:b/>
          <w:sz w:val="32"/>
        </w:rPr>
        <w:t>23 novembre</w:t>
      </w:r>
      <w:r w:rsidR="00BC6078">
        <w:rPr>
          <w:b/>
          <w:sz w:val="32"/>
        </w:rPr>
        <w:t xml:space="preserve"> </w:t>
      </w:r>
      <w:r>
        <w:rPr>
          <w:b/>
          <w:sz w:val="32"/>
        </w:rPr>
        <w:t>2019</w:t>
      </w:r>
    </w:p>
    <w:p w14:paraId="40137668" w14:textId="72C5DB27" w:rsidR="00290AD8" w:rsidRDefault="004219B9">
      <w:pPr>
        <w:widowControl w:val="0"/>
        <w:tabs>
          <w:tab w:val="center" w:pos="1701"/>
        </w:tabs>
        <w:overflowPunct w:val="0"/>
        <w:spacing w:after="0" w:line="240" w:lineRule="auto"/>
        <w:jc w:val="left"/>
      </w:pPr>
      <w:r>
        <w:rPr>
          <w:rFonts w:ascii="Times New Roman" w:eastAsia="Times New Roman" w:hAnsi="Times New Roman"/>
          <w:i/>
          <w:kern w:val="2"/>
          <w:lang w:eastAsia="fr-FR"/>
        </w:rPr>
        <w:t xml:space="preserve">Le Conseil Municipal, légalement convoqué le </w:t>
      </w:r>
      <w:r w:rsidR="004A16EA">
        <w:rPr>
          <w:rFonts w:ascii="Times New Roman" w:eastAsia="Times New Roman" w:hAnsi="Times New Roman"/>
          <w:i/>
          <w:kern w:val="2"/>
          <w:lang w:eastAsia="fr-FR"/>
        </w:rPr>
        <w:t>04 novembre</w:t>
      </w:r>
      <w:r>
        <w:rPr>
          <w:rFonts w:ascii="Times New Roman" w:eastAsia="Times New Roman" w:hAnsi="Times New Roman"/>
          <w:i/>
          <w:kern w:val="2"/>
          <w:lang w:eastAsia="fr-FR"/>
        </w:rPr>
        <w:t xml:space="preserve">   2019, s'est réuni à la Mairie en séance publique le </w:t>
      </w:r>
      <w:r w:rsidR="004A16EA">
        <w:rPr>
          <w:rFonts w:ascii="Times New Roman" w:eastAsia="Times New Roman" w:hAnsi="Times New Roman"/>
          <w:i/>
          <w:kern w:val="2"/>
          <w:lang w:eastAsia="fr-FR"/>
        </w:rPr>
        <w:t>23</w:t>
      </w:r>
      <w:r>
        <w:rPr>
          <w:rFonts w:ascii="Times New Roman" w:eastAsia="Times New Roman" w:hAnsi="Times New Roman"/>
          <w:i/>
          <w:kern w:val="2"/>
          <w:lang w:eastAsia="fr-FR"/>
        </w:rPr>
        <w:t xml:space="preserve"> </w:t>
      </w:r>
      <w:r w:rsidR="004A16EA">
        <w:rPr>
          <w:rFonts w:ascii="Times New Roman" w:eastAsia="Times New Roman" w:hAnsi="Times New Roman"/>
          <w:i/>
          <w:kern w:val="2"/>
          <w:lang w:eastAsia="fr-FR"/>
        </w:rPr>
        <w:t>novembre</w:t>
      </w:r>
      <w:r w:rsidR="008B6B8D">
        <w:rPr>
          <w:rFonts w:ascii="Times New Roman" w:eastAsia="Times New Roman" w:hAnsi="Times New Roman"/>
          <w:i/>
          <w:kern w:val="2"/>
          <w:lang w:eastAsia="fr-FR"/>
        </w:rPr>
        <w:t xml:space="preserve"> 2019 sous</w:t>
      </w:r>
      <w:r>
        <w:rPr>
          <w:rFonts w:ascii="Times New Roman" w:eastAsia="Times New Roman" w:hAnsi="Times New Roman"/>
          <w:i/>
          <w:kern w:val="2"/>
          <w:lang w:eastAsia="fr-FR"/>
        </w:rPr>
        <w:t xml:space="preserve"> la présidence de Monsieur Claude LANDAIS, Maire.</w:t>
      </w:r>
    </w:p>
    <w:p w14:paraId="45B2508B" w14:textId="77777777" w:rsidR="00290AD8" w:rsidRDefault="00290AD8">
      <w:pPr>
        <w:widowControl w:val="0"/>
        <w:tabs>
          <w:tab w:val="center" w:pos="1701"/>
        </w:tabs>
        <w:overflowPunct w:val="0"/>
        <w:spacing w:after="0" w:line="240" w:lineRule="auto"/>
        <w:jc w:val="left"/>
        <w:rPr>
          <w:rFonts w:ascii="Centaur" w:eastAsia="Times New Roman" w:hAnsi="Centaur"/>
          <w:kern w:val="2"/>
          <w:sz w:val="20"/>
          <w:highlight w:val="yellow"/>
          <w:u w:val="single"/>
          <w:lang w:eastAsia="fr-FR"/>
        </w:rPr>
      </w:pPr>
    </w:p>
    <w:p w14:paraId="64C8B963" w14:textId="77777777" w:rsidR="00290AD8" w:rsidRPr="004A16EA" w:rsidRDefault="004219B9">
      <w:pPr>
        <w:widowControl w:val="0"/>
        <w:tabs>
          <w:tab w:val="center" w:pos="1701"/>
        </w:tabs>
        <w:overflowPunct w:val="0"/>
        <w:spacing w:after="0" w:line="240" w:lineRule="auto"/>
        <w:ind w:left="284"/>
        <w:jc w:val="both"/>
        <w:rPr>
          <w:highlight w:val="yellow"/>
        </w:rPr>
      </w:pPr>
      <w:r w:rsidRPr="004A16EA">
        <w:rPr>
          <w:rFonts w:ascii="Gill Sans MT" w:eastAsia="Times New Roman" w:hAnsi="Gill Sans MT"/>
          <w:kern w:val="2"/>
          <w:sz w:val="20"/>
          <w:szCs w:val="20"/>
          <w:highlight w:val="yellow"/>
          <w:u w:val="single"/>
          <w:lang w:eastAsia="fr-FR"/>
        </w:rPr>
        <w:t>Etaient présents</w:t>
      </w:r>
      <w:r w:rsidRPr="004A16EA">
        <w:rPr>
          <w:rFonts w:ascii="Gill Sans MT" w:eastAsia="Times New Roman" w:hAnsi="Gill Sans MT"/>
          <w:kern w:val="2"/>
          <w:sz w:val="20"/>
          <w:szCs w:val="20"/>
          <w:highlight w:val="yellow"/>
          <w:lang w:eastAsia="fr-FR"/>
        </w:rPr>
        <w:t xml:space="preserve"> : Monsieur Claude LANDAIS, Madame Monique DELEMME, Daniel DROIN, Monsieur Yves HERGOUALC’H, Madame Danielle MERIEUX, Monsieur Jean-Claude ROSIER, Monsieur François LAMY, Monsieur Jacques FALC’HON, Monsieur Arnaud </w:t>
      </w:r>
      <w:r w:rsidR="008B6B8D" w:rsidRPr="004A16EA">
        <w:rPr>
          <w:rFonts w:ascii="Gill Sans MT" w:eastAsia="Times New Roman" w:hAnsi="Gill Sans MT"/>
          <w:kern w:val="2"/>
          <w:sz w:val="20"/>
          <w:szCs w:val="20"/>
          <w:highlight w:val="yellow"/>
          <w:lang w:eastAsia="fr-FR"/>
        </w:rPr>
        <w:t>ETCHEBERRY, Madame</w:t>
      </w:r>
      <w:r w:rsidRPr="004A16EA">
        <w:rPr>
          <w:rFonts w:ascii="Gill Sans MT" w:eastAsia="Times New Roman" w:hAnsi="Gill Sans MT"/>
          <w:kern w:val="2"/>
          <w:sz w:val="20"/>
          <w:szCs w:val="20"/>
          <w:highlight w:val="yellow"/>
          <w:lang w:eastAsia="fr-FR"/>
        </w:rPr>
        <w:t xml:space="preserve"> Claude LELEU</w:t>
      </w:r>
    </w:p>
    <w:p w14:paraId="037D0374" w14:textId="77777777" w:rsidR="00290AD8" w:rsidRPr="004A16EA" w:rsidRDefault="004219B9">
      <w:pPr>
        <w:widowControl w:val="0"/>
        <w:tabs>
          <w:tab w:val="center" w:pos="1701"/>
        </w:tabs>
        <w:overflowPunct w:val="0"/>
        <w:spacing w:after="0" w:line="240" w:lineRule="auto"/>
        <w:ind w:left="284"/>
        <w:jc w:val="both"/>
        <w:rPr>
          <w:rFonts w:ascii="Gill Sans MT" w:eastAsia="Times New Roman" w:hAnsi="Gill Sans MT"/>
          <w:kern w:val="2"/>
          <w:sz w:val="20"/>
          <w:szCs w:val="20"/>
          <w:highlight w:val="yellow"/>
          <w:lang w:eastAsia="fr-FR"/>
        </w:rPr>
      </w:pPr>
      <w:r w:rsidRPr="004A16EA">
        <w:rPr>
          <w:rFonts w:ascii="Gill Sans MT" w:eastAsia="Times New Roman" w:hAnsi="Gill Sans MT"/>
          <w:kern w:val="2"/>
          <w:sz w:val="20"/>
          <w:szCs w:val="20"/>
          <w:highlight w:val="yellow"/>
          <w:lang w:eastAsia="fr-FR"/>
        </w:rPr>
        <w:tab/>
      </w:r>
    </w:p>
    <w:p w14:paraId="6DFA2F9C" w14:textId="77777777" w:rsidR="00290AD8" w:rsidRPr="004A16EA" w:rsidRDefault="004219B9">
      <w:pPr>
        <w:widowControl w:val="0"/>
        <w:tabs>
          <w:tab w:val="center" w:pos="1701"/>
        </w:tabs>
        <w:overflowPunct w:val="0"/>
        <w:spacing w:after="0" w:line="240" w:lineRule="auto"/>
        <w:ind w:left="284"/>
        <w:jc w:val="left"/>
        <w:rPr>
          <w:rFonts w:ascii="Gill Sans MT" w:eastAsia="Times New Roman" w:hAnsi="Gill Sans MT"/>
          <w:kern w:val="2"/>
          <w:sz w:val="20"/>
          <w:szCs w:val="20"/>
          <w:highlight w:val="yellow"/>
          <w:lang w:eastAsia="fr-FR"/>
        </w:rPr>
      </w:pPr>
      <w:r w:rsidRPr="004A16EA">
        <w:rPr>
          <w:rFonts w:ascii="Gill Sans MT" w:eastAsia="Times New Roman" w:hAnsi="Gill Sans MT"/>
          <w:kern w:val="2"/>
          <w:sz w:val="20"/>
          <w:szCs w:val="20"/>
          <w:highlight w:val="yellow"/>
          <w:u w:val="single"/>
          <w:lang w:eastAsia="fr-FR"/>
        </w:rPr>
        <w:t>Absents ayant donné pouvoir</w:t>
      </w:r>
      <w:r w:rsidRPr="004A16EA">
        <w:rPr>
          <w:rFonts w:ascii="Gill Sans MT" w:eastAsia="Times New Roman" w:hAnsi="Gill Sans MT"/>
          <w:kern w:val="2"/>
          <w:sz w:val="20"/>
          <w:szCs w:val="20"/>
          <w:highlight w:val="yellow"/>
          <w:lang w:eastAsia="fr-FR"/>
        </w:rPr>
        <w:t xml:space="preserve"> : </w:t>
      </w:r>
      <w:r w:rsidRPr="004A16EA">
        <w:rPr>
          <w:rFonts w:ascii="Gill Sans MT" w:eastAsia="Times New Roman" w:hAnsi="Gill Sans MT"/>
          <w:kern w:val="2"/>
          <w:sz w:val="20"/>
          <w:szCs w:val="20"/>
          <w:highlight w:val="yellow"/>
          <w:lang w:eastAsia="fr-FR"/>
        </w:rPr>
        <w:tab/>
        <w:t xml:space="preserve"> </w:t>
      </w:r>
    </w:p>
    <w:p w14:paraId="320175E6" w14:textId="77777777" w:rsidR="00290AD8" w:rsidRPr="004A16EA" w:rsidRDefault="004219B9">
      <w:pPr>
        <w:widowControl w:val="0"/>
        <w:tabs>
          <w:tab w:val="center" w:pos="1701"/>
        </w:tabs>
        <w:overflowPunct w:val="0"/>
        <w:spacing w:after="0" w:line="240" w:lineRule="auto"/>
        <w:ind w:left="284"/>
        <w:jc w:val="left"/>
        <w:rPr>
          <w:highlight w:val="yellow"/>
        </w:rPr>
      </w:pP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t>Monsieur Norbert FAVIN à Monsieur Daniel DROIN</w:t>
      </w:r>
    </w:p>
    <w:p w14:paraId="7D14C6B4" w14:textId="77777777" w:rsidR="00290AD8" w:rsidRPr="004A16EA" w:rsidRDefault="004219B9">
      <w:pPr>
        <w:widowControl w:val="0"/>
        <w:tabs>
          <w:tab w:val="center" w:pos="1701"/>
        </w:tabs>
        <w:overflowPunct w:val="0"/>
        <w:spacing w:after="0" w:line="240" w:lineRule="auto"/>
        <w:ind w:left="284"/>
        <w:jc w:val="left"/>
        <w:rPr>
          <w:highlight w:val="yellow"/>
        </w:rPr>
      </w:pP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t xml:space="preserve">Monsieur Michel </w:t>
      </w:r>
      <w:r w:rsidR="008B6B8D" w:rsidRPr="004A16EA">
        <w:rPr>
          <w:rFonts w:ascii="Gill Sans MT" w:eastAsia="Times New Roman" w:hAnsi="Gill Sans MT"/>
          <w:kern w:val="2"/>
          <w:sz w:val="20"/>
          <w:szCs w:val="20"/>
          <w:highlight w:val="yellow"/>
          <w:lang w:eastAsia="fr-FR"/>
        </w:rPr>
        <w:t>METZ à</w:t>
      </w:r>
      <w:r w:rsidRPr="004A16EA">
        <w:rPr>
          <w:rFonts w:ascii="Gill Sans MT" w:eastAsia="Times New Roman" w:hAnsi="Gill Sans MT"/>
          <w:kern w:val="2"/>
          <w:sz w:val="20"/>
          <w:szCs w:val="20"/>
          <w:highlight w:val="yellow"/>
          <w:lang w:eastAsia="fr-FR"/>
        </w:rPr>
        <w:t xml:space="preserve"> </w:t>
      </w:r>
      <w:r w:rsidR="00965BA3" w:rsidRPr="004A16EA">
        <w:rPr>
          <w:rFonts w:ascii="Gill Sans MT" w:eastAsia="Times New Roman" w:hAnsi="Gill Sans MT"/>
          <w:kern w:val="2"/>
          <w:sz w:val="20"/>
          <w:szCs w:val="20"/>
          <w:highlight w:val="yellow"/>
          <w:lang w:eastAsia="fr-FR"/>
        </w:rPr>
        <w:t>Monsieur Jacques</w:t>
      </w:r>
      <w:r w:rsidRPr="004A16EA">
        <w:rPr>
          <w:rFonts w:ascii="Gill Sans MT" w:eastAsia="Times New Roman" w:hAnsi="Gill Sans MT"/>
          <w:kern w:val="2"/>
          <w:sz w:val="20"/>
          <w:szCs w:val="20"/>
          <w:highlight w:val="yellow"/>
          <w:lang w:eastAsia="fr-FR"/>
        </w:rPr>
        <w:t xml:space="preserve"> FALC’HON</w:t>
      </w:r>
    </w:p>
    <w:p w14:paraId="2117D28A" w14:textId="77777777" w:rsidR="00290AD8" w:rsidRPr="004A16EA" w:rsidRDefault="004219B9">
      <w:pPr>
        <w:widowControl w:val="0"/>
        <w:tabs>
          <w:tab w:val="center" w:pos="1701"/>
        </w:tabs>
        <w:overflowPunct w:val="0"/>
        <w:spacing w:after="0" w:line="240" w:lineRule="auto"/>
        <w:ind w:left="284"/>
        <w:jc w:val="left"/>
        <w:rPr>
          <w:highlight w:val="yellow"/>
        </w:rPr>
      </w:pP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t xml:space="preserve">Monsieur Grégoire BERCHE à Madame DELEMME </w:t>
      </w:r>
    </w:p>
    <w:p w14:paraId="29F4C862" w14:textId="77777777" w:rsidR="00290AD8" w:rsidRPr="004A16EA" w:rsidRDefault="004219B9">
      <w:pPr>
        <w:widowControl w:val="0"/>
        <w:tabs>
          <w:tab w:val="center" w:pos="1701"/>
        </w:tabs>
        <w:overflowPunct w:val="0"/>
        <w:spacing w:after="0" w:line="240" w:lineRule="auto"/>
        <w:ind w:left="284"/>
        <w:jc w:val="left"/>
        <w:rPr>
          <w:highlight w:val="yellow"/>
        </w:rPr>
      </w:pP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t>M</w:t>
      </w:r>
      <w:r w:rsidR="008B6B8D" w:rsidRPr="004A16EA">
        <w:rPr>
          <w:rFonts w:ascii="Gill Sans MT" w:eastAsia="Times New Roman" w:hAnsi="Gill Sans MT"/>
          <w:kern w:val="2"/>
          <w:sz w:val="20"/>
          <w:szCs w:val="20"/>
          <w:highlight w:val="yellow"/>
          <w:lang w:eastAsia="fr-FR"/>
        </w:rPr>
        <w:t>adame</w:t>
      </w:r>
      <w:r w:rsidRPr="004A16EA">
        <w:rPr>
          <w:rFonts w:ascii="Gill Sans MT" w:eastAsia="Times New Roman" w:hAnsi="Gill Sans MT"/>
          <w:kern w:val="2"/>
          <w:sz w:val="20"/>
          <w:szCs w:val="20"/>
          <w:highlight w:val="yellow"/>
          <w:lang w:eastAsia="fr-FR"/>
        </w:rPr>
        <w:t xml:space="preserve"> Anne-Marie GRIFFON à Madame Danielle MERIEUX</w:t>
      </w:r>
    </w:p>
    <w:p w14:paraId="68A44C5F" w14:textId="77777777" w:rsidR="00290AD8" w:rsidRPr="004A16EA" w:rsidRDefault="00290AD8">
      <w:pPr>
        <w:widowControl w:val="0"/>
        <w:tabs>
          <w:tab w:val="center" w:pos="1701"/>
        </w:tabs>
        <w:overflowPunct w:val="0"/>
        <w:spacing w:after="0" w:line="240" w:lineRule="auto"/>
        <w:ind w:left="284"/>
        <w:jc w:val="left"/>
        <w:rPr>
          <w:rFonts w:ascii="Times New Roman" w:eastAsia="Times New Roman" w:hAnsi="Times New Roman"/>
          <w:kern w:val="2"/>
          <w:sz w:val="24"/>
          <w:szCs w:val="20"/>
          <w:highlight w:val="yellow"/>
          <w:lang w:val="en-US" w:eastAsia="fr-FR"/>
        </w:rPr>
      </w:pPr>
    </w:p>
    <w:p w14:paraId="0212C383" w14:textId="77777777" w:rsidR="00290AD8" w:rsidRDefault="004219B9">
      <w:pPr>
        <w:widowControl w:val="0"/>
        <w:tabs>
          <w:tab w:val="center" w:pos="1701"/>
        </w:tabs>
        <w:overflowPunct w:val="0"/>
        <w:spacing w:after="0" w:line="240" w:lineRule="auto"/>
        <w:ind w:left="284"/>
        <w:jc w:val="both"/>
      </w:pP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lang w:eastAsia="fr-FR"/>
        </w:rPr>
        <w:tab/>
      </w:r>
      <w:r w:rsidRPr="004A16EA">
        <w:rPr>
          <w:rFonts w:ascii="Gill Sans MT" w:eastAsia="Times New Roman" w:hAnsi="Gill Sans MT"/>
          <w:kern w:val="2"/>
          <w:sz w:val="20"/>
          <w:szCs w:val="20"/>
          <w:highlight w:val="yellow"/>
          <w:u w:val="single"/>
          <w:lang w:eastAsia="fr-FR"/>
        </w:rPr>
        <w:t>Secrétaire de séance</w:t>
      </w:r>
      <w:r w:rsidRPr="004A16EA">
        <w:rPr>
          <w:rFonts w:ascii="Gill Sans MT" w:eastAsia="Times New Roman" w:hAnsi="Gill Sans MT"/>
          <w:kern w:val="2"/>
          <w:sz w:val="20"/>
          <w:szCs w:val="20"/>
          <w:highlight w:val="yellow"/>
          <w:lang w:eastAsia="fr-FR"/>
        </w:rPr>
        <w:t xml:space="preserve"> : Madame Monique DELEMME</w:t>
      </w:r>
    </w:p>
    <w:p w14:paraId="24E33AC1" w14:textId="77777777" w:rsidR="00290AD8" w:rsidRDefault="00290AD8">
      <w:pPr>
        <w:pStyle w:val="Corpsdetexte22"/>
        <w:ind w:left="0"/>
        <w:rPr>
          <w:rFonts w:ascii="Gill Sans MT" w:hAnsi="Gill Sans MT"/>
          <w:sz w:val="22"/>
          <w:szCs w:val="22"/>
          <w:lang w:val="fr-FR"/>
        </w:rPr>
      </w:pPr>
    </w:p>
    <w:p w14:paraId="3C51C081" w14:textId="49062CAB" w:rsidR="00290AD8" w:rsidRDefault="004219B9">
      <w:pPr>
        <w:jc w:val="both"/>
      </w:pPr>
      <w:r>
        <w:rPr>
          <w:color w:val="000000" w:themeColor="text1"/>
        </w:rPr>
        <w:t xml:space="preserve">Le compte-rendu du conseil municipal du </w:t>
      </w:r>
      <w:r w:rsidR="004A16EA">
        <w:rPr>
          <w:color w:val="000000" w:themeColor="text1"/>
        </w:rPr>
        <w:t>01</w:t>
      </w:r>
      <w:r w:rsidR="004A16EA" w:rsidRPr="004A16EA">
        <w:rPr>
          <w:color w:val="000000" w:themeColor="text1"/>
          <w:vertAlign w:val="superscript"/>
        </w:rPr>
        <w:t>er</w:t>
      </w:r>
      <w:r w:rsidR="004A16EA">
        <w:rPr>
          <w:color w:val="000000" w:themeColor="text1"/>
        </w:rPr>
        <w:t xml:space="preserve"> octobre </w:t>
      </w:r>
      <w:r>
        <w:rPr>
          <w:color w:val="000000" w:themeColor="text1"/>
        </w:rPr>
        <w:t xml:space="preserve"> 2019 a été approuvé et validé, à l’unanimité par le conseil municipal.</w:t>
      </w:r>
    </w:p>
    <w:p w14:paraId="2752DCCC" w14:textId="65553E06" w:rsidR="00290AD8" w:rsidRDefault="00591766">
      <w:pPr>
        <w:pStyle w:val="Standard"/>
        <w:shd w:val="clear" w:color="auto" w:fill="D9D9D9" w:themeFill="background1" w:themeFillShade="D9"/>
        <w:tabs>
          <w:tab w:val="left" w:pos="0"/>
          <w:tab w:val="left" w:pos="2410"/>
        </w:tabs>
        <w:spacing w:after="0"/>
        <w:ind w:right="72"/>
        <w:jc w:val="both"/>
        <w:rPr>
          <w:b/>
          <w:bCs/>
          <w:sz w:val="28"/>
          <w:szCs w:val="28"/>
        </w:rPr>
      </w:pPr>
      <w:bookmarkStart w:id="0" w:name="_Hlk8727261"/>
      <w:bookmarkEnd w:id="0"/>
      <w:r>
        <w:rPr>
          <w:b/>
          <w:bCs/>
          <w:sz w:val="28"/>
          <w:szCs w:val="28"/>
        </w:rPr>
        <w:t>DÉCISION MODIFICATIVE N°4</w:t>
      </w:r>
    </w:p>
    <w:p w14:paraId="30ED3FF9" w14:textId="77777777" w:rsidR="00290AD8" w:rsidRPr="00FF2DC8" w:rsidRDefault="00290AD8">
      <w:pPr>
        <w:spacing w:after="0"/>
        <w:jc w:val="both"/>
        <w:rPr>
          <w:rFonts w:ascii="Arial" w:hAnsi="Arial" w:cs="Arial"/>
          <w:bCs/>
          <w:sz w:val="12"/>
          <w:szCs w:val="12"/>
        </w:rPr>
      </w:pPr>
    </w:p>
    <w:p w14:paraId="1184BB82" w14:textId="77777777" w:rsidR="00591766" w:rsidRPr="00591766" w:rsidRDefault="00591766" w:rsidP="00591766">
      <w:pPr>
        <w:spacing w:after="0"/>
        <w:jc w:val="both"/>
        <w:rPr>
          <w:rFonts w:ascii="Arial" w:hAnsi="Arial" w:cs="Arial"/>
          <w:b/>
          <w:sz w:val="20"/>
          <w:szCs w:val="20"/>
        </w:rPr>
      </w:pPr>
      <w:r w:rsidRPr="00591766">
        <w:rPr>
          <w:rFonts w:ascii="Arial" w:hAnsi="Arial" w:cs="Arial"/>
          <w:b/>
          <w:sz w:val="20"/>
          <w:szCs w:val="20"/>
        </w:rPr>
        <w:t>Vu le Code Général des Collectivités Territoriales et notamment ses articles L 2311.1, L 2312.1 et L 2312.2</w:t>
      </w:r>
    </w:p>
    <w:p w14:paraId="2C1A311C" w14:textId="77777777" w:rsidR="00591766" w:rsidRPr="00591766" w:rsidRDefault="00591766" w:rsidP="00591766">
      <w:pPr>
        <w:spacing w:after="0"/>
        <w:jc w:val="both"/>
        <w:rPr>
          <w:rFonts w:ascii="Arial" w:hAnsi="Arial" w:cs="Arial"/>
          <w:b/>
          <w:sz w:val="20"/>
          <w:szCs w:val="20"/>
        </w:rPr>
      </w:pPr>
    </w:p>
    <w:p w14:paraId="03DAD292" w14:textId="77777777" w:rsidR="00591766" w:rsidRPr="00591766" w:rsidRDefault="00591766" w:rsidP="00591766">
      <w:pPr>
        <w:spacing w:after="0"/>
        <w:jc w:val="both"/>
        <w:rPr>
          <w:rFonts w:ascii="Arial" w:hAnsi="Arial" w:cs="Arial"/>
          <w:b/>
          <w:sz w:val="20"/>
          <w:szCs w:val="20"/>
        </w:rPr>
      </w:pPr>
      <w:r w:rsidRPr="00591766">
        <w:rPr>
          <w:rFonts w:ascii="Arial" w:hAnsi="Arial" w:cs="Arial"/>
          <w:b/>
          <w:sz w:val="20"/>
          <w:szCs w:val="20"/>
        </w:rPr>
        <w:t xml:space="preserve">Vu la délibération du Conseil Municipal en date du 19 mars 2019 approuvant le budget primitif de l’exercice en cours (2019) ; la DM n°1 du 10 mai 2019, la DM n°2 du 24 juin 2019, la DM n°3 du 01 octobre 2019, </w:t>
      </w:r>
    </w:p>
    <w:p w14:paraId="7CCCE4E1" w14:textId="77777777" w:rsidR="00591766" w:rsidRPr="00591766" w:rsidRDefault="00591766" w:rsidP="00591766">
      <w:pPr>
        <w:spacing w:after="0"/>
        <w:jc w:val="both"/>
        <w:rPr>
          <w:rFonts w:ascii="Arial" w:hAnsi="Arial" w:cs="Arial"/>
          <w:b/>
          <w:sz w:val="20"/>
          <w:szCs w:val="20"/>
        </w:rPr>
      </w:pPr>
    </w:p>
    <w:p w14:paraId="5B7594A2" w14:textId="77777777" w:rsidR="00591766" w:rsidRPr="00591766" w:rsidRDefault="00591766" w:rsidP="00591766">
      <w:pPr>
        <w:spacing w:after="0"/>
        <w:jc w:val="both"/>
        <w:rPr>
          <w:rFonts w:ascii="Arial" w:hAnsi="Arial" w:cs="Arial"/>
          <w:b/>
          <w:sz w:val="20"/>
          <w:szCs w:val="20"/>
        </w:rPr>
      </w:pPr>
    </w:p>
    <w:p w14:paraId="48D3DF4C" w14:textId="77777777" w:rsidR="00591766" w:rsidRPr="00591766" w:rsidRDefault="00591766" w:rsidP="00591766">
      <w:pPr>
        <w:spacing w:after="0"/>
        <w:jc w:val="both"/>
        <w:rPr>
          <w:rFonts w:ascii="Arial" w:hAnsi="Arial" w:cs="Arial"/>
          <w:b/>
          <w:sz w:val="20"/>
          <w:szCs w:val="20"/>
        </w:rPr>
      </w:pPr>
      <w:r w:rsidRPr="00591766">
        <w:rPr>
          <w:rFonts w:ascii="Arial" w:hAnsi="Arial" w:cs="Arial"/>
          <w:b/>
          <w:sz w:val="20"/>
          <w:szCs w:val="20"/>
        </w:rPr>
        <w:t>Considérant la nécessité de procéder aux modifications de crédits telles que figurant sur le tableau ci-après:</w:t>
      </w:r>
    </w:p>
    <w:p w14:paraId="032A354A" w14:textId="77777777" w:rsidR="00591766" w:rsidRPr="00591766" w:rsidRDefault="00591766" w:rsidP="00591766">
      <w:pPr>
        <w:spacing w:after="0"/>
        <w:jc w:val="both"/>
        <w:rPr>
          <w:rFonts w:ascii="Arial" w:hAnsi="Arial" w:cs="Arial"/>
          <w:b/>
          <w:sz w:val="20"/>
          <w:szCs w:val="20"/>
        </w:rPr>
      </w:pPr>
    </w:p>
    <w:p w14:paraId="054B00B9" w14:textId="77777777" w:rsidR="00591766" w:rsidRPr="00591766" w:rsidRDefault="00591766" w:rsidP="00591766">
      <w:pPr>
        <w:spacing w:after="0"/>
        <w:jc w:val="both"/>
        <w:rPr>
          <w:rFonts w:ascii="Arial" w:hAnsi="Arial" w:cs="Arial"/>
          <w:b/>
          <w:sz w:val="20"/>
          <w:szCs w:val="20"/>
        </w:rPr>
      </w:pPr>
      <w:r w:rsidRPr="00591766">
        <w:rPr>
          <w:rFonts w:ascii="Arial" w:hAnsi="Arial" w:cs="Arial"/>
          <w:b/>
          <w:sz w:val="20"/>
          <w:szCs w:val="20"/>
        </w:rPr>
        <w:t>Le Conseil Municipal</w:t>
      </w:r>
    </w:p>
    <w:p w14:paraId="29676C76" w14:textId="77777777" w:rsidR="00591766" w:rsidRPr="00591766" w:rsidRDefault="00591766" w:rsidP="00591766">
      <w:pPr>
        <w:spacing w:after="0"/>
        <w:jc w:val="both"/>
        <w:rPr>
          <w:rFonts w:ascii="Arial" w:hAnsi="Arial" w:cs="Arial"/>
          <w:b/>
          <w:sz w:val="20"/>
          <w:szCs w:val="20"/>
        </w:rPr>
      </w:pPr>
      <w:r w:rsidRPr="00591766">
        <w:rPr>
          <w:rFonts w:ascii="Arial" w:hAnsi="Arial" w:cs="Arial"/>
          <w:b/>
          <w:sz w:val="20"/>
          <w:szCs w:val="20"/>
        </w:rPr>
        <w:t>Après avoir délibéré,</w:t>
      </w:r>
    </w:p>
    <w:p w14:paraId="7FB8BEA0" w14:textId="77777777" w:rsidR="00591766" w:rsidRPr="00591766" w:rsidRDefault="00591766" w:rsidP="00591766">
      <w:pPr>
        <w:spacing w:after="0"/>
        <w:jc w:val="both"/>
        <w:rPr>
          <w:rFonts w:ascii="Arial" w:hAnsi="Arial" w:cs="Arial"/>
          <w:b/>
          <w:sz w:val="20"/>
          <w:szCs w:val="20"/>
        </w:rPr>
      </w:pPr>
      <w:r w:rsidRPr="00591766">
        <w:rPr>
          <w:rFonts w:ascii="Arial" w:hAnsi="Arial" w:cs="Arial"/>
          <w:b/>
          <w:sz w:val="20"/>
          <w:szCs w:val="20"/>
        </w:rPr>
        <w:t xml:space="preserve">                 A l’unanimité</w:t>
      </w:r>
    </w:p>
    <w:p w14:paraId="6D75F3ED" w14:textId="77777777" w:rsidR="00591766" w:rsidRPr="00591766" w:rsidRDefault="00591766" w:rsidP="00591766">
      <w:pPr>
        <w:spacing w:after="0"/>
        <w:jc w:val="both"/>
        <w:rPr>
          <w:rFonts w:ascii="Arial" w:hAnsi="Arial" w:cs="Arial"/>
          <w:b/>
          <w:sz w:val="20"/>
          <w:szCs w:val="20"/>
        </w:rPr>
      </w:pPr>
    </w:p>
    <w:p w14:paraId="611BADA0" w14:textId="77777777" w:rsidR="00591766" w:rsidRPr="00591766" w:rsidRDefault="00591766" w:rsidP="00591766">
      <w:pPr>
        <w:spacing w:after="0"/>
        <w:jc w:val="both"/>
        <w:rPr>
          <w:rFonts w:ascii="Arial" w:hAnsi="Arial" w:cs="Arial"/>
          <w:b/>
          <w:sz w:val="20"/>
          <w:szCs w:val="20"/>
        </w:rPr>
      </w:pPr>
    </w:p>
    <w:p w14:paraId="7DE0CDEE" w14:textId="3B1BB770" w:rsidR="00591766" w:rsidRPr="00591766" w:rsidRDefault="00591766" w:rsidP="00591766">
      <w:pPr>
        <w:spacing w:after="0"/>
        <w:jc w:val="both"/>
        <w:rPr>
          <w:rFonts w:ascii="Arial" w:hAnsi="Arial" w:cs="Arial"/>
          <w:b/>
          <w:sz w:val="20"/>
          <w:szCs w:val="20"/>
        </w:rPr>
      </w:pPr>
      <w:r w:rsidRPr="00591766">
        <w:rPr>
          <w:rFonts w:ascii="Arial" w:hAnsi="Arial" w:cs="Arial"/>
          <w:b/>
          <w:sz w:val="20"/>
          <w:szCs w:val="20"/>
        </w:rPr>
        <w:t>-</w:t>
      </w:r>
      <w:r w:rsidRPr="00591766">
        <w:rPr>
          <w:rFonts w:ascii="Arial" w:hAnsi="Arial" w:cs="Arial"/>
          <w:b/>
          <w:sz w:val="20"/>
          <w:szCs w:val="20"/>
        </w:rPr>
        <w:tab/>
        <w:t>ADOPTE la décision modificative n°4  telle que figurant dans le tableau ci-après :</w:t>
      </w:r>
    </w:p>
    <w:p w14:paraId="34491880" w14:textId="53C7A055" w:rsidR="00591766" w:rsidRPr="00591766" w:rsidRDefault="00591766" w:rsidP="00591766">
      <w:pPr>
        <w:spacing w:after="0"/>
        <w:jc w:val="both"/>
        <w:rPr>
          <w:rFonts w:ascii="Arial" w:hAnsi="Arial" w:cs="Arial"/>
          <w:b/>
          <w:sz w:val="20"/>
          <w:szCs w:val="20"/>
        </w:rPr>
      </w:pPr>
      <w:r w:rsidRPr="00591766">
        <w:rPr>
          <w:rFonts w:ascii="Arial" w:hAnsi="Arial" w:cs="Arial"/>
          <w:b/>
          <w:sz w:val="20"/>
          <w:szCs w:val="20"/>
        </w:rPr>
        <w:tab/>
      </w:r>
    </w:p>
    <w:p w14:paraId="45C7BD6C" w14:textId="5CFD3E6B" w:rsidR="00290AD8" w:rsidRDefault="00591766" w:rsidP="00591766">
      <w:pPr>
        <w:spacing w:after="0"/>
        <w:jc w:val="both"/>
        <w:rPr>
          <w:rFonts w:ascii="Arial" w:hAnsi="Arial" w:cs="Arial"/>
          <w:b/>
          <w:sz w:val="20"/>
          <w:szCs w:val="20"/>
        </w:rPr>
      </w:pPr>
      <w:r w:rsidRPr="00591766">
        <w:rPr>
          <w:rFonts w:ascii="Arial" w:hAnsi="Arial" w:cs="Arial"/>
          <w:b/>
          <w:sz w:val="20"/>
          <w:szCs w:val="20"/>
        </w:rPr>
        <w:tab/>
      </w:r>
    </w:p>
    <w:p w14:paraId="74EFFF23" w14:textId="2E04A793" w:rsidR="00290AD8" w:rsidRPr="00FF2DC8" w:rsidRDefault="00290AD8">
      <w:pPr>
        <w:spacing w:after="0" w:line="240" w:lineRule="auto"/>
        <w:jc w:val="left"/>
        <w:rPr>
          <w:rFonts w:ascii="Arial" w:eastAsia="Times New Roman" w:hAnsi="Arial" w:cs="Arial"/>
          <w:sz w:val="16"/>
          <w:szCs w:val="18"/>
          <w:lang w:eastAsia="fr-FR"/>
        </w:rPr>
      </w:pPr>
    </w:p>
    <w:p w14:paraId="361BD614" w14:textId="74C97F2E" w:rsidR="00290AD8" w:rsidRPr="00FF2DC8" w:rsidRDefault="00290AD8">
      <w:pPr>
        <w:spacing w:after="0" w:line="240" w:lineRule="auto"/>
        <w:jc w:val="left"/>
        <w:rPr>
          <w:rFonts w:ascii="Arial" w:eastAsia="Times New Roman" w:hAnsi="Arial" w:cs="Arial"/>
          <w:sz w:val="14"/>
          <w:szCs w:val="16"/>
          <w:lang w:eastAsia="fr-FR"/>
        </w:rPr>
      </w:pPr>
    </w:p>
    <w:p w14:paraId="64F09A8D" w14:textId="2304AE98" w:rsidR="00290AD8" w:rsidRDefault="004219B9">
      <w:pPr>
        <w:pStyle w:val="Standard"/>
        <w:shd w:val="clear" w:color="auto" w:fill="D9D9D9" w:themeFill="background1" w:themeFillShade="D9"/>
        <w:tabs>
          <w:tab w:val="left" w:pos="0"/>
          <w:tab w:val="left" w:pos="2410"/>
        </w:tabs>
        <w:spacing w:after="0"/>
        <w:ind w:right="72"/>
        <w:jc w:val="both"/>
        <w:rPr>
          <w:rFonts w:ascii="Gill Sans MT" w:hAnsi="Gill Sans MT"/>
          <w:b/>
          <w:sz w:val="28"/>
        </w:rPr>
      </w:pPr>
      <w:r>
        <w:rPr>
          <w:rFonts w:ascii="Tahoma" w:eastAsia="Times New Roman" w:hAnsi="Tahoma" w:cs="Tahoma"/>
          <w:b/>
          <w:kern w:val="0"/>
          <w:sz w:val="24"/>
          <w:szCs w:val="28"/>
        </w:rPr>
        <w:t xml:space="preserve">SIEGE – TRAVAUX CHEMIN DU ROUET </w:t>
      </w:r>
    </w:p>
    <w:p w14:paraId="7D65F287" w14:textId="0304C722" w:rsidR="00441756" w:rsidRPr="00FF2DC8" w:rsidRDefault="004219B9">
      <w:pPr>
        <w:jc w:val="both"/>
        <w:rPr>
          <w:rFonts w:ascii="Arial" w:hAnsi="Arial" w:cs="Arial"/>
          <w:sz w:val="24"/>
          <w:szCs w:val="24"/>
        </w:rPr>
      </w:pPr>
      <w:r w:rsidRPr="00FF2DC8">
        <w:rPr>
          <w:rFonts w:ascii="Arial" w:hAnsi="Arial" w:cs="Arial"/>
          <w:sz w:val="24"/>
          <w:szCs w:val="24"/>
        </w:rPr>
        <w:t xml:space="preserve">Le coût des travaux du SIEGE ayant </w:t>
      </w:r>
      <w:r w:rsidR="00441756" w:rsidRPr="00FF2DC8">
        <w:rPr>
          <w:rFonts w:ascii="Arial" w:hAnsi="Arial" w:cs="Arial"/>
          <w:sz w:val="24"/>
          <w:szCs w:val="24"/>
        </w:rPr>
        <w:t>été réévalué</w:t>
      </w:r>
      <w:r w:rsidRPr="00FF2DC8">
        <w:rPr>
          <w:rFonts w:ascii="Arial" w:hAnsi="Arial" w:cs="Arial"/>
          <w:sz w:val="24"/>
          <w:szCs w:val="24"/>
        </w:rPr>
        <w:t xml:space="preserve"> suite aux </w:t>
      </w:r>
      <w:r w:rsidR="002407E5" w:rsidRPr="00FF2DC8">
        <w:rPr>
          <w:rFonts w:ascii="Arial" w:hAnsi="Arial" w:cs="Arial"/>
          <w:sz w:val="24"/>
          <w:szCs w:val="24"/>
        </w:rPr>
        <w:t>travaux,</w:t>
      </w:r>
      <w:r w:rsidRPr="00FF2DC8">
        <w:rPr>
          <w:rFonts w:ascii="Arial" w:hAnsi="Arial" w:cs="Arial"/>
          <w:sz w:val="24"/>
          <w:szCs w:val="24"/>
        </w:rPr>
        <w:t xml:space="preserve"> Monsieur le Maire explique au Conseil Municipal la nouvelle facturation </w:t>
      </w:r>
      <w:r w:rsidR="008B6B8D" w:rsidRPr="00FF2DC8">
        <w:rPr>
          <w:rFonts w:ascii="Arial" w:hAnsi="Arial" w:cs="Arial"/>
          <w:sz w:val="24"/>
          <w:szCs w:val="24"/>
        </w:rPr>
        <w:t>demandée, le</w:t>
      </w:r>
      <w:r w:rsidRPr="00FF2DC8">
        <w:rPr>
          <w:rFonts w:ascii="Arial" w:hAnsi="Arial" w:cs="Arial"/>
          <w:sz w:val="24"/>
          <w:szCs w:val="24"/>
        </w:rPr>
        <w:t xml:space="preserve"> montant </w:t>
      </w:r>
      <w:r w:rsidR="00965BA3" w:rsidRPr="00FF2DC8">
        <w:rPr>
          <w:rFonts w:ascii="Arial" w:hAnsi="Arial" w:cs="Arial"/>
          <w:sz w:val="24"/>
          <w:szCs w:val="24"/>
        </w:rPr>
        <w:t xml:space="preserve">modifié </w:t>
      </w:r>
      <w:r w:rsidRPr="00FF2DC8">
        <w:rPr>
          <w:rFonts w:ascii="Arial" w:hAnsi="Arial" w:cs="Arial"/>
          <w:sz w:val="24"/>
          <w:szCs w:val="24"/>
        </w:rPr>
        <w:t>étant celui du fonctionnement</w:t>
      </w:r>
      <w:r w:rsidR="005D1855" w:rsidRPr="00FF2DC8">
        <w:rPr>
          <w:rFonts w:ascii="Arial" w:hAnsi="Arial" w:cs="Arial"/>
          <w:sz w:val="24"/>
          <w:szCs w:val="24"/>
        </w:rPr>
        <w:t xml:space="preserve"> </w:t>
      </w:r>
    </w:p>
    <w:p w14:paraId="4B16270B" w14:textId="5B9F2694" w:rsidR="00290AD8" w:rsidRPr="00FF2DC8" w:rsidRDefault="004219B9">
      <w:pPr>
        <w:spacing w:after="0" w:line="240" w:lineRule="auto"/>
        <w:ind w:left="426"/>
        <w:jc w:val="left"/>
        <w:rPr>
          <w:rFonts w:ascii="Tahoma" w:eastAsia="Times New Roman" w:hAnsi="Tahoma" w:cs="Tahoma"/>
          <w:b/>
          <w:szCs w:val="24"/>
          <w:u w:val="single"/>
          <w:lang w:eastAsia="fr-FR"/>
        </w:rPr>
      </w:pPr>
      <w:r w:rsidRPr="00FF2DC8">
        <w:rPr>
          <w:rFonts w:ascii="Tahoma" w:eastAsia="Times New Roman" w:hAnsi="Tahoma" w:cs="Tahoma"/>
          <w:b/>
          <w:szCs w:val="24"/>
          <w:u w:val="single"/>
          <w:lang w:eastAsia="fr-FR"/>
        </w:rPr>
        <w:t>Délibération</w:t>
      </w:r>
    </w:p>
    <w:p w14:paraId="2BE4B088" w14:textId="575101F1" w:rsidR="00290AD8" w:rsidRPr="00FF2DC8" w:rsidRDefault="004219B9">
      <w:pPr>
        <w:spacing w:after="0" w:line="240" w:lineRule="auto"/>
        <w:ind w:left="426"/>
        <w:jc w:val="left"/>
        <w:rPr>
          <w:rFonts w:ascii="Arial" w:eastAsia="Times New Roman" w:hAnsi="Arial" w:cs="Arial"/>
          <w:b/>
          <w:szCs w:val="24"/>
          <w:u w:val="single"/>
          <w:lang w:eastAsia="fr-FR"/>
        </w:rPr>
      </w:pPr>
      <w:r w:rsidRPr="00FF2DC8">
        <w:rPr>
          <w:rFonts w:ascii="Tahoma" w:eastAsia="Times New Roman" w:hAnsi="Tahoma" w:cs="Tahoma"/>
          <w:bCs/>
          <w:szCs w:val="24"/>
          <w:lang w:eastAsia="fr-FR"/>
        </w:rPr>
        <w:tab/>
      </w:r>
      <w:r w:rsidRPr="00FF2DC8">
        <w:rPr>
          <w:rFonts w:ascii="Arial" w:eastAsia="Times New Roman" w:hAnsi="Arial" w:cs="Arial"/>
          <w:b/>
          <w:szCs w:val="24"/>
          <w:u w:val="single"/>
          <w:lang w:eastAsia="fr-FR"/>
        </w:rPr>
        <w:t>Objet :</w:t>
      </w:r>
      <w:r w:rsidRPr="00FF2DC8">
        <w:rPr>
          <w:rFonts w:ascii="Arial" w:eastAsia="Times New Roman" w:hAnsi="Arial" w:cs="Arial"/>
          <w:bCs/>
          <w:szCs w:val="24"/>
          <w:lang w:eastAsia="fr-FR"/>
        </w:rPr>
        <w:t xml:space="preserve"> </w:t>
      </w:r>
      <w:r w:rsidRPr="00FF2DC8">
        <w:rPr>
          <w:rFonts w:ascii="Arial" w:eastAsia="Times New Roman" w:hAnsi="Arial" w:cs="Arial"/>
          <w:b/>
          <w:szCs w:val="24"/>
          <w:u w:val="single"/>
          <w:lang w:eastAsia="fr-FR"/>
        </w:rPr>
        <w:t>Travaux SIEGE -CHEMIN DU ROUET</w:t>
      </w:r>
    </w:p>
    <w:p w14:paraId="7F551B95" w14:textId="77777777" w:rsidR="00290AD8" w:rsidRPr="00FF2DC8" w:rsidRDefault="00290AD8">
      <w:pPr>
        <w:spacing w:after="0" w:line="240" w:lineRule="auto"/>
        <w:ind w:left="426"/>
        <w:jc w:val="left"/>
        <w:rPr>
          <w:rFonts w:ascii="Arial" w:eastAsia="Times New Roman" w:hAnsi="Arial" w:cs="Arial"/>
          <w:bCs/>
          <w:szCs w:val="24"/>
          <w:lang w:eastAsia="fr-FR"/>
        </w:rPr>
      </w:pPr>
    </w:p>
    <w:p w14:paraId="7F101C96" w14:textId="68C3FD95" w:rsidR="00290AD8" w:rsidRPr="00FF2DC8" w:rsidRDefault="008B6B8D">
      <w:pPr>
        <w:spacing w:after="0" w:line="240" w:lineRule="auto"/>
        <w:ind w:left="142"/>
        <w:jc w:val="both"/>
        <w:rPr>
          <w:rFonts w:ascii="Arial" w:eastAsia="Times New Roman" w:hAnsi="Arial" w:cs="Arial"/>
          <w:bCs/>
          <w:szCs w:val="24"/>
          <w:lang w:eastAsia="fr-FR"/>
        </w:rPr>
      </w:pPr>
      <w:r w:rsidRPr="00FF2DC8">
        <w:rPr>
          <w:rFonts w:ascii="Arial" w:eastAsia="Times New Roman" w:hAnsi="Arial" w:cs="Arial"/>
          <w:bCs/>
          <w:szCs w:val="24"/>
          <w:lang w:eastAsia="fr-FR"/>
        </w:rPr>
        <w:t>Monsieur le</w:t>
      </w:r>
      <w:r w:rsidR="004219B9" w:rsidRPr="00FF2DC8">
        <w:rPr>
          <w:rFonts w:ascii="Arial" w:eastAsia="Times New Roman" w:hAnsi="Arial" w:cs="Arial"/>
          <w:bCs/>
          <w:szCs w:val="24"/>
          <w:lang w:eastAsia="fr-FR"/>
        </w:rPr>
        <w:t xml:space="preserve"> Maire expose au Conseil Municipal que le SIEGE envisage d’entreprendre des travaux sur le</w:t>
      </w:r>
      <w:r w:rsidR="005D1855" w:rsidRPr="00FF2DC8">
        <w:rPr>
          <w:rFonts w:ascii="Arial" w:eastAsia="Times New Roman" w:hAnsi="Arial" w:cs="Arial"/>
          <w:bCs/>
          <w:szCs w:val="24"/>
          <w:lang w:eastAsia="fr-FR"/>
        </w:rPr>
        <w:t>s</w:t>
      </w:r>
      <w:r w:rsidR="004219B9" w:rsidRPr="00FF2DC8">
        <w:rPr>
          <w:rFonts w:ascii="Arial" w:eastAsia="Times New Roman" w:hAnsi="Arial" w:cs="Arial"/>
          <w:bCs/>
          <w:szCs w:val="24"/>
          <w:lang w:eastAsia="fr-FR"/>
        </w:rPr>
        <w:t xml:space="preserve"> réseau</w:t>
      </w:r>
      <w:r w:rsidR="005D1855" w:rsidRPr="00FF2DC8">
        <w:rPr>
          <w:rFonts w:ascii="Arial" w:eastAsia="Times New Roman" w:hAnsi="Arial" w:cs="Arial"/>
          <w:bCs/>
          <w:szCs w:val="24"/>
          <w:lang w:eastAsia="fr-FR"/>
        </w:rPr>
        <w:t>x</w:t>
      </w:r>
      <w:r w:rsidR="004219B9" w:rsidRPr="00FF2DC8">
        <w:rPr>
          <w:rFonts w:ascii="Arial" w:eastAsia="Times New Roman" w:hAnsi="Arial" w:cs="Arial"/>
          <w:bCs/>
          <w:szCs w:val="24"/>
          <w:lang w:eastAsia="fr-FR"/>
        </w:rPr>
        <w:t xml:space="preserve"> de distribution publique de l’électricité, d’éclairage public et de télécommunications </w:t>
      </w:r>
    </w:p>
    <w:p w14:paraId="28259144" w14:textId="41E42F05" w:rsidR="00290AD8" w:rsidRPr="00FF2DC8" w:rsidRDefault="00591766">
      <w:pPr>
        <w:spacing w:after="0" w:line="240" w:lineRule="auto"/>
        <w:ind w:left="142"/>
        <w:jc w:val="both"/>
        <w:rPr>
          <w:rFonts w:ascii="Arial" w:eastAsia="Times New Roman" w:hAnsi="Arial" w:cs="Arial"/>
          <w:bCs/>
          <w:szCs w:val="24"/>
          <w:lang w:eastAsia="fr-FR"/>
        </w:rPr>
      </w:pPr>
      <w:r w:rsidRPr="00591766">
        <w:lastRenderedPageBreak/>
        <w:drawing>
          <wp:anchor distT="0" distB="0" distL="114300" distR="114300" simplePos="0" relativeHeight="251660288" behindDoc="1" locked="0" layoutInCell="1" allowOverlap="1" wp14:anchorId="60544F68" wp14:editId="2A7DF288">
            <wp:simplePos x="0" y="0"/>
            <wp:positionH relativeFrom="page">
              <wp:align>left</wp:align>
            </wp:positionH>
            <wp:positionV relativeFrom="paragraph">
              <wp:posOffset>0</wp:posOffset>
            </wp:positionV>
            <wp:extent cx="7505700" cy="7553325"/>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0" cy="7553325"/>
                    </a:xfrm>
                    <a:prstGeom prst="rect">
                      <a:avLst/>
                    </a:prstGeom>
                    <a:noFill/>
                    <a:ln>
                      <a:noFill/>
                    </a:ln>
                  </pic:spPr>
                </pic:pic>
              </a:graphicData>
            </a:graphic>
            <wp14:sizeRelH relativeFrom="margin">
              <wp14:pctWidth>0</wp14:pctWidth>
            </wp14:sizeRelH>
          </wp:anchor>
        </w:drawing>
      </w:r>
    </w:p>
    <w:p w14:paraId="35CA1A09" w14:textId="77777777" w:rsidR="00290AD8" w:rsidRDefault="00290AD8">
      <w:pPr>
        <w:spacing w:after="0" w:line="240" w:lineRule="auto"/>
        <w:ind w:left="426"/>
        <w:jc w:val="left"/>
        <w:rPr>
          <w:rFonts w:ascii="Arial" w:eastAsia="Times New Roman" w:hAnsi="Arial" w:cs="Arial"/>
          <w:sz w:val="20"/>
          <w:szCs w:val="24"/>
          <w:lang w:eastAsia="fr-FR"/>
        </w:rPr>
      </w:pPr>
    </w:p>
    <w:p w14:paraId="2555AC01" w14:textId="1EF3D2E7" w:rsidR="00290AD8" w:rsidRDefault="00591766">
      <w:pPr>
        <w:pStyle w:val="Corpsdetexte21"/>
        <w:shd w:val="clear" w:color="auto" w:fill="D9D9D9" w:themeFill="background1" w:themeFillShade="D9"/>
        <w:ind w:left="0"/>
        <w:jc w:val="left"/>
      </w:pPr>
      <w:r>
        <w:rPr>
          <w:rFonts w:ascii="Arial" w:hAnsi="Arial" w:cs="Arial"/>
          <w:b/>
          <w:bCs/>
        </w:rPr>
        <w:t xml:space="preserve">Vente de </w:t>
      </w:r>
      <w:proofErr w:type="spellStart"/>
      <w:r>
        <w:rPr>
          <w:rFonts w:ascii="Arial" w:hAnsi="Arial" w:cs="Arial"/>
          <w:b/>
          <w:bCs/>
        </w:rPr>
        <w:t>parcelles</w:t>
      </w:r>
      <w:proofErr w:type="spellEnd"/>
      <w:r>
        <w:rPr>
          <w:rFonts w:ascii="Arial" w:hAnsi="Arial" w:cs="Arial"/>
          <w:b/>
          <w:bCs/>
        </w:rPr>
        <w:t xml:space="preserve"> de terrain </w:t>
      </w:r>
      <w:proofErr w:type="spellStart"/>
      <w:r>
        <w:rPr>
          <w:rFonts w:ascii="Arial" w:hAnsi="Arial" w:cs="Arial"/>
          <w:b/>
          <w:bCs/>
        </w:rPr>
        <w:t>cadastrées</w:t>
      </w:r>
      <w:proofErr w:type="spellEnd"/>
      <w:r>
        <w:rPr>
          <w:rFonts w:ascii="Arial" w:hAnsi="Arial" w:cs="Arial"/>
          <w:b/>
          <w:bCs/>
        </w:rPr>
        <w:t xml:space="preserve"> D 190 pour 130 m2(zone du parking) et </w:t>
      </w:r>
      <w:proofErr w:type="spellStart"/>
      <w:r>
        <w:rPr>
          <w:rFonts w:ascii="Arial" w:hAnsi="Arial" w:cs="Arial"/>
          <w:b/>
          <w:bCs/>
        </w:rPr>
        <w:t>chemin</w:t>
      </w:r>
      <w:proofErr w:type="spellEnd"/>
      <w:r>
        <w:rPr>
          <w:rFonts w:ascii="Arial" w:hAnsi="Arial" w:cs="Arial"/>
          <w:b/>
          <w:bCs/>
        </w:rPr>
        <w:t xml:space="preserve"> rural N°40 </w:t>
      </w:r>
      <w:proofErr w:type="spellStart"/>
      <w:r>
        <w:rPr>
          <w:rFonts w:ascii="Arial" w:hAnsi="Arial" w:cs="Arial"/>
          <w:b/>
          <w:bCs/>
        </w:rPr>
        <w:t>dit</w:t>
      </w:r>
      <w:proofErr w:type="spellEnd"/>
      <w:r>
        <w:rPr>
          <w:rFonts w:ascii="Arial" w:hAnsi="Arial" w:cs="Arial"/>
          <w:b/>
          <w:bCs/>
        </w:rPr>
        <w:t xml:space="preserve"> "les </w:t>
      </w:r>
      <w:proofErr w:type="spellStart"/>
      <w:r>
        <w:rPr>
          <w:rFonts w:ascii="Arial" w:hAnsi="Arial" w:cs="Arial"/>
          <w:b/>
          <w:bCs/>
        </w:rPr>
        <w:t>ajoux</w:t>
      </w:r>
      <w:proofErr w:type="spellEnd"/>
      <w:r>
        <w:rPr>
          <w:rFonts w:ascii="Arial" w:hAnsi="Arial" w:cs="Arial"/>
          <w:b/>
          <w:bCs/>
        </w:rPr>
        <w:t xml:space="preserve">" pour </w:t>
      </w:r>
      <w:proofErr w:type="spellStart"/>
      <w:r>
        <w:rPr>
          <w:rFonts w:ascii="Arial" w:hAnsi="Arial" w:cs="Arial"/>
          <w:b/>
          <w:bCs/>
        </w:rPr>
        <w:t>une</w:t>
      </w:r>
      <w:proofErr w:type="spellEnd"/>
      <w:r>
        <w:rPr>
          <w:rFonts w:ascii="Arial" w:hAnsi="Arial" w:cs="Arial"/>
          <w:b/>
          <w:bCs/>
        </w:rPr>
        <w:t xml:space="preserve"> </w:t>
      </w:r>
      <w:proofErr w:type="spellStart"/>
      <w:r>
        <w:rPr>
          <w:rFonts w:ascii="Arial" w:hAnsi="Arial" w:cs="Arial"/>
          <w:b/>
          <w:bCs/>
        </w:rPr>
        <w:t>contenance</w:t>
      </w:r>
      <w:proofErr w:type="spellEnd"/>
      <w:r>
        <w:rPr>
          <w:rFonts w:ascii="Arial" w:hAnsi="Arial" w:cs="Arial"/>
          <w:b/>
          <w:bCs/>
        </w:rPr>
        <w:t xml:space="preserve"> section ZC 1720m2 et section D pour 145m2 et 1328m2 au profit de L'EPFN qui </w:t>
      </w:r>
      <w:proofErr w:type="spellStart"/>
      <w:r>
        <w:rPr>
          <w:rFonts w:ascii="Arial" w:hAnsi="Arial" w:cs="Arial"/>
          <w:b/>
          <w:bCs/>
        </w:rPr>
        <w:t>intervient</w:t>
      </w:r>
      <w:proofErr w:type="spellEnd"/>
      <w:r>
        <w:rPr>
          <w:rFonts w:ascii="Arial" w:hAnsi="Arial" w:cs="Arial"/>
          <w:b/>
          <w:bCs/>
        </w:rPr>
        <w:t xml:space="preserve"> pour le </w:t>
      </w:r>
      <w:proofErr w:type="spellStart"/>
      <w:r>
        <w:rPr>
          <w:rFonts w:ascii="Arial" w:hAnsi="Arial" w:cs="Arial"/>
          <w:b/>
          <w:bCs/>
        </w:rPr>
        <w:t>compte</w:t>
      </w:r>
      <w:proofErr w:type="spellEnd"/>
      <w:r>
        <w:rPr>
          <w:rFonts w:ascii="Arial" w:hAnsi="Arial" w:cs="Arial"/>
          <w:b/>
          <w:bCs/>
        </w:rPr>
        <w:t xml:space="preserve"> du </w:t>
      </w:r>
      <w:proofErr w:type="spellStart"/>
      <w:r>
        <w:rPr>
          <w:rFonts w:ascii="Arial" w:hAnsi="Arial" w:cs="Arial"/>
          <w:b/>
          <w:bCs/>
        </w:rPr>
        <w:t>Département</w:t>
      </w:r>
      <w:proofErr w:type="spellEnd"/>
      <w:r>
        <w:rPr>
          <w:rFonts w:ascii="Arial" w:hAnsi="Arial" w:cs="Arial"/>
          <w:b/>
          <w:bCs/>
        </w:rPr>
        <w:t xml:space="preserve"> de l'Eure pour le </w:t>
      </w:r>
      <w:proofErr w:type="spellStart"/>
      <w:r>
        <w:rPr>
          <w:rFonts w:ascii="Arial" w:hAnsi="Arial" w:cs="Arial"/>
          <w:b/>
          <w:bCs/>
        </w:rPr>
        <w:t>projet</w:t>
      </w:r>
      <w:proofErr w:type="spellEnd"/>
      <w:r>
        <w:rPr>
          <w:rFonts w:ascii="Arial" w:hAnsi="Arial" w:cs="Arial"/>
          <w:b/>
          <w:bCs/>
        </w:rPr>
        <w:t xml:space="preserve"> </w:t>
      </w:r>
      <w:proofErr w:type="spellStart"/>
      <w:r>
        <w:rPr>
          <w:rFonts w:ascii="Arial" w:hAnsi="Arial" w:cs="Arial"/>
          <w:b/>
          <w:bCs/>
        </w:rPr>
        <w:t>d'aménagement</w:t>
      </w:r>
      <w:proofErr w:type="spellEnd"/>
      <w:r>
        <w:rPr>
          <w:rFonts w:ascii="Arial" w:hAnsi="Arial" w:cs="Arial"/>
          <w:b/>
          <w:bCs/>
        </w:rPr>
        <w:t xml:space="preserve"> </w:t>
      </w:r>
      <w:proofErr w:type="spellStart"/>
      <w:r>
        <w:rPr>
          <w:rFonts w:ascii="Arial" w:hAnsi="Arial" w:cs="Arial"/>
          <w:b/>
          <w:bCs/>
        </w:rPr>
        <w:t>d'une</w:t>
      </w:r>
      <w:proofErr w:type="spellEnd"/>
      <w:r>
        <w:rPr>
          <w:rFonts w:ascii="Arial" w:hAnsi="Arial" w:cs="Arial"/>
          <w:b/>
          <w:bCs/>
        </w:rPr>
        <w:t xml:space="preserve"> </w:t>
      </w:r>
      <w:proofErr w:type="spellStart"/>
      <w:r>
        <w:rPr>
          <w:rFonts w:ascii="Arial" w:hAnsi="Arial" w:cs="Arial"/>
          <w:b/>
          <w:bCs/>
        </w:rPr>
        <w:t>voie</w:t>
      </w:r>
      <w:proofErr w:type="spellEnd"/>
      <w:r>
        <w:rPr>
          <w:rFonts w:ascii="Arial" w:hAnsi="Arial" w:cs="Arial"/>
          <w:b/>
          <w:bCs/>
        </w:rPr>
        <w:t xml:space="preserve"> </w:t>
      </w:r>
      <w:proofErr w:type="spellStart"/>
      <w:r>
        <w:rPr>
          <w:rFonts w:ascii="Arial" w:hAnsi="Arial" w:cs="Arial"/>
          <w:b/>
          <w:bCs/>
        </w:rPr>
        <w:t>verte</w:t>
      </w:r>
      <w:proofErr w:type="spellEnd"/>
      <w:r>
        <w:rPr>
          <w:rFonts w:ascii="Arial" w:hAnsi="Arial" w:cs="Arial"/>
          <w:b/>
          <w:bCs/>
        </w:rPr>
        <w:t xml:space="preserve"> sur la section Vernon- Giverny</w:t>
      </w:r>
    </w:p>
    <w:p w14:paraId="02831952" w14:textId="0E599AB6" w:rsidR="00290AD8" w:rsidRDefault="00290AD8">
      <w:pPr>
        <w:spacing w:after="0" w:line="240" w:lineRule="auto"/>
        <w:ind w:right="789"/>
        <w:jc w:val="left"/>
        <w:rPr>
          <w:rFonts w:ascii="Tahoma" w:eastAsia="Times New Roman" w:hAnsi="Tahoma"/>
          <w:sz w:val="20"/>
          <w:szCs w:val="24"/>
          <w:lang w:eastAsia="fr-FR"/>
        </w:rPr>
      </w:pPr>
    </w:p>
    <w:p w14:paraId="7A6F03F3" w14:textId="4B6E2E11" w:rsidR="00290AD8" w:rsidRDefault="00290AD8">
      <w:pPr>
        <w:spacing w:after="0" w:line="240" w:lineRule="auto"/>
        <w:ind w:right="789"/>
        <w:jc w:val="left"/>
        <w:rPr>
          <w:rFonts w:ascii="Tahoma" w:eastAsia="Times New Roman" w:hAnsi="Tahoma"/>
          <w:sz w:val="20"/>
          <w:szCs w:val="24"/>
          <w:lang w:eastAsia="fr-FR"/>
        </w:rPr>
      </w:pPr>
    </w:p>
    <w:p w14:paraId="0FF78515" w14:textId="1CC19ED7" w:rsidR="00290AD8" w:rsidRDefault="00290AD8">
      <w:pPr>
        <w:spacing w:after="0" w:line="240" w:lineRule="auto"/>
        <w:ind w:right="789"/>
        <w:jc w:val="left"/>
        <w:rPr>
          <w:rFonts w:ascii="Tahoma" w:eastAsia="Times New Roman" w:hAnsi="Tahoma"/>
          <w:sz w:val="20"/>
          <w:szCs w:val="24"/>
          <w:lang w:eastAsia="fr-FR"/>
        </w:rPr>
      </w:pPr>
    </w:p>
    <w:p w14:paraId="25B92E27" w14:textId="6579180E" w:rsidR="00290AD8" w:rsidRDefault="00290AD8">
      <w:pPr>
        <w:spacing w:after="0" w:line="240" w:lineRule="auto"/>
        <w:ind w:right="789"/>
        <w:jc w:val="left"/>
        <w:rPr>
          <w:rFonts w:ascii="Tahoma" w:eastAsia="Times New Roman" w:hAnsi="Tahoma"/>
          <w:sz w:val="20"/>
          <w:szCs w:val="24"/>
          <w:lang w:eastAsia="fr-FR"/>
        </w:rPr>
      </w:pPr>
    </w:p>
    <w:p w14:paraId="4C2C587F" w14:textId="6DB2550C" w:rsidR="00290AD8" w:rsidRDefault="00290AD8">
      <w:pPr>
        <w:spacing w:after="0" w:line="240" w:lineRule="auto"/>
        <w:ind w:right="789"/>
        <w:jc w:val="left"/>
        <w:rPr>
          <w:rFonts w:ascii="Tahoma" w:eastAsia="Times New Roman" w:hAnsi="Tahoma"/>
          <w:sz w:val="20"/>
          <w:szCs w:val="24"/>
          <w:lang w:eastAsia="fr-FR"/>
        </w:rPr>
      </w:pPr>
    </w:p>
    <w:p w14:paraId="5C4BE12B" w14:textId="0D97749A" w:rsidR="00290AD8" w:rsidRDefault="00290AD8">
      <w:pPr>
        <w:spacing w:after="0" w:line="240" w:lineRule="auto"/>
        <w:ind w:right="789"/>
        <w:jc w:val="left"/>
        <w:rPr>
          <w:rFonts w:ascii="Tahoma" w:eastAsia="Times New Roman" w:hAnsi="Tahoma"/>
          <w:sz w:val="20"/>
          <w:szCs w:val="24"/>
          <w:lang w:eastAsia="fr-FR"/>
        </w:rPr>
      </w:pPr>
    </w:p>
    <w:p w14:paraId="01E9F255"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Suite à la délibération prise au conseil municipal du 05 mars 2019 et au nouveau bornage effectuée par une géomètre expert (Geodis) il convient d’effectuer une nouvelle délibération comme demandé par le Département de l’Eure dans son courrier du 30 octobre 2019.</w:t>
      </w:r>
    </w:p>
    <w:p w14:paraId="070247DA"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 xml:space="preserve">Monsieur le Maire expose les diverses acquisitions du Département de l’Eure afin de mener à bien le projet de la voie verte section </w:t>
      </w:r>
      <w:proofErr w:type="spellStart"/>
      <w:r w:rsidRPr="00591766">
        <w:rPr>
          <w:rFonts w:ascii="Arial" w:eastAsia="Times New Roman" w:hAnsi="Arial" w:cs="Arial"/>
          <w:szCs w:val="24"/>
          <w:lang w:eastAsia="fr-FR"/>
        </w:rPr>
        <w:t>Manitôt</w:t>
      </w:r>
      <w:proofErr w:type="spellEnd"/>
      <w:r w:rsidRPr="00591766">
        <w:rPr>
          <w:rFonts w:ascii="Arial" w:eastAsia="Times New Roman" w:hAnsi="Arial" w:cs="Arial"/>
          <w:szCs w:val="24"/>
          <w:lang w:eastAsia="fr-FR"/>
        </w:rPr>
        <w:t xml:space="preserve"> -Giverny.</w:t>
      </w:r>
    </w:p>
    <w:p w14:paraId="7D8B26AC" w14:textId="77777777" w:rsidR="00591766" w:rsidRPr="00591766" w:rsidRDefault="00591766" w:rsidP="00591766">
      <w:pPr>
        <w:spacing w:after="0" w:line="240" w:lineRule="auto"/>
        <w:ind w:left="567"/>
        <w:jc w:val="left"/>
        <w:rPr>
          <w:rFonts w:ascii="Arial" w:eastAsia="Times New Roman" w:hAnsi="Arial" w:cs="Arial"/>
          <w:szCs w:val="24"/>
          <w:lang w:eastAsia="fr-FR"/>
        </w:rPr>
      </w:pPr>
    </w:p>
    <w:p w14:paraId="5E579952"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Les parcelles concernées sont les parcelles suivantes :</w:t>
      </w:r>
    </w:p>
    <w:p w14:paraId="61A1D1A7" w14:textId="77777777" w:rsidR="00591766" w:rsidRPr="00591766" w:rsidRDefault="00591766" w:rsidP="00591766">
      <w:pPr>
        <w:spacing w:after="0" w:line="240" w:lineRule="auto"/>
        <w:ind w:left="567"/>
        <w:jc w:val="left"/>
        <w:rPr>
          <w:rFonts w:ascii="Arial" w:eastAsia="Times New Roman" w:hAnsi="Arial" w:cs="Arial"/>
          <w:szCs w:val="24"/>
          <w:lang w:eastAsia="fr-FR"/>
        </w:rPr>
      </w:pPr>
    </w:p>
    <w:p w14:paraId="17F4DEF8" w14:textId="77777777" w:rsidR="00591766" w:rsidRPr="00591766" w:rsidRDefault="00591766" w:rsidP="00591766">
      <w:pPr>
        <w:spacing w:after="0" w:line="240" w:lineRule="auto"/>
        <w:ind w:left="567"/>
        <w:contextualSpacing/>
        <w:jc w:val="both"/>
        <w:rPr>
          <w:rFonts w:ascii="Arial" w:eastAsia="Times New Roman" w:hAnsi="Arial" w:cs="Arial"/>
          <w:b/>
          <w:bCs/>
          <w:iCs/>
          <w:szCs w:val="24"/>
          <w:u w:val="single"/>
          <w:lang w:eastAsia="fr-FR"/>
        </w:rPr>
      </w:pPr>
      <w:bookmarkStart w:id="1" w:name="_Hlk4068829"/>
      <w:r w:rsidRPr="00591766">
        <w:rPr>
          <w:rFonts w:ascii="Arial" w:eastAsia="Times New Roman" w:hAnsi="Arial" w:cs="Arial"/>
          <w:i/>
          <w:szCs w:val="24"/>
          <w:lang w:eastAsia="fr-FR"/>
        </w:rPr>
        <w:t xml:space="preserve"> </w:t>
      </w:r>
      <w:r w:rsidRPr="00591766">
        <w:rPr>
          <w:rFonts w:ascii="Arial" w:eastAsia="Times New Roman" w:hAnsi="Arial" w:cs="Arial"/>
          <w:b/>
          <w:bCs/>
          <w:iCs/>
          <w:szCs w:val="24"/>
          <w:u w:val="single"/>
          <w:lang w:eastAsia="fr-FR"/>
        </w:rPr>
        <w:t xml:space="preserve">Chemin rural N°40 dit « les Ajoux » </w:t>
      </w:r>
    </w:p>
    <w:p w14:paraId="281A87C4" w14:textId="77777777" w:rsidR="00591766" w:rsidRPr="00591766" w:rsidRDefault="00591766" w:rsidP="00591766">
      <w:pPr>
        <w:spacing w:after="0" w:line="240" w:lineRule="auto"/>
        <w:ind w:left="567"/>
        <w:contextualSpacing/>
        <w:jc w:val="both"/>
        <w:rPr>
          <w:rFonts w:ascii="Arial" w:eastAsia="Times New Roman" w:hAnsi="Arial" w:cs="Arial"/>
          <w:i/>
          <w:szCs w:val="24"/>
          <w:u w:val="single"/>
          <w:lang w:eastAsia="fr-FR"/>
        </w:rPr>
      </w:pPr>
    </w:p>
    <w:p w14:paraId="1CD74279" w14:textId="77777777" w:rsidR="00591766" w:rsidRPr="00591766" w:rsidRDefault="00591766" w:rsidP="00591766">
      <w:pPr>
        <w:spacing w:after="0" w:line="240" w:lineRule="auto"/>
        <w:ind w:left="567"/>
        <w:contextualSpacing/>
        <w:jc w:val="both"/>
        <w:rPr>
          <w:rFonts w:ascii="Arial" w:eastAsia="Times New Roman" w:hAnsi="Arial" w:cs="Arial"/>
          <w:iCs/>
          <w:sz w:val="20"/>
          <w:lang w:eastAsia="fr-FR"/>
        </w:rPr>
      </w:pPr>
      <w:r w:rsidRPr="00591766">
        <w:rPr>
          <w:rFonts w:ascii="Arial" w:eastAsia="Times New Roman" w:hAnsi="Arial" w:cs="Arial"/>
          <w:iCs/>
          <w:szCs w:val="24"/>
          <w:lang w:eastAsia="fr-FR"/>
        </w:rPr>
        <w:sym w:font="Wingdings" w:char="F0D8"/>
      </w:r>
      <w:r w:rsidRPr="00591766">
        <w:rPr>
          <w:rFonts w:ascii="Arial" w:eastAsia="Times New Roman" w:hAnsi="Arial" w:cs="Arial"/>
          <w:iCs/>
          <w:szCs w:val="24"/>
          <w:lang w:eastAsia="fr-FR"/>
        </w:rPr>
        <w:t>Section ZC pour une contenance de 1720 m</w:t>
      </w:r>
      <w:r w:rsidRPr="00591766">
        <w:rPr>
          <w:rFonts w:ascii="Arial" w:eastAsia="Times New Roman" w:hAnsi="Arial" w:cs="Arial"/>
          <w:iCs/>
          <w:szCs w:val="24"/>
          <w:vertAlign w:val="superscript"/>
          <w:lang w:eastAsia="fr-FR"/>
        </w:rPr>
        <w:t>2</w:t>
      </w:r>
    </w:p>
    <w:p w14:paraId="091DCE63" w14:textId="77777777" w:rsidR="00591766" w:rsidRPr="00591766" w:rsidRDefault="00591766" w:rsidP="00591766">
      <w:pPr>
        <w:spacing w:after="0" w:line="240" w:lineRule="auto"/>
        <w:ind w:left="567"/>
        <w:contextualSpacing/>
        <w:jc w:val="both"/>
        <w:rPr>
          <w:rFonts w:ascii="Arial" w:eastAsia="Times New Roman" w:hAnsi="Arial" w:cs="Arial"/>
          <w:iCs/>
          <w:szCs w:val="24"/>
          <w:lang w:eastAsia="fr-FR"/>
        </w:rPr>
      </w:pPr>
      <w:r w:rsidRPr="00591766">
        <w:rPr>
          <w:rFonts w:ascii="Arial" w:eastAsia="Times New Roman" w:hAnsi="Arial" w:cs="Arial"/>
          <w:iCs/>
          <w:szCs w:val="24"/>
          <w:lang w:eastAsia="fr-FR"/>
        </w:rPr>
        <w:sym w:font="Wingdings" w:char="F0D8"/>
      </w:r>
      <w:r w:rsidRPr="00591766">
        <w:rPr>
          <w:rFonts w:ascii="Arial" w:eastAsia="Times New Roman" w:hAnsi="Arial" w:cs="Arial"/>
          <w:iCs/>
          <w:szCs w:val="24"/>
          <w:lang w:eastAsia="fr-FR"/>
        </w:rPr>
        <w:t xml:space="preserve"> Section D pour une contenance de 145 m</w:t>
      </w:r>
      <w:r w:rsidRPr="00591766">
        <w:rPr>
          <w:rFonts w:ascii="Arial" w:eastAsia="Times New Roman" w:hAnsi="Arial" w:cs="Arial"/>
          <w:iCs/>
          <w:szCs w:val="24"/>
          <w:vertAlign w:val="superscript"/>
          <w:lang w:eastAsia="fr-FR"/>
        </w:rPr>
        <w:t xml:space="preserve">2 </w:t>
      </w:r>
      <w:r w:rsidRPr="00591766">
        <w:rPr>
          <w:rFonts w:ascii="Arial" w:eastAsia="Times New Roman" w:hAnsi="Arial" w:cs="Arial"/>
          <w:iCs/>
          <w:szCs w:val="24"/>
          <w:lang w:eastAsia="fr-FR"/>
        </w:rPr>
        <w:t>et 1328 m</w:t>
      </w:r>
      <w:r w:rsidRPr="00591766">
        <w:rPr>
          <w:rFonts w:ascii="Arial" w:eastAsia="Times New Roman" w:hAnsi="Arial" w:cs="Arial"/>
          <w:iCs/>
          <w:szCs w:val="24"/>
          <w:vertAlign w:val="superscript"/>
          <w:lang w:eastAsia="fr-FR"/>
        </w:rPr>
        <w:t>2</w:t>
      </w:r>
    </w:p>
    <w:p w14:paraId="578368CE" w14:textId="77777777" w:rsidR="00591766" w:rsidRPr="00591766" w:rsidRDefault="00591766" w:rsidP="00591766">
      <w:pPr>
        <w:spacing w:after="0" w:line="240" w:lineRule="auto"/>
        <w:ind w:left="567"/>
        <w:contextualSpacing/>
        <w:jc w:val="both"/>
        <w:rPr>
          <w:rFonts w:ascii="Arial" w:eastAsia="Times New Roman" w:hAnsi="Arial" w:cs="Arial"/>
          <w:iCs/>
          <w:szCs w:val="24"/>
          <w:lang w:eastAsia="fr-FR"/>
        </w:rPr>
      </w:pPr>
    </w:p>
    <w:p w14:paraId="6758938E" w14:textId="77777777" w:rsidR="00591766" w:rsidRPr="00591766" w:rsidRDefault="00591766" w:rsidP="00591766">
      <w:pPr>
        <w:spacing w:after="0" w:line="240" w:lineRule="auto"/>
        <w:ind w:left="567"/>
        <w:jc w:val="both"/>
        <w:rPr>
          <w:rFonts w:ascii="Arial" w:eastAsia="Times New Roman" w:hAnsi="Arial" w:cs="Arial"/>
          <w:b/>
          <w:bCs/>
          <w:iCs/>
          <w:szCs w:val="24"/>
          <w:u w:val="single"/>
          <w:lang w:eastAsia="fr-FR"/>
        </w:rPr>
      </w:pPr>
      <w:r w:rsidRPr="00591766">
        <w:rPr>
          <w:rFonts w:ascii="Arial" w:eastAsia="Times New Roman" w:hAnsi="Arial" w:cs="Arial"/>
          <w:b/>
          <w:bCs/>
          <w:iCs/>
          <w:szCs w:val="24"/>
          <w:u w:val="single"/>
          <w:lang w:eastAsia="fr-FR"/>
        </w:rPr>
        <w:t>Zone du parking</w:t>
      </w:r>
    </w:p>
    <w:p w14:paraId="4C219DEE" w14:textId="77777777" w:rsidR="00591766" w:rsidRPr="00591766" w:rsidRDefault="00591766" w:rsidP="00591766">
      <w:pPr>
        <w:spacing w:after="0" w:line="240" w:lineRule="auto"/>
        <w:ind w:left="567"/>
        <w:jc w:val="both"/>
        <w:rPr>
          <w:rFonts w:ascii="Arial" w:eastAsia="Times New Roman" w:hAnsi="Arial" w:cs="Arial"/>
          <w:i/>
          <w:szCs w:val="24"/>
          <w:lang w:eastAsia="fr-FR"/>
        </w:rPr>
      </w:pPr>
    </w:p>
    <w:p w14:paraId="40B48A27" w14:textId="77777777" w:rsidR="00591766" w:rsidRPr="00591766" w:rsidRDefault="00591766" w:rsidP="00591766">
      <w:pPr>
        <w:spacing w:after="0" w:line="240" w:lineRule="auto"/>
        <w:ind w:left="567"/>
        <w:jc w:val="both"/>
        <w:rPr>
          <w:rFonts w:ascii="Arial" w:eastAsia="Times New Roman" w:hAnsi="Arial" w:cs="Arial"/>
          <w:iCs/>
          <w:szCs w:val="24"/>
          <w:lang w:eastAsia="fr-FR"/>
        </w:rPr>
      </w:pPr>
      <w:r w:rsidRPr="00591766">
        <w:rPr>
          <w:rFonts w:ascii="Arial" w:eastAsia="Times New Roman" w:hAnsi="Arial" w:cs="Arial"/>
          <w:iCs/>
          <w:szCs w:val="24"/>
          <w:lang w:eastAsia="fr-FR"/>
        </w:rPr>
        <w:sym w:font="Wingdings" w:char="F0D8"/>
      </w:r>
      <w:r w:rsidRPr="00591766">
        <w:rPr>
          <w:rFonts w:ascii="Arial" w:eastAsia="Times New Roman" w:hAnsi="Arial" w:cs="Arial"/>
          <w:iCs/>
          <w:szCs w:val="24"/>
          <w:lang w:eastAsia="fr-FR"/>
        </w:rPr>
        <w:t xml:space="preserve"> Section D190 pour une contenance de 130m</w:t>
      </w:r>
      <w:r w:rsidRPr="00591766">
        <w:rPr>
          <w:rFonts w:ascii="Arial" w:eastAsia="Times New Roman" w:hAnsi="Arial" w:cs="Arial"/>
          <w:iCs/>
          <w:szCs w:val="24"/>
          <w:vertAlign w:val="superscript"/>
          <w:lang w:eastAsia="fr-FR"/>
        </w:rPr>
        <w:t>2</w:t>
      </w:r>
    </w:p>
    <w:p w14:paraId="6924DA13" w14:textId="77777777" w:rsidR="00591766" w:rsidRPr="00591766" w:rsidRDefault="00591766" w:rsidP="00591766">
      <w:pPr>
        <w:spacing w:after="0" w:line="240" w:lineRule="auto"/>
        <w:ind w:left="567"/>
        <w:jc w:val="both"/>
        <w:rPr>
          <w:rFonts w:ascii="Arial" w:eastAsia="Times New Roman" w:hAnsi="Arial" w:cs="Arial"/>
          <w:i/>
          <w:sz w:val="20"/>
          <w:szCs w:val="24"/>
          <w:lang w:eastAsia="fr-FR"/>
        </w:rPr>
      </w:pPr>
    </w:p>
    <w:p w14:paraId="45CEF7EC"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Compte tenu des usages en la matière entre les communes et le Département de l’Eure, les ventes se concluent à un prix symbolique d’UN EUROS (1 euro)</w:t>
      </w:r>
    </w:p>
    <w:bookmarkEnd w:id="1"/>
    <w:p w14:paraId="3009FD97" w14:textId="77777777" w:rsidR="00591766" w:rsidRPr="00591766" w:rsidRDefault="00591766" w:rsidP="00591766">
      <w:pPr>
        <w:spacing w:after="0" w:line="240" w:lineRule="auto"/>
        <w:ind w:left="567"/>
        <w:jc w:val="left"/>
        <w:rPr>
          <w:rFonts w:ascii="Arial" w:eastAsia="Times New Roman" w:hAnsi="Arial" w:cs="Arial"/>
          <w:szCs w:val="24"/>
          <w:lang w:eastAsia="fr-FR"/>
        </w:rPr>
      </w:pPr>
    </w:p>
    <w:p w14:paraId="0A525011"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 xml:space="preserve">Après en avoir délibéré, </w:t>
      </w:r>
    </w:p>
    <w:p w14:paraId="12D65739"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 xml:space="preserve">Le Conseil de Communauté, </w:t>
      </w:r>
    </w:p>
    <w:p w14:paraId="43DCDE47"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 xml:space="preserve">A l’unanimité, </w:t>
      </w:r>
    </w:p>
    <w:p w14:paraId="4AEBA088"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 accepte de :</w:t>
      </w:r>
    </w:p>
    <w:p w14:paraId="4C7A5DB8" w14:textId="77777777" w:rsidR="00591766" w:rsidRPr="00591766" w:rsidRDefault="00591766" w:rsidP="00591766">
      <w:pPr>
        <w:spacing w:after="0" w:line="240" w:lineRule="auto"/>
        <w:ind w:left="567"/>
        <w:jc w:val="left"/>
        <w:rPr>
          <w:rFonts w:ascii="Arial" w:eastAsia="Times New Roman" w:hAnsi="Arial" w:cs="Arial"/>
          <w:szCs w:val="24"/>
          <w:lang w:eastAsia="fr-FR"/>
        </w:rPr>
      </w:pPr>
    </w:p>
    <w:p w14:paraId="0D6A2D4B"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Céder, compte tenu des usages en la matière entre les communes et le Département de l’Eure, les parcelles suivantes à un prix symbolique d’UN EUROS (1 euro)</w:t>
      </w:r>
    </w:p>
    <w:p w14:paraId="3D585ABB" w14:textId="77777777" w:rsidR="00591766" w:rsidRPr="00591766" w:rsidRDefault="00591766" w:rsidP="00591766">
      <w:pPr>
        <w:spacing w:after="0" w:line="240" w:lineRule="auto"/>
        <w:ind w:left="567"/>
        <w:jc w:val="left"/>
        <w:rPr>
          <w:rFonts w:ascii="Arial" w:eastAsia="Times New Roman" w:hAnsi="Arial" w:cs="Arial"/>
          <w:szCs w:val="24"/>
          <w:lang w:eastAsia="fr-FR"/>
        </w:rPr>
      </w:pPr>
    </w:p>
    <w:p w14:paraId="019D9287" w14:textId="77777777" w:rsidR="00591766" w:rsidRPr="00591766" w:rsidRDefault="00591766" w:rsidP="00591766">
      <w:pPr>
        <w:spacing w:after="0" w:line="240" w:lineRule="auto"/>
        <w:ind w:left="567"/>
        <w:contextualSpacing/>
        <w:jc w:val="both"/>
        <w:rPr>
          <w:rFonts w:ascii="Arial" w:eastAsia="Times New Roman" w:hAnsi="Arial" w:cs="Arial"/>
          <w:b/>
          <w:bCs/>
          <w:iCs/>
          <w:szCs w:val="24"/>
          <w:u w:val="single"/>
          <w:lang w:eastAsia="fr-FR"/>
        </w:rPr>
      </w:pPr>
      <w:r w:rsidRPr="00591766">
        <w:rPr>
          <w:rFonts w:ascii="Arial" w:eastAsia="Times New Roman" w:hAnsi="Arial" w:cs="Arial"/>
          <w:b/>
          <w:bCs/>
          <w:iCs/>
          <w:szCs w:val="24"/>
          <w:u w:val="single"/>
          <w:lang w:eastAsia="fr-FR"/>
        </w:rPr>
        <w:t xml:space="preserve">Chemin rural N°40 dit « les Ajoux » </w:t>
      </w:r>
    </w:p>
    <w:p w14:paraId="150AE950" w14:textId="77777777" w:rsidR="00591766" w:rsidRPr="00591766" w:rsidRDefault="00591766" w:rsidP="00591766">
      <w:pPr>
        <w:spacing w:after="0" w:line="240" w:lineRule="auto"/>
        <w:ind w:left="567"/>
        <w:contextualSpacing/>
        <w:jc w:val="both"/>
        <w:rPr>
          <w:rFonts w:ascii="Arial" w:eastAsia="Times New Roman" w:hAnsi="Arial" w:cs="Arial"/>
          <w:i/>
          <w:szCs w:val="24"/>
          <w:u w:val="single"/>
          <w:lang w:eastAsia="fr-FR"/>
        </w:rPr>
      </w:pPr>
    </w:p>
    <w:p w14:paraId="5EA5523E" w14:textId="77777777" w:rsidR="00591766" w:rsidRPr="00591766" w:rsidRDefault="00591766" w:rsidP="00591766">
      <w:pPr>
        <w:spacing w:after="0" w:line="240" w:lineRule="auto"/>
        <w:ind w:left="567"/>
        <w:contextualSpacing/>
        <w:jc w:val="both"/>
        <w:rPr>
          <w:rFonts w:ascii="Arial" w:eastAsia="Times New Roman" w:hAnsi="Arial" w:cs="Arial"/>
          <w:iCs/>
          <w:sz w:val="20"/>
          <w:lang w:eastAsia="fr-FR"/>
        </w:rPr>
      </w:pPr>
      <w:r w:rsidRPr="00591766">
        <w:rPr>
          <w:rFonts w:ascii="Arial" w:eastAsia="Times New Roman" w:hAnsi="Arial" w:cs="Arial"/>
          <w:iCs/>
          <w:szCs w:val="24"/>
          <w:lang w:eastAsia="fr-FR"/>
        </w:rPr>
        <w:sym w:font="Wingdings" w:char="F0D8"/>
      </w:r>
      <w:r w:rsidRPr="00591766">
        <w:rPr>
          <w:rFonts w:ascii="Arial" w:eastAsia="Times New Roman" w:hAnsi="Arial" w:cs="Arial"/>
          <w:iCs/>
          <w:szCs w:val="24"/>
          <w:lang w:eastAsia="fr-FR"/>
        </w:rPr>
        <w:t>Section ZC pour une contenance de 1720 m</w:t>
      </w:r>
      <w:r w:rsidRPr="00591766">
        <w:rPr>
          <w:rFonts w:ascii="Arial" w:eastAsia="Times New Roman" w:hAnsi="Arial" w:cs="Arial"/>
          <w:iCs/>
          <w:szCs w:val="24"/>
          <w:vertAlign w:val="superscript"/>
          <w:lang w:eastAsia="fr-FR"/>
        </w:rPr>
        <w:t>2</w:t>
      </w:r>
    </w:p>
    <w:p w14:paraId="0750F200" w14:textId="77777777" w:rsidR="00591766" w:rsidRPr="00591766" w:rsidRDefault="00591766" w:rsidP="00591766">
      <w:pPr>
        <w:spacing w:after="0" w:line="240" w:lineRule="auto"/>
        <w:ind w:left="567"/>
        <w:contextualSpacing/>
        <w:jc w:val="both"/>
        <w:rPr>
          <w:rFonts w:ascii="Arial" w:eastAsia="Times New Roman" w:hAnsi="Arial" w:cs="Arial"/>
          <w:iCs/>
          <w:szCs w:val="24"/>
          <w:lang w:eastAsia="fr-FR"/>
        </w:rPr>
      </w:pPr>
      <w:r w:rsidRPr="00591766">
        <w:rPr>
          <w:rFonts w:ascii="Arial" w:eastAsia="Times New Roman" w:hAnsi="Arial" w:cs="Arial"/>
          <w:iCs/>
          <w:szCs w:val="24"/>
          <w:lang w:eastAsia="fr-FR"/>
        </w:rPr>
        <w:sym w:font="Wingdings" w:char="F0D8"/>
      </w:r>
      <w:r w:rsidRPr="00591766">
        <w:rPr>
          <w:rFonts w:ascii="Arial" w:eastAsia="Times New Roman" w:hAnsi="Arial" w:cs="Arial"/>
          <w:iCs/>
          <w:szCs w:val="24"/>
          <w:lang w:eastAsia="fr-FR"/>
        </w:rPr>
        <w:t xml:space="preserve"> Section D pour une contenance de 145 m</w:t>
      </w:r>
      <w:r w:rsidRPr="00591766">
        <w:rPr>
          <w:rFonts w:ascii="Arial" w:eastAsia="Times New Roman" w:hAnsi="Arial" w:cs="Arial"/>
          <w:iCs/>
          <w:szCs w:val="24"/>
          <w:vertAlign w:val="superscript"/>
          <w:lang w:eastAsia="fr-FR"/>
        </w:rPr>
        <w:t xml:space="preserve">2 </w:t>
      </w:r>
      <w:r w:rsidRPr="00591766">
        <w:rPr>
          <w:rFonts w:ascii="Arial" w:eastAsia="Times New Roman" w:hAnsi="Arial" w:cs="Arial"/>
          <w:iCs/>
          <w:szCs w:val="24"/>
          <w:lang w:eastAsia="fr-FR"/>
        </w:rPr>
        <w:t>et 1328 m</w:t>
      </w:r>
      <w:r w:rsidRPr="00591766">
        <w:rPr>
          <w:rFonts w:ascii="Arial" w:eastAsia="Times New Roman" w:hAnsi="Arial" w:cs="Arial"/>
          <w:iCs/>
          <w:szCs w:val="24"/>
          <w:vertAlign w:val="superscript"/>
          <w:lang w:eastAsia="fr-FR"/>
        </w:rPr>
        <w:t>2</w:t>
      </w:r>
    </w:p>
    <w:p w14:paraId="4760A126" w14:textId="77777777" w:rsidR="00591766" w:rsidRPr="00591766" w:rsidRDefault="00591766" w:rsidP="00591766">
      <w:pPr>
        <w:spacing w:after="0" w:line="240" w:lineRule="auto"/>
        <w:ind w:left="567"/>
        <w:contextualSpacing/>
        <w:jc w:val="both"/>
        <w:rPr>
          <w:rFonts w:ascii="Arial" w:eastAsia="Times New Roman" w:hAnsi="Arial" w:cs="Arial"/>
          <w:iCs/>
          <w:szCs w:val="24"/>
          <w:lang w:eastAsia="fr-FR"/>
        </w:rPr>
      </w:pPr>
    </w:p>
    <w:p w14:paraId="6112FCA7" w14:textId="77777777" w:rsidR="00591766" w:rsidRPr="00591766" w:rsidRDefault="00591766" w:rsidP="00591766">
      <w:pPr>
        <w:spacing w:after="0" w:line="240" w:lineRule="auto"/>
        <w:ind w:left="567"/>
        <w:jc w:val="both"/>
        <w:rPr>
          <w:rFonts w:ascii="Arial" w:eastAsia="Times New Roman" w:hAnsi="Arial" w:cs="Arial"/>
          <w:b/>
          <w:bCs/>
          <w:iCs/>
          <w:szCs w:val="24"/>
          <w:u w:val="single"/>
          <w:lang w:eastAsia="fr-FR"/>
        </w:rPr>
      </w:pPr>
      <w:r w:rsidRPr="00591766">
        <w:rPr>
          <w:rFonts w:ascii="Arial" w:eastAsia="Times New Roman" w:hAnsi="Arial" w:cs="Arial"/>
          <w:b/>
          <w:bCs/>
          <w:iCs/>
          <w:szCs w:val="24"/>
          <w:u w:val="single"/>
          <w:lang w:eastAsia="fr-FR"/>
        </w:rPr>
        <w:t>Zone du parking</w:t>
      </w:r>
    </w:p>
    <w:p w14:paraId="3073884F" w14:textId="77777777" w:rsidR="00591766" w:rsidRPr="00591766" w:rsidRDefault="00591766" w:rsidP="00591766">
      <w:pPr>
        <w:spacing w:after="0" w:line="240" w:lineRule="auto"/>
        <w:ind w:left="567"/>
        <w:jc w:val="both"/>
        <w:rPr>
          <w:rFonts w:ascii="Arial" w:eastAsia="Times New Roman" w:hAnsi="Arial" w:cs="Arial"/>
          <w:i/>
          <w:szCs w:val="24"/>
          <w:lang w:eastAsia="fr-FR"/>
        </w:rPr>
      </w:pPr>
    </w:p>
    <w:p w14:paraId="5B40F8EB" w14:textId="77777777" w:rsidR="00591766" w:rsidRPr="00591766" w:rsidRDefault="00591766" w:rsidP="00591766">
      <w:pPr>
        <w:spacing w:after="0" w:line="240" w:lineRule="auto"/>
        <w:ind w:left="567"/>
        <w:jc w:val="both"/>
        <w:rPr>
          <w:rFonts w:ascii="Arial" w:eastAsia="Times New Roman" w:hAnsi="Arial" w:cs="Arial"/>
          <w:iCs/>
          <w:szCs w:val="24"/>
          <w:lang w:eastAsia="fr-FR"/>
        </w:rPr>
      </w:pPr>
      <w:r w:rsidRPr="00591766">
        <w:rPr>
          <w:rFonts w:ascii="Arial" w:eastAsia="Times New Roman" w:hAnsi="Arial" w:cs="Arial"/>
          <w:iCs/>
          <w:szCs w:val="24"/>
          <w:lang w:eastAsia="fr-FR"/>
        </w:rPr>
        <w:sym w:font="Wingdings" w:char="F0D8"/>
      </w:r>
      <w:r w:rsidRPr="00591766">
        <w:rPr>
          <w:rFonts w:ascii="Arial" w:eastAsia="Times New Roman" w:hAnsi="Arial" w:cs="Arial"/>
          <w:iCs/>
          <w:szCs w:val="24"/>
          <w:lang w:eastAsia="fr-FR"/>
        </w:rPr>
        <w:t xml:space="preserve"> Section D190 pour une contenance de 130m</w:t>
      </w:r>
      <w:r w:rsidRPr="00591766">
        <w:rPr>
          <w:rFonts w:ascii="Arial" w:eastAsia="Times New Roman" w:hAnsi="Arial" w:cs="Arial"/>
          <w:iCs/>
          <w:szCs w:val="24"/>
          <w:vertAlign w:val="superscript"/>
          <w:lang w:eastAsia="fr-FR"/>
        </w:rPr>
        <w:t>2</w:t>
      </w:r>
    </w:p>
    <w:p w14:paraId="669A2E61" w14:textId="77777777" w:rsidR="00591766" w:rsidRPr="00591766" w:rsidRDefault="00591766" w:rsidP="00591766">
      <w:pPr>
        <w:spacing w:after="0" w:line="240" w:lineRule="auto"/>
        <w:ind w:left="567"/>
        <w:jc w:val="both"/>
        <w:rPr>
          <w:rFonts w:ascii="Arial" w:eastAsia="Times New Roman" w:hAnsi="Arial" w:cs="Arial"/>
          <w:i/>
          <w:sz w:val="20"/>
          <w:szCs w:val="24"/>
          <w:lang w:eastAsia="fr-FR"/>
        </w:rPr>
      </w:pPr>
    </w:p>
    <w:p w14:paraId="43F2255E" w14:textId="77777777" w:rsidR="00591766" w:rsidRPr="00591766" w:rsidRDefault="00591766" w:rsidP="00591766">
      <w:pPr>
        <w:spacing w:after="0" w:line="240" w:lineRule="auto"/>
        <w:ind w:left="567"/>
        <w:jc w:val="left"/>
        <w:rPr>
          <w:rFonts w:ascii="Arial" w:eastAsia="Times New Roman" w:hAnsi="Arial" w:cs="Arial"/>
          <w:szCs w:val="24"/>
          <w:lang w:eastAsia="fr-FR"/>
        </w:rPr>
      </w:pPr>
    </w:p>
    <w:p w14:paraId="3B9050BB" w14:textId="77777777" w:rsidR="00591766" w:rsidRPr="00591766" w:rsidRDefault="00591766" w:rsidP="00591766">
      <w:pPr>
        <w:spacing w:after="0" w:line="240" w:lineRule="auto"/>
        <w:ind w:left="567"/>
        <w:jc w:val="left"/>
        <w:rPr>
          <w:rFonts w:ascii="Arial" w:eastAsia="Times New Roman" w:hAnsi="Arial" w:cs="Arial"/>
          <w:szCs w:val="24"/>
          <w:lang w:eastAsia="fr-FR"/>
        </w:rPr>
      </w:pPr>
      <w:r w:rsidRPr="00591766">
        <w:rPr>
          <w:rFonts w:ascii="Arial" w:eastAsia="Times New Roman" w:hAnsi="Arial" w:cs="Arial"/>
          <w:szCs w:val="24"/>
          <w:lang w:eastAsia="fr-FR"/>
        </w:rPr>
        <w:t>- autorise Monsieur le Maire à signer tous les documents relatifs à ce dossier et notamment l’acte notarié.</w:t>
      </w:r>
    </w:p>
    <w:p w14:paraId="2A75D7A6" w14:textId="77777777" w:rsidR="00591766" w:rsidRPr="00591766" w:rsidRDefault="00591766" w:rsidP="00591766">
      <w:pPr>
        <w:keepNext/>
        <w:keepLines/>
        <w:spacing w:after="0" w:line="240" w:lineRule="auto"/>
        <w:outlineLvl w:val="0"/>
        <w:rPr>
          <w:rFonts w:ascii="Arial" w:eastAsia="Times New Roman" w:hAnsi="Arial" w:cs="Arial"/>
          <w:szCs w:val="24"/>
          <w:lang w:eastAsia="fr-FR"/>
        </w:rPr>
      </w:pPr>
    </w:p>
    <w:p w14:paraId="22FEA833" w14:textId="3338540A" w:rsidR="00591766" w:rsidRPr="00591766" w:rsidRDefault="00591766" w:rsidP="00591766">
      <w:pPr>
        <w:tabs>
          <w:tab w:val="left" w:pos="2835"/>
        </w:tabs>
        <w:spacing w:after="0" w:line="240" w:lineRule="auto"/>
        <w:ind w:left="142" w:right="789"/>
        <w:jc w:val="left"/>
        <w:rPr>
          <w:rFonts w:ascii="Tahoma" w:eastAsia="Times New Roman" w:hAnsi="Tahoma" w:cs="Tahoma"/>
          <w:b/>
          <w:szCs w:val="28"/>
          <w:lang w:eastAsia="fr-FR"/>
        </w:rPr>
      </w:pPr>
    </w:p>
    <w:p w14:paraId="2DC43E5A" w14:textId="054B705D" w:rsidR="00290AD8" w:rsidRDefault="00591766" w:rsidP="00591766">
      <w:pPr>
        <w:pStyle w:val="Corpsdetexte21"/>
        <w:shd w:val="clear" w:color="auto" w:fill="D9D9D9" w:themeFill="background1" w:themeFillShade="D9"/>
        <w:ind w:left="0"/>
        <w:jc w:val="left"/>
        <w:rPr>
          <w:rFonts w:ascii="Gill Sans MT" w:hAnsi="Gill Sans MT"/>
          <w:b/>
          <w:bCs/>
          <w:iCs/>
          <w:sz w:val="28"/>
          <w:szCs w:val="22"/>
          <w:lang w:val="fr-FR"/>
        </w:rPr>
      </w:pPr>
      <w:r w:rsidRPr="00591766">
        <w:rPr>
          <w:rFonts w:ascii="Tahoma" w:hAnsi="Tahoma"/>
          <w:b/>
          <w:szCs w:val="24"/>
        </w:rPr>
        <w:t xml:space="preserve">DEMANDE DE SUBVENTION POUR CRÉATION HANGAR AGRICOLE SUR LE PARKING LA PRAIRIET - </w:t>
      </w:r>
      <w:r w:rsidRPr="00591766">
        <w:rPr>
          <w:rFonts w:ascii="Tahoma" w:hAnsi="Tahoma" w:cs="Tahoma"/>
          <w:b/>
          <w:szCs w:val="28"/>
        </w:rPr>
        <w:t>(DETR</w:t>
      </w:r>
      <w:r w:rsidRPr="00591766">
        <w:rPr>
          <w:rFonts w:ascii="Tahoma" w:hAnsi="Tahoma" w:cs="Tahoma"/>
          <w:b/>
          <w:kern w:val="0"/>
          <w:sz w:val="22"/>
          <w:szCs w:val="28"/>
          <w:lang w:val="fr-FR"/>
        </w:rPr>
        <w:t xml:space="preserve"> </w:t>
      </w:r>
      <w:r w:rsidRPr="00591766">
        <w:rPr>
          <w:rFonts w:ascii="Tahoma" w:hAnsi="Tahoma" w:cs="Tahoma"/>
          <w:b/>
          <w:kern w:val="0"/>
          <w:sz w:val="22"/>
          <w:szCs w:val="28"/>
          <w:lang w:val="fr-FR"/>
        </w:rPr>
        <w:t xml:space="preserve">EXERCICE 2020 </w:t>
      </w:r>
      <w:r>
        <w:rPr>
          <w:rFonts w:ascii="Tahoma" w:hAnsi="Tahoma" w:cs="Tahoma"/>
          <w:b/>
          <w:kern w:val="0"/>
          <w:sz w:val="22"/>
          <w:szCs w:val="28"/>
          <w:lang w:val="fr-FR"/>
        </w:rPr>
        <w:t>)</w:t>
      </w:r>
      <w:r w:rsidRPr="00591766">
        <w:rPr>
          <w:rFonts w:ascii="Tahoma" w:hAnsi="Tahoma" w:cs="Tahoma"/>
          <w:b/>
          <w:kern w:val="0"/>
          <w:sz w:val="22"/>
          <w:szCs w:val="28"/>
          <w:lang w:val="fr-FR"/>
        </w:rPr>
        <w:t>–</w:t>
      </w:r>
    </w:p>
    <w:p w14:paraId="39840BF1" w14:textId="77777777" w:rsidR="00591766" w:rsidRDefault="00591766">
      <w:pPr>
        <w:tabs>
          <w:tab w:val="right" w:pos="4962"/>
          <w:tab w:val="right" w:leader="dot" w:pos="5120"/>
          <w:tab w:val="decimal" w:pos="7340"/>
        </w:tabs>
        <w:spacing w:after="0" w:line="240" w:lineRule="auto"/>
        <w:ind w:left="426" w:right="789"/>
        <w:jc w:val="both"/>
        <w:rPr>
          <w:rFonts w:ascii="Arial" w:eastAsia="Times New Roman" w:hAnsi="Arial" w:cs="Arial"/>
          <w:sz w:val="24"/>
          <w:szCs w:val="28"/>
          <w:lang w:eastAsia="fr-FR"/>
        </w:rPr>
      </w:pPr>
    </w:p>
    <w:p w14:paraId="791B50B6" w14:textId="77777777" w:rsidR="00591766" w:rsidRPr="00591766" w:rsidRDefault="00591766" w:rsidP="00591766">
      <w:pPr>
        <w:tabs>
          <w:tab w:val="left" w:pos="2835"/>
        </w:tabs>
        <w:spacing w:after="0" w:line="240" w:lineRule="auto"/>
        <w:ind w:left="142" w:right="789"/>
        <w:jc w:val="both"/>
        <w:rPr>
          <w:rFonts w:ascii="Tahoma" w:eastAsia="Times New Roman" w:hAnsi="Tahoma" w:cs="Tahoma"/>
          <w:sz w:val="24"/>
          <w:szCs w:val="24"/>
          <w:lang w:eastAsia="fr-FR"/>
        </w:rPr>
      </w:pPr>
      <w:r w:rsidRPr="00591766">
        <w:rPr>
          <w:rFonts w:ascii="Tahoma" w:eastAsia="Times New Roman" w:hAnsi="Tahoma" w:cs="Tahoma"/>
          <w:sz w:val="24"/>
          <w:szCs w:val="24"/>
          <w:lang w:eastAsia="fr-FR"/>
        </w:rPr>
        <w:t>Monsieur le Maire expose au conseil municipal la possibilité d’une subvention  DETR (exercice 2020) pour la création d’un hangar agricole sur le parking « la prairie » afin de protéger des intempéries les touristes lors des montées et descentes des navettes, autocars et autres véhicules de transports.</w:t>
      </w:r>
    </w:p>
    <w:p w14:paraId="27F440BE" w14:textId="77777777" w:rsidR="00591766" w:rsidRPr="00591766" w:rsidRDefault="00591766" w:rsidP="00591766">
      <w:pPr>
        <w:tabs>
          <w:tab w:val="left" w:pos="2835"/>
        </w:tabs>
        <w:spacing w:after="0" w:line="240" w:lineRule="auto"/>
        <w:ind w:left="142" w:right="789"/>
        <w:jc w:val="both"/>
        <w:rPr>
          <w:rFonts w:ascii="Tahoma" w:eastAsia="Times New Roman" w:hAnsi="Tahoma" w:cs="Tahoma"/>
          <w:sz w:val="24"/>
          <w:szCs w:val="24"/>
          <w:lang w:eastAsia="fr-FR"/>
        </w:rPr>
      </w:pPr>
    </w:p>
    <w:p w14:paraId="60647EC8" w14:textId="77777777" w:rsidR="00591766" w:rsidRPr="00591766" w:rsidRDefault="00591766" w:rsidP="00591766">
      <w:pPr>
        <w:tabs>
          <w:tab w:val="left" w:pos="2835"/>
        </w:tabs>
        <w:spacing w:after="0" w:line="240" w:lineRule="auto"/>
        <w:ind w:left="142" w:right="789"/>
        <w:jc w:val="both"/>
        <w:rPr>
          <w:rFonts w:ascii="Tahoma" w:eastAsia="Times New Roman" w:hAnsi="Tahoma" w:cs="Tahoma"/>
          <w:sz w:val="24"/>
          <w:szCs w:val="24"/>
          <w:lang w:eastAsia="fr-FR"/>
        </w:rPr>
      </w:pPr>
      <w:r w:rsidRPr="00591766">
        <w:rPr>
          <w:rFonts w:ascii="Tahoma" w:eastAsia="Times New Roman" w:hAnsi="Tahoma" w:cs="Tahoma"/>
          <w:sz w:val="24"/>
          <w:szCs w:val="24"/>
          <w:lang w:eastAsia="fr-FR"/>
        </w:rPr>
        <w:t xml:space="preserve">Selon la loi des finances n° 2010-1657 du 29 décembre 2010 créant la </w:t>
      </w:r>
      <w:r w:rsidRPr="00591766">
        <w:rPr>
          <w:rFonts w:ascii="Tahoma" w:eastAsia="Times New Roman" w:hAnsi="Tahoma" w:cs="Tahoma"/>
          <w:b/>
          <w:sz w:val="24"/>
          <w:szCs w:val="24"/>
          <w:lang w:eastAsia="fr-FR"/>
        </w:rPr>
        <w:t>D</w:t>
      </w:r>
      <w:r w:rsidRPr="00591766">
        <w:rPr>
          <w:rFonts w:ascii="Tahoma" w:eastAsia="Times New Roman" w:hAnsi="Tahoma" w:cs="Tahoma"/>
          <w:sz w:val="24"/>
          <w:szCs w:val="24"/>
          <w:lang w:eastAsia="fr-FR"/>
        </w:rPr>
        <w:t>otation d’</w:t>
      </w:r>
      <w:r w:rsidRPr="00591766">
        <w:rPr>
          <w:rFonts w:ascii="Tahoma" w:eastAsia="Times New Roman" w:hAnsi="Tahoma" w:cs="Tahoma"/>
          <w:b/>
          <w:sz w:val="24"/>
          <w:szCs w:val="24"/>
          <w:lang w:eastAsia="fr-FR"/>
        </w:rPr>
        <w:t>E</w:t>
      </w:r>
      <w:r w:rsidRPr="00591766">
        <w:rPr>
          <w:rFonts w:ascii="Tahoma" w:eastAsia="Times New Roman" w:hAnsi="Tahoma" w:cs="Tahoma"/>
          <w:sz w:val="24"/>
          <w:szCs w:val="24"/>
          <w:lang w:eastAsia="fr-FR"/>
        </w:rPr>
        <w:t xml:space="preserve">quipement des </w:t>
      </w:r>
      <w:r w:rsidRPr="00591766">
        <w:rPr>
          <w:rFonts w:ascii="Tahoma" w:eastAsia="Times New Roman" w:hAnsi="Tahoma" w:cs="Tahoma"/>
          <w:b/>
          <w:sz w:val="24"/>
          <w:szCs w:val="24"/>
          <w:lang w:eastAsia="fr-FR"/>
        </w:rPr>
        <w:t>T</w:t>
      </w:r>
      <w:r w:rsidRPr="00591766">
        <w:rPr>
          <w:rFonts w:ascii="Tahoma" w:eastAsia="Times New Roman" w:hAnsi="Tahoma" w:cs="Tahoma"/>
          <w:sz w:val="24"/>
          <w:szCs w:val="24"/>
          <w:lang w:eastAsia="fr-FR"/>
        </w:rPr>
        <w:t xml:space="preserve">erritoires </w:t>
      </w:r>
      <w:r w:rsidRPr="00591766">
        <w:rPr>
          <w:rFonts w:ascii="Tahoma" w:eastAsia="Times New Roman" w:hAnsi="Tahoma" w:cs="Tahoma"/>
          <w:b/>
          <w:sz w:val="24"/>
          <w:szCs w:val="24"/>
          <w:lang w:eastAsia="fr-FR"/>
        </w:rPr>
        <w:t>R</w:t>
      </w:r>
      <w:r w:rsidRPr="00591766">
        <w:rPr>
          <w:rFonts w:ascii="Tahoma" w:eastAsia="Times New Roman" w:hAnsi="Tahoma" w:cs="Tahoma"/>
          <w:sz w:val="24"/>
          <w:szCs w:val="24"/>
          <w:lang w:eastAsia="fr-FR"/>
        </w:rPr>
        <w:t>uraux (DETR). Cette dotation vise à subventionner, entre autres les équipements de la collectivité.</w:t>
      </w:r>
    </w:p>
    <w:p w14:paraId="0A609C9F" w14:textId="77777777" w:rsidR="00591766" w:rsidRPr="00591766" w:rsidRDefault="00591766" w:rsidP="00591766">
      <w:pPr>
        <w:tabs>
          <w:tab w:val="left" w:pos="2835"/>
        </w:tabs>
        <w:spacing w:after="0" w:line="240" w:lineRule="auto"/>
        <w:ind w:left="142" w:right="789"/>
        <w:jc w:val="both"/>
        <w:rPr>
          <w:rFonts w:ascii="Tahoma" w:eastAsia="Times New Roman" w:hAnsi="Tahoma" w:cs="Tahoma"/>
          <w:sz w:val="24"/>
          <w:szCs w:val="24"/>
          <w:lang w:eastAsia="fr-FR"/>
        </w:rPr>
      </w:pPr>
    </w:p>
    <w:p w14:paraId="37652AB2" w14:textId="77777777" w:rsidR="00591766" w:rsidRPr="00591766" w:rsidRDefault="00591766" w:rsidP="00591766">
      <w:pPr>
        <w:tabs>
          <w:tab w:val="left" w:pos="2835"/>
        </w:tabs>
        <w:spacing w:after="0" w:line="240" w:lineRule="auto"/>
        <w:ind w:left="142" w:right="789"/>
        <w:jc w:val="both"/>
        <w:rPr>
          <w:rFonts w:ascii="Tahoma" w:eastAsia="Times New Roman" w:hAnsi="Tahoma"/>
          <w:b/>
          <w:sz w:val="24"/>
          <w:szCs w:val="24"/>
          <w:lang w:eastAsia="fr-FR"/>
        </w:rPr>
      </w:pPr>
      <w:r w:rsidRPr="00591766">
        <w:rPr>
          <w:rFonts w:ascii="Tahoma" w:eastAsia="Times New Roman" w:hAnsi="Tahoma" w:cs="Tahoma"/>
          <w:sz w:val="24"/>
          <w:szCs w:val="24"/>
          <w:lang w:eastAsia="fr-FR"/>
        </w:rPr>
        <w:lastRenderedPageBreak/>
        <w:t>Je vous propose donc de solliciter, au titre de la DETR 2020 attribuée par l’Etat, une subvention pour la </w:t>
      </w:r>
      <w:r w:rsidRPr="00591766">
        <w:rPr>
          <w:rFonts w:ascii="Tahoma" w:eastAsia="Times New Roman" w:hAnsi="Tahoma"/>
          <w:sz w:val="24"/>
          <w:szCs w:val="24"/>
          <w:lang w:eastAsia="fr-FR"/>
        </w:rPr>
        <w:t>création d’un hangar agricole démontable sur le parking dit « la prairie ».</w:t>
      </w:r>
    </w:p>
    <w:p w14:paraId="3F23CB93" w14:textId="77777777" w:rsidR="00591766" w:rsidRPr="00591766" w:rsidRDefault="00591766" w:rsidP="00591766">
      <w:pPr>
        <w:tabs>
          <w:tab w:val="left" w:pos="2835"/>
        </w:tabs>
        <w:spacing w:after="0" w:line="240" w:lineRule="auto"/>
        <w:ind w:left="142" w:right="789"/>
        <w:jc w:val="both"/>
        <w:rPr>
          <w:rFonts w:ascii="Tahoma" w:eastAsia="Times New Roman" w:hAnsi="Tahoma"/>
          <w:b/>
          <w:sz w:val="24"/>
          <w:szCs w:val="24"/>
          <w:lang w:eastAsia="fr-FR"/>
        </w:rPr>
      </w:pPr>
    </w:p>
    <w:p w14:paraId="5B45A93B" w14:textId="77777777" w:rsidR="00591766" w:rsidRPr="00591766" w:rsidRDefault="00591766" w:rsidP="00591766">
      <w:pPr>
        <w:tabs>
          <w:tab w:val="left" w:pos="2835"/>
        </w:tabs>
        <w:spacing w:after="0" w:line="240" w:lineRule="auto"/>
        <w:ind w:left="142" w:right="789"/>
        <w:jc w:val="both"/>
        <w:rPr>
          <w:rFonts w:ascii="Tahoma" w:eastAsia="Times New Roman" w:hAnsi="Tahoma"/>
          <w:sz w:val="24"/>
          <w:szCs w:val="24"/>
          <w:lang w:eastAsia="fr-FR"/>
        </w:rPr>
      </w:pPr>
      <w:r w:rsidRPr="00591766">
        <w:rPr>
          <w:rFonts w:ascii="Tahoma" w:eastAsia="Times New Roman" w:hAnsi="Tahoma"/>
          <w:sz w:val="24"/>
          <w:szCs w:val="24"/>
          <w:lang w:eastAsia="fr-FR"/>
        </w:rPr>
        <w:t>Le montant prévisionnel de ces travaux s’élève à 42 850 euros HT.</w:t>
      </w:r>
    </w:p>
    <w:p w14:paraId="1A7A2CAE" w14:textId="77777777" w:rsidR="00591766" w:rsidRPr="00591766" w:rsidRDefault="00591766" w:rsidP="00591766">
      <w:pPr>
        <w:tabs>
          <w:tab w:val="left" w:pos="2835"/>
        </w:tabs>
        <w:spacing w:after="0" w:line="240" w:lineRule="auto"/>
        <w:ind w:left="142" w:right="789"/>
        <w:jc w:val="both"/>
        <w:rPr>
          <w:rFonts w:ascii="Tahoma" w:eastAsia="Times New Roman" w:hAnsi="Tahoma"/>
          <w:sz w:val="24"/>
          <w:szCs w:val="24"/>
          <w:lang w:eastAsia="fr-FR"/>
        </w:rPr>
      </w:pPr>
      <w:r w:rsidRPr="00591766">
        <w:rPr>
          <w:rFonts w:ascii="Tahoma" w:eastAsia="Times New Roman" w:hAnsi="Tahoma"/>
          <w:sz w:val="24"/>
          <w:szCs w:val="24"/>
          <w:lang w:eastAsia="fr-FR"/>
        </w:rPr>
        <w:t>La participation de la DETR demandée est de 80% soit 34 280€ HT</w:t>
      </w:r>
    </w:p>
    <w:p w14:paraId="5C10C66F" w14:textId="77777777" w:rsidR="00591766" w:rsidRPr="00591766" w:rsidRDefault="00591766" w:rsidP="00591766">
      <w:pPr>
        <w:tabs>
          <w:tab w:val="left" w:pos="2835"/>
        </w:tabs>
        <w:spacing w:after="0" w:line="240" w:lineRule="auto"/>
        <w:ind w:left="142" w:right="789"/>
        <w:jc w:val="both"/>
        <w:rPr>
          <w:rFonts w:ascii="Tahoma" w:eastAsia="Times New Roman" w:hAnsi="Tahoma"/>
          <w:sz w:val="24"/>
          <w:szCs w:val="24"/>
          <w:lang w:eastAsia="fr-FR"/>
        </w:rPr>
      </w:pPr>
      <w:r w:rsidRPr="00591766">
        <w:rPr>
          <w:rFonts w:ascii="Tahoma" w:eastAsia="Times New Roman" w:hAnsi="Tahoma"/>
          <w:sz w:val="24"/>
          <w:szCs w:val="24"/>
          <w:lang w:eastAsia="fr-FR"/>
        </w:rPr>
        <w:t xml:space="preserve">Montant de la part communale 20% soit 8 570€ HT </w:t>
      </w:r>
    </w:p>
    <w:p w14:paraId="0A996526" w14:textId="77777777" w:rsidR="00591766" w:rsidRPr="00591766" w:rsidRDefault="00591766" w:rsidP="00591766">
      <w:pPr>
        <w:tabs>
          <w:tab w:val="left" w:pos="2835"/>
        </w:tabs>
        <w:spacing w:after="0" w:line="240" w:lineRule="auto"/>
        <w:ind w:left="142" w:right="789"/>
        <w:jc w:val="both"/>
        <w:rPr>
          <w:rFonts w:ascii="Tahoma" w:eastAsia="Times New Roman" w:hAnsi="Tahoma"/>
          <w:sz w:val="24"/>
          <w:szCs w:val="24"/>
          <w:lang w:eastAsia="fr-FR"/>
        </w:rPr>
      </w:pPr>
    </w:p>
    <w:p w14:paraId="39CA0798" w14:textId="77777777" w:rsidR="00591766" w:rsidRPr="00591766" w:rsidRDefault="00591766" w:rsidP="00591766">
      <w:pPr>
        <w:tabs>
          <w:tab w:val="left" w:pos="2835"/>
        </w:tabs>
        <w:spacing w:after="0" w:line="240" w:lineRule="auto"/>
        <w:ind w:left="142" w:right="789"/>
        <w:jc w:val="both"/>
        <w:rPr>
          <w:rFonts w:ascii="Tahoma" w:eastAsia="Times New Roman" w:hAnsi="Tahoma"/>
          <w:sz w:val="24"/>
          <w:szCs w:val="24"/>
          <w:lang w:eastAsia="fr-FR"/>
        </w:rPr>
      </w:pPr>
      <w:r w:rsidRPr="00591766">
        <w:rPr>
          <w:rFonts w:ascii="Tahoma" w:eastAsia="Times New Roman" w:hAnsi="Tahoma"/>
          <w:sz w:val="24"/>
          <w:szCs w:val="24"/>
          <w:lang w:eastAsia="fr-FR"/>
        </w:rPr>
        <w:t>C’est à ce titre que Monsieur le Maire propose à son conseil municipal :</w:t>
      </w:r>
    </w:p>
    <w:p w14:paraId="1692332E" w14:textId="77777777" w:rsidR="00591766" w:rsidRPr="00591766" w:rsidRDefault="00591766" w:rsidP="00591766">
      <w:pPr>
        <w:tabs>
          <w:tab w:val="left" w:pos="2835"/>
        </w:tabs>
        <w:spacing w:after="0" w:line="240" w:lineRule="auto"/>
        <w:ind w:left="142" w:right="789"/>
        <w:jc w:val="both"/>
        <w:rPr>
          <w:rFonts w:ascii="Tahoma" w:eastAsia="Times New Roman" w:hAnsi="Tahoma"/>
          <w:sz w:val="24"/>
          <w:szCs w:val="24"/>
          <w:lang w:eastAsia="fr-FR"/>
        </w:rPr>
      </w:pPr>
    </w:p>
    <w:p w14:paraId="01C220D7" w14:textId="77777777" w:rsidR="00591766" w:rsidRPr="00591766" w:rsidRDefault="00591766" w:rsidP="00591766">
      <w:pPr>
        <w:tabs>
          <w:tab w:val="left" w:pos="2835"/>
        </w:tabs>
        <w:spacing w:after="0" w:line="240" w:lineRule="auto"/>
        <w:ind w:left="502" w:right="789"/>
        <w:contextualSpacing/>
        <w:jc w:val="both"/>
        <w:rPr>
          <w:rFonts w:ascii="Tahoma" w:eastAsia="Times New Roman" w:hAnsi="Tahoma"/>
          <w:sz w:val="24"/>
          <w:szCs w:val="24"/>
          <w:lang w:eastAsia="fr-FR"/>
        </w:rPr>
      </w:pPr>
      <w:r w:rsidRPr="00591766">
        <w:rPr>
          <w:rFonts w:ascii="Tahoma" w:eastAsia="Times New Roman" w:hAnsi="Tahoma"/>
          <w:sz w:val="24"/>
          <w:szCs w:val="24"/>
          <w:lang w:eastAsia="fr-FR"/>
        </w:rPr>
        <w:t xml:space="preserve">De solliciter l’Etat au titre de la </w:t>
      </w:r>
      <w:r w:rsidRPr="00591766">
        <w:rPr>
          <w:rFonts w:ascii="Tahoma" w:eastAsia="Times New Roman" w:hAnsi="Tahoma"/>
          <w:b/>
          <w:sz w:val="24"/>
          <w:szCs w:val="24"/>
          <w:lang w:eastAsia="fr-FR"/>
        </w:rPr>
        <w:t>D</w:t>
      </w:r>
      <w:r w:rsidRPr="00591766">
        <w:rPr>
          <w:rFonts w:ascii="Tahoma" w:eastAsia="Times New Roman" w:hAnsi="Tahoma"/>
          <w:sz w:val="24"/>
          <w:szCs w:val="24"/>
          <w:lang w:eastAsia="fr-FR"/>
        </w:rPr>
        <w:t>otation d’</w:t>
      </w:r>
      <w:r w:rsidRPr="00591766">
        <w:rPr>
          <w:rFonts w:ascii="Tahoma" w:eastAsia="Times New Roman" w:hAnsi="Tahoma"/>
          <w:b/>
          <w:sz w:val="24"/>
          <w:szCs w:val="24"/>
          <w:lang w:eastAsia="fr-FR"/>
        </w:rPr>
        <w:t>E</w:t>
      </w:r>
      <w:r w:rsidRPr="00591766">
        <w:rPr>
          <w:rFonts w:ascii="Tahoma" w:eastAsia="Times New Roman" w:hAnsi="Tahoma"/>
          <w:sz w:val="24"/>
          <w:szCs w:val="24"/>
          <w:lang w:eastAsia="fr-FR"/>
        </w:rPr>
        <w:t xml:space="preserve">quipement des </w:t>
      </w:r>
      <w:r w:rsidRPr="00591766">
        <w:rPr>
          <w:rFonts w:ascii="Tahoma" w:eastAsia="Times New Roman" w:hAnsi="Tahoma"/>
          <w:b/>
          <w:sz w:val="24"/>
          <w:szCs w:val="24"/>
          <w:lang w:eastAsia="fr-FR"/>
        </w:rPr>
        <w:t>T</w:t>
      </w:r>
      <w:r w:rsidRPr="00591766">
        <w:rPr>
          <w:rFonts w:ascii="Tahoma" w:eastAsia="Times New Roman" w:hAnsi="Tahoma"/>
          <w:sz w:val="24"/>
          <w:szCs w:val="24"/>
          <w:lang w:eastAsia="fr-FR"/>
        </w:rPr>
        <w:t xml:space="preserve">erritoires </w:t>
      </w:r>
      <w:r w:rsidRPr="00591766">
        <w:rPr>
          <w:rFonts w:ascii="Tahoma" w:eastAsia="Times New Roman" w:hAnsi="Tahoma"/>
          <w:b/>
          <w:sz w:val="24"/>
          <w:szCs w:val="24"/>
          <w:lang w:eastAsia="fr-FR"/>
        </w:rPr>
        <w:t>R</w:t>
      </w:r>
      <w:r w:rsidRPr="00591766">
        <w:rPr>
          <w:rFonts w:ascii="Tahoma" w:eastAsia="Times New Roman" w:hAnsi="Tahoma"/>
          <w:sz w:val="24"/>
          <w:szCs w:val="24"/>
          <w:lang w:eastAsia="fr-FR"/>
        </w:rPr>
        <w:t>uraux 2020, pour l’attribution d’une subvention afin de sécuriser la rue Claude Monet.</w:t>
      </w:r>
    </w:p>
    <w:p w14:paraId="0F728344" w14:textId="77777777" w:rsidR="00591766" w:rsidRPr="00591766" w:rsidRDefault="00591766" w:rsidP="00591766">
      <w:pPr>
        <w:tabs>
          <w:tab w:val="left" w:pos="2835"/>
        </w:tabs>
        <w:spacing w:after="0" w:line="240" w:lineRule="auto"/>
        <w:ind w:left="142" w:right="789"/>
        <w:jc w:val="both"/>
        <w:rPr>
          <w:rFonts w:ascii="Tahoma" w:eastAsia="Times New Roman" w:hAnsi="Tahoma"/>
          <w:sz w:val="28"/>
          <w:szCs w:val="28"/>
          <w:lang w:eastAsia="fr-FR"/>
        </w:rPr>
      </w:pPr>
    </w:p>
    <w:p w14:paraId="37229329" w14:textId="77777777" w:rsidR="00591766" w:rsidRPr="00591766" w:rsidRDefault="00591766" w:rsidP="00591766">
      <w:pPr>
        <w:tabs>
          <w:tab w:val="left" w:pos="2835"/>
        </w:tabs>
        <w:spacing w:after="0" w:line="240" w:lineRule="auto"/>
        <w:ind w:left="142" w:right="789"/>
        <w:rPr>
          <w:rFonts w:ascii="Tahoma" w:eastAsia="Times New Roman" w:hAnsi="Tahoma"/>
          <w:b/>
          <w:szCs w:val="24"/>
          <w:lang w:eastAsia="fr-FR"/>
        </w:rPr>
      </w:pPr>
    </w:p>
    <w:p w14:paraId="2E7424FB" w14:textId="4B6F5BA4" w:rsidR="00290AD8" w:rsidRDefault="00290AD8">
      <w:pPr>
        <w:spacing w:after="0" w:line="240" w:lineRule="auto"/>
        <w:jc w:val="left"/>
        <w:rPr>
          <w:rFonts w:ascii="Arial" w:eastAsia="Times New Roman" w:hAnsi="Arial" w:cs="Arial"/>
          <w:lang w:eastAsia="fr-FR"/>
        </w:rPr>
      </w:pPr>
    </w:p>
    <w:p w14:paraId="5103C2B2" w14:textId="77777777" w:rsidR="00FF7225" w:rsidRPr="00C52F67" w:rsidRDefault="00FF7225" w:rsidP="00441756">
      <w:pPr>
        <w:jc w:val="both"/>
        <w:rPr>
          <w:rFonts w:ascii="Arial" w:hAnsi="Arial" w:cs="Arial"/>
          <w:iCs/>
          <w:sz w:val="6"/>
          <w:szCs w:val="6"/>
        </w:rPr>
      </w:pPr>
    </w:p>
    <w:p w14:paraId="185111BD" w14:textId="77777777" w:rsidR="00290AD8" w:rsidRDefault="004219B9">
      <w:pPr>
        <w:ind w:left="567"/>
        <w:jc w:val="both"/>
        <w:rPr>
          <w:rFonts w:ascii="Arial" w:hAnsi="Arial" w:cs="Arial"/>
          <w:b/>
          <w:bCs/>
          <w:iCs/>
          <w:highlight w:val="yellow"/>
        </w:rPr>
      </w:pPr>
      <w:r>
        <w:rPr>
          <w:rFonts w:ascii="Arial" w:hAnsi="Arial" w:cs="Arial"/>
          <w:b/>
          <w:bCs/>
          <w:iCs/>
        </w:rPr>
        <w:t>QUESTIONS DIVERSES</w:t>
      </w:r>
    </w:p>
    <w:p w14:paraId="031AD8A6" w14:textId="0C2ECB50" w:rsidR="00290AD8" w:rsidRDefault="00591766">
      <w:pPr>
        <w:jc w:val="both"/>
        <w:rPr>
          <w:rFonts w:ascii="Arial" w:hAnsi="Arial" w:cs="Arial"/>
          <w:iCs/>
        </w:rPr>
      </w:pPr>
      <w:r>
        <w:rPr>
          <w:rFonts w:ascii="Arial" w:hAnsi="Arial" w:cs="Arial"/>
          <w:iCs/>
        </w:rPr>
        <w:t>ECOLE</w:t>
      </w:r>
    </w:p>
    <w:p w14:paraId="37F61A9E" w14:textId="7A3A7814" w:rsidR="00290AD8" w:rsidRDefault="004219B9">
      <w:pPr>
        <w:jc w:val="both"/>
      </w:pPr>
      <w:r>
        <w:rPr>
          <w:rFonts w:ascii="Arial" w:hAnsi="Arial" w:cs="Arial"/>
          <w:b/>
          <w:i/>
        </w:rPr>
        <w:t xml:space="preserve">Séance levée </w:t>
      </w:r>
      <w:r w:rsidR="00FF7225">
        <w:rPr>
          <w:rFonts w:ascii="Arial" w:hAnsi="Arial" w:cs="Arial"/>
          <w:b/>
          <w:i/>
        </w:rPr>
        <w:t xml:space="preserve">à </w:t>
      </w:r>
      <w:bookmarkStart w:id="2" w:name="_GoBack"/>
      <w:bookmarkEnd w:id="2"/>
    </w:p>
    <w:p w14:paraId="7767EFB9" w14:textId="77777777" w:rsidR="00290AD8" w:rsidRDefault="00290AD8">
      <w:pPr>
        <w:spacing w:after="0"/>
        <w:jc w:val="both"/>
      </w:pPr>
    </w:p>
    <w:sectPr w:rsidR="00290AD8">
      <w:footerReference w:type="default" r:id="rId9"/>
      <w:pgSz w:w="11906" w:h="16838"/>
      <w:pgMar w:top="828" w:right="991" w:bottom="567" w:left="993"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BCDC" w14:textId="77777777" w:rsidR="0075109B" w:rsidRDefault="0075109B">
      <w:pPr>
        <w:spacing w:after="0" w:line="240" w:lineRule="auto"/>
      </w:pPr>
      <w:r>
        <w:separator/>
      </w:r>
    </w:p>
  </w:endnote>
  <w:endnote w:type="continuationSeparator" w:id="0">
    <w:p w14:paraId="4C37CEC9" w14:textId="77777777" w:rsidR="0075109B" w:rsidRDefault="0075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Gill Sans MT">
    <w:altName w:val="Segoe UI"/>
    <w:panose1 w:val="020B0502020104020203"/>
    <w:charset w:val="00"/>
    <w:family w:val="swiss"/>
    <w:pitch w:val="variable"/>
    <w:sig w:usb0="00000007" w:usb1="00000000" w:usb2="00000000" w:usb3="00000000" w:csb0="00000003" w:csb1="00000000"/>
  </w:font>
  <w:font w:name="Centaur">
    <w:altName w:val="Nyala"/>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3E2D" w14:textId="77777777" w:rsidR="00290AD8" w:rsidRDefault="004219B9">
    <w:pPr>
      <w:pStyle w:val="Pieddepage"/>
      <w:tabs>
        <w:tab w:val="left" w:pos="345"/>
        <w:tab w:val="right" w:pos="9640"/>
      </w:tabs>
    </w:pPr>
    <w:r>
      <w:tab/>
    </w:r>
    <w:r>
      <w:tab/>
    </w:r>
    <w:r>
      <w:tab/>
    </w:r>
    <w:r>
      <w:tab/>
    </w:r>
    <w:r>
      <w:fldChar w:fldCharType="begin"/>
    </w:r>
    <w:r>
      <w:instrText>PAGE</w:instrText>
    </w:r>
    <w:r>
      <w:fldChar w:fldCharType="separate"/>
    </w:r>
    <w:r w:rsidR="0045414D">
      <w:rPr>
        <w:noProof/>
      </w:rPr>
      <w:t>8</w:t>
    </w:r>
    <w:r>
      <w:fldChar w:fldCharType="end"/>
    </w:r>
  </w:p>
  <w:p w14:paraId="797DF067" w14:textId="77777777" w:rsidR="00290AD8" w:rsidRDefault="00290A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C340C" w14:textId="77777777" w:rsidR="0075109B" w:rsidRDefault="0075109B">
      <w:pPr>
        <w:spacing w:after="0" w:line="240" w:lineRule="auto"/>
      </w:pPr>
      <w:r>
        <w:separator/>
      </w:r>
    </w:p>
  </w:footnote>
  <w:footnote w:type="continuationSeparator" w:id="0">
    <w:p w14:paraId="0CC99E69" w14:textId="77777777" w:rsidR="0075109B" w:rsidRDefault="00751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0C79"/>
    <w:multiLevelType w:val="multilevel"/>
    <w:tmpl w:val="404E7C80"/>
    <w:lvl w:ilvl="0">
      <w:start w:val="5"/>
      <w:numFmt w:val="bullet"/>
      <w:lvlText w:val="-"/>
      <w:lvlJc w:val="left"/>
      <w:pPr>
        <w:ind w:left="1920" w:hanging="360"/>
      </w:pPr>
      <w:rPr>
        <w:rFonts w:ascii="Tahoma" w:hAnsi="Tahoma" w:cs="Tahoma" w:hint="default"/>
        <w:b/>
        <w:sz w:val="20"/>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1" w15:restartNumberingAfterBreak="0">
    <w:nsid w:val="410C2291"/>
    <w:multiLevelType w:val="multilevel"/>
    <w:tmpl w:val="AFFA827A"/>
    <w:lvl w:ilvl="0">
      <w:start w:val="1"/>
      <w:numFmt w:val="bullet"/>
      <w:lvlText w:val=""/>
      <w:lvlJc w:val="left"/>
      <w:pPr>
        <w:ind w:left="220" w:hanging="22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44A7F76"/>
    <w:multiLevelType w:val="hybridMultilevel"/>
    <w:tmpl w:val="388E09D8"/>
    <w:lvl w:ilvl="0" w:tplc="AE9A0014">
      <w:numFmt w:val="bullet"/>
      <w:lvlText w:val="-"/>
      <w:lvlJc w:val="left"/>
      <w:pPr>
        <w:ind w:left="502" w:hanging="360"/>
      </w:pPr>
      <w:rPr>
        <w:rFonts w:ascii="Tahoma" w:eastAsia="Times New Roman" w:hAnsi="Tahoma" w:cs="Tahoma"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 w15:restartNumberingAfterBreak="0">
    <w:nsid w:val="58307401"/>
    <w:multiLevelType w:val="multilevel"/>
    <w:tmpl w:val="11D0AC1E"/>
    <w:lvl w:ilvl="0">
      <w:start w:val="1"/>
      <w:numFmt w:val="bullet"/>
      <w:lvlText w:val=""/>
      <w:lvlJc w:val="left"/>
      <w:pPr>
        <w:ind w:left="2564" w:hanging="360"/>
      </w:pPr>
      <w:rPr>
        <w:rFonts w:ascii="Symbol" w:hAnsi="Symbol" w:cs="Symbol"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56860D3"/>
    <w:multiLevelType w:val="multilevel"/>
    <w:tmpl w:val="7C9495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60608A1"/>
    <w:multiLevelType w:val="multilevel"/>
    <w:tmpl w:val="9442368C"/>
    <w:lvl w:ilvl="0">
      <w:start w:val="1"/>
      <w:numFmt w:val="bullet"/>
      <w:lvlText w:val="-"/>
      <w:lvlJc w:val="left"/>
      <w:pPr>
        <w:tabs>
          <w:tab w:val="num" w:pos="3195"/>
        </w:tabs>
        <w:ind w:left="3195" w:hanging="360"/>
      </w:pPr>
      <w:rPr>
        <w:rFonts w:ascii="Times New Roman" w:hAnsi="Times New Roman" w:cs="Times New Roman" w:hint="default"/>
      </w:rPr>
    </w:lvl>
    <w:lvl w:ilvl="1">
      <w:start w:val="1"/>
      <w:numFmt w:val="bullet"/>
      <w:lvlText w:val="o"/>
      <w:lvlJc w:val="left"/>
      <w:pPr>
        <w:tabs>
          <w:tab w:val="num" w:pos="3915"/>
        </w:tabs>
        <w:ind w:left="3915" w:hanging="360"/>
      </w:pPr>
      <w:rPr>
        <w:rFonts w:ascii="Courier New" w:hAnsi="Courier New" w:cs="Courier New" w:hint="default"/>
      </w:rPr>
    </w:lvl>
    <w:lvl w:ilvl="2">
      <w:start w:val="1"/>
      <w:numFmt w:val="bullet"/>
      <w:lvlText w:val=""/>
      <w:lvlJc w:val="left"/>
      <w:pPr>
        <w:tabs>
          <w:tab w:val="num" w:pos="4635"/>
        </w:tabs>
        <w:ind w:left="4635" w:hanging="360"/>
      </w:pPr>
      <w:rPr>
        <w:rFonts w:ascii="Wingdings" w:hAnsi="Wingdings" w:cs="Wingdings" w:hint="default"/>
      </w:rPr>
    </w:lvl>
    <w:lvl w:ilvl="3">
      <w:start w:val="1"/>
      <w:numFmt w:val="bullet"/>
      <w:lvlText w:val=""/>
      <w:lvlJc w:val="left"/>
      <w:pPr>
        <w:tabs>
          <w:tab w:val="num" w:pos="5355"/>
        </w:tabs>
        <w:ind w:left="5355" w:hanging="360"/>
      </w:pPr>
      <w:rPr>
        <w:rFonts w:ascii="Symbol" w:hAnsi="Symbol" w:cs="Symbol" w:hint="default"/>
      </w:rPr>
    </w:lvl>
    <w:lvl w:ilvl="4">
      <w:start w:val="1"/>
      <w:numFmt w:val="bullet"/>
      <w:lvlText w:val="o"/>
      <w:lvlJc w:val="left"/>
      <w:pPr>
        <w:tabs>
          <w:tab w:val="num" w:pos="6075"/>
        </w:tabs>
        <w:ind w:left="6075" w:hanging="360"/>
      </w:pPr>
      <w:rPr>
        <w:rFonts w:ascii="Courier New" w:hAnsi="Courier New" w:cs="Courier New" w:hint="default"/>
      </w:rPr>
    </w:lvl>
    <w:lvl w:ilvl="5">
      <w:start w:val="1"/>
      <w:numFmt w:val="bullet"/>
      <w:lvlText w:val=""/>
      <w:lvlJc w:val="left"/>
      <w:pPr>
        <w:tabs>
          <w:tab w:val="num" w:pos="6795"/>
        </w:tabs>
        <w:ind w:left="6795" w:hanging="360"/>
      </w:pPr>
      <w:rPr>
        <w:rFonts w:ascii="Wingdings" w:hAnsi="Wingdings" w:cs="Wingdings" w:hint="default"/>
      </w:rPr>
    </w:lvl>
    <w:lvl w:ilvl="6">
      <w:start w:val="1"/>
      <w:numFmt w:val="bullet"/>
      <w:lvlText w:val=""/>
      <w:lvlJc w:val="left"/>
      <w:pPr>
        <w:tabs>
          <w:tab w:val="num" w:pos="7515"/>
        </w:tabs>
        <w:ind w:left="7515" w:hanging="360"/>
      </w:pPr>
      <w:rPr>
        <w:rFonts w:ascii="Symbol" w:hAnsi="Symbol" w:cs="Symbol" w:hint="default"/>
      </w:rPr>
    </w:lvl>
    <w:lvl w:ilvl="7">
      <w:start w:val="1"/>
      <w:numFmt w:val="bullet"/>
      <w:lvlText w:val="o"/>
      <w:lvlJc w:val="left"/>
      <w:pPr>
        <w:tabs>
          <w:tab w:val="num" w:pos="8235"/>
        </w:tabs>
        <w:ind w:left="8235" w:hanging="360"/>
      </w:pPr>
      <w:rPr>
        <w:rFonts w:ascii="Courier New" w:hAnsi="Courier New" w:cs="Courier New" w:hint="default"/>
      </w:rPr>
    </w:lvl>
    <w:lvl w:ilvl="8">
      <w:start w:val="1"/>
      <w:numFmt w:val="bullet"/>
      <w:lvlText w:val=""/>
      <w:lvlJc w:val="left"/>
      <w:pPr>
        <w:tabs>
          <w:tab w:val="num" w:pos="8955"/>
        </w:tabs>
        <w:ind w:left="8955" w:hanging="360"/>
      </w:pPr>
      <w:rPr>
        <w:rFonts w:ascii="Wingdings" w:hAnsi="Wingdings" w:cs="Wingdings" w:hint="default"/>
      </w:rPr>
    </w:lvl>
  </w:abstractNum>
  <w:num w:numId="1">
    <w:abstractNumId w:val="5"/>
  </w:num>
  <w:num w:numId="2">
    <w:abstractNumId w:val="0"/>
  </w:num>
  <w:num w:numId="3">
    <w:abstractNumId w:val="3"/>
  </w:num>
  <w:num w:numId="4">
    <w:abstractNumId w:val="1"/>
  </w:num>
  <w:num w:numId="5">
    <w:abstractNumId w:val="4"/>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D8"/>
    <w:rsid w:val="001C22EF"/>
    <w:rsid w:val="002156A8"/>
    <w:rsid w:val="002407E5"/>
    <w:rsid w:val="00280117"/>
    <w:rsid w:val="00290AD8"/>
    <w:rsid w:val="00312106"/>
    <w:rsid w:val="00404309"/>
    <w:rsid w:val="004219B9"/>
    <w:rsid w:val="00441756"/>
    <w:rsid w:val="0045414D"/>
    <w:rsid w:val="00493CFC"/>
    <w:rsid w:val="004A16EA"/>
    <w:rsid w:val="004F45FD"/>
    <w:rsid w:val="00591766"/>
    <w:rsid w:val="005D1855"/>
    <w:rsid w:val="00613232"/>
    <w:rsid w:val="0074318B"/>
    <w:rsid w:val="0075109B"/>
    <w:rsid w:val="008B6B8D"/>
    <w:rsid w:val="00965BA3"/>
    <w:rsid w:val="009C731A"/>
    <w:rsid w:val="00A95420"/>
    <w:rsid w:val="00AB67F9"/>
    <w:rsid w:val="00B3566E"/>
    <w:rsid w:val="00BC6078"/>
    <w:rsid w:val="00C52F67"/>
    <w:rsid w:val="00C76B04"/>
    <w:rsid w:val="00CB2C55"/>
    <w:rsid w:val="00EF399C"/>
    <w:rsid w:val="00FF2DC8"/>
    <w:rsid w:val="00FF7225"/>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37AF"/>
  <w15:docId w15:val="{854545CA-A58A-493A-9AB2-0CC96C66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DBB"/>
    <w:pPr>
      <w:spacing w:after="160" w:line="259" w:lineRule="auto"/>
      <w:jc w:val="center"/>
    </w:pPr>
    <w:rPr>
      <w:sz w:val="22"/>
      <w:szCs w:val="22"/>
      <w:lang w:eastAsia="en-US"/>
    </w:rPr>
  </w:style>
  <w:style w:type="paragraph" w:styleId="Titre2">
    <w:name w:val="heading 2"/>
    <w:basedOn w:val="Normal"/>
    <w:next w:val="Normal"/>
    <w:link w:val="Titre2Car"/>
    <w:qFormat/>
    <w:rsid w:val="004F0AE7"/>
    <w:pPr>
      <w:keepNext/>
      <w:spacing w:after="0" w:line="240" w:lineRule="auto"/>
      <w:outlineLvl w:val="1"/>
    </w:pPr>
    <w:rPr>
      <w:rFonts w:ascii="Times New Roman" w:eastAsia="Times New Roman" w:hAnsi="Times New Roman"/>
      <w:b/>
      <w:bCs/>
      <w:sz w:val="24"/>
      <w:szCs w:val="24"/>
      <w:bdr w:val="single" w:sz="4" w:space="0" w:color="000000"/>
      <w:lang w:eastAsia="fr-FR"/>
    </w:rPr>
  </w:style>
  <w:style w:type="paragraph" w:styleId="Titre3">
    <w:name w:val="heading 3"/>
    <w:basedOn w:val="Normal"/>
    <w:next w:val="Normal"/>
    <w:link w:val="Titre3Car"/>
    <w:uiPriority w:val="9"/>
    <w:semiHidden/>
    <w:unhideWhenUsed/>
    <w:qFormat/>
    <w:rsid w:val="00CD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4F0AE7"/>
    <w:pPr>
      <w:keepNext/>
      <w:spacing w:after="0" w:line="240" w:lineRule="auto"/>
      <w:outlineLvl w:val="4"/>
    </w:pPr>
    <w:rPr>
      <w:rFonts w:ascii="Times New Roman" w:eastAsia="Times New Roman" w:hAnsi="Times New Roman"/>
      <w:b/>
      <w:bCs/>
      <w:sz w:val="20"/>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qFormat/>
    <w:rsid w:val="00AD04CF"/>
    <w:rPr>
      <w:sz w:val="16"/>
      <w:szCs w:val="16"/>
    </w:rPr>
  </w:style>
  <w:style w:type="character" w:customStyle="1" w:styleId="CommentaireCar">
    <w:name w:val="Commentaire Car"/>
    <w:link w:val="Commentaire"/>
    <w:uiPriority w:val="99"/>
    <w:semiHidden/>
    <w:qFormat/>
    <w:rsid w:val="00AD04CF"/>
    <w:rPr>
      <w:sz w:val="20"/>
      <w:szCs w:val="20"/>
    </w:rPr>
  </w:style>
  <w:style w:type="character" w:customStyle="1" w:styleId="ObjetducommentaireCar">
    <w:name w:val="Objet du commentaire Car"/>
    <w:link w:val="Objetducommentaire"/>
    <w:uiPriority w:val="99"/>
    <w:semiHidden/>
    <w:qFormat/>
    <w:rsid w:val="00AD04CF"/>
    <w:rPr>
      <w:b/>
      <w:bCs/>
      <w:sz w:val="20"/>
      <w:szCs w:val="20"/>
    </w:rPr>
  </w:style>
  <w:style w:type="character" w:customStyle="1" w:styleId="TextedebullesCar">
    <w:name w:val="Texte de bulles Car"/>
    <w:link w:val="Textedebulles"/>
    <w:uiPriority w:val="99"/>
    <w:semiHidden/>
    <w:qFormat/>
    <w:rsid w:val="00AD04CF"/>
    <w:rPr>
      <w:rFonts w:ascii="Segoe UI" w:hAnsi="Segoe UI" w:cs="Segoe UI"/>
      <w:sz w:val="18"/>
      <w:szCs w:val="18"/>
    </w:rPr>
  </w:style>
  <w:style w:type="character" w:customStyle="1" w:styleId="CorpsdetexteCar">
    <w:name w:val="Corps de texte Car"/>
    <w:link w:val="Corpsdetexte"/>
    <w:qFormat/>
    <w:rsid w:val="00DD1B4A"/>
    <w:rPr>
      <w:rFonts w:ascii="Times New Roman" w:eastAsia="Times New Roman" w:hAnsi="Times New Roman"/>
      <w:sz w:val="24"/>
      <w:szCs w:val="24"/>
    </w:rPr>
  </w:style>
  <w:style w:type="character" w:customStyle="1" w:styleId="En-tteCar">
    <w:name w:val="En-tête Car"/>
    <w:uiPriority w:val="99"/>
    <w:semiHidden/>
    <w:qFormat/>
    <w:rsid w:val="002A5C0F"/>
    <w:rPr>
      <w:sz w:val="22"/>
      <w:szCs w:val="22"/>
      <w:lang w:eastAsia="en-US"/>
    </w:rPr>
  </w:style>
  <w:style w:type="character" w:customStyle="1" w:styleId="PieddepageCar">
    <w:name w:val="Pied de page Car"/>
    <w:link w:val="Pieddepage"/>
    <w:uiPriority w:val="99"/>
    <w:qFormat/>
    <w:rsid w:val="002A5C0F"/>
    <w:rPr>
      <w:sz w:val="22"/>
      <w:szCs w:val="22"/>
      <w:lang w:eastAsia="en-US"/>
    </w:rPr>
  </w:style>
  <w:style w:type="character" w:customStyle="1" w:styleId="LienInternet">
    <w:name w:val="Lien Internet"/>
    <w:uiPriority w:val="99"/>
    <w:unhideWhenUsed/>
    <w:rsid w:val="0097726E"/>
    <w:rPr>
      <w:color w:val="0000FF"/>
      <w:u w:val="single"/>
    </w:rPr>
  </w:style>
  <w:style w:type="character" w:customStyle="1" w:styleId="Titre2Car">
    <w:name w:val="Titre 2 Car"/>
    <w:basedOn w:val="Policepardfaut"/>
    <w:link w:val="Titre2"/>
    <w:qFormat/>
    <w:rsid w:val="004F0AE7"/>
    <w:rPr>
      <w:rFonts w:ascii="Times New Roman" w:eastAsia="Times New Roman" w:hAnsi="Times New Roman"/>
      <w:b/>
      <w:bCs/>
      <w:sz w:val="24"/>
      <w:szCs w:val="24"/>
      <w:bdr w:val="single" w:sz="4" w:space="0" w:color="000000"/>
    </w:rPr>
  </w:style>
  <w:style w:type="character" w:customStyle="1" w:styleId="Titre5Car">
    <w:name w:val="Titre 5 Car"/>
    <w:basedOn w:val="Policepardfaut"/>
    <w:link w:val="Titre5"/>
    <w:qFormat/>
    <w:rsid w:val="004F0AE7"/>
    <w:rPr>
      <w:rFonts w:ascii="Times New Roman" w:eastAsia="Times New Roman" w:hAnsi="Times New Roman"/>
      <w:b/>
      <w:bCs/>
      <w:szCs w:val="24"/>
    </w:rPr>
  </w:style>
  <w:style w:type="character" w:customStyle="1" w:styleId="Corpsdetexte3Car">
    <w:name w:val="Corps de texte 3 Car"/>
    <w:basedOn w:val="Policepardfaut"/>
    <w:link w:val="Corpsdetexte3"/>
    <w:qFormat/>
    <w:rsid w:val="004F0AE7"/>
    <w:rPr>
      <w:rFonts w:ascii="Times New Roman" w:eastAsia="Times New Roman" w:hAnsi="Times New Roman"/>
      <w:sz w:val="16"/>
      <w:szCs w:val="16"/>
    </w:rPr>
  </w:style>
  <w:style w:type="character" w:customStyle="1" w:styleId="RetraitcorpsdetexteCar">
    <w:name w:val="Retrait corps de texte Car"/>
    <w:basedOn w:val="Policepardfaut"/>
    <w:link w:val="Retraitcorpsdetexte"/>
    <w:uiPriority w:val="99"/>
    <w:semiHidden/>
    <w:qFormat/>
    <w:rsid w:val="009A3191"/>
    <w:rPr>
      <w:sz w:val="22"/>
      <w:szCs w:val="22"/>
      <w:lang w:eastAsia="en-US"/>
    </w:rPr>
  </w:style>
  <w:style w:type="character" w:customStyle="1" w:styleId="Titre3Car">
    <w:name w:val="Titre 3 Car"/>
    <w:basedOn w:val="Policepardfaut"/>
    <w:link w:val="Titre3"/>
    <w:uiPriority w:val="9"/>
    <w:semiHidden/>
    <w:qFormat/>
    <w:rsid w:val="00CD2691"/>
    <w:rPr>
      <w:rFonts w:asciiTheme="majorHAnsi" w:eastAsiaTheme="majorEastAsia" w:hAnsiTheme="majorHAnsi" w:cstheme="majorBidi"/>
      <w:color w:val="243F60" w:themeColor="accent1" w:themeShade="7F"/>
      <w:sz w:val="24"/>
      <w:szCs w:val="24"/>
      <w:lang w:eastAsia="en-US"/>
    </w:rPr>
  </w:style>
  <w:style w:type="character" w:customStyle="1" w:styleId="crayon1">
    <w:name w:val="crayon1"/>
    <w:basedOn w:val="Policepardfaut"/>
    <w:qFormat/>
    <w:rsid w:val="00C63F42"/>
  </w:style>
  <w:style w:type="character" w:styleId="lev">
    <w:name w:val="Strong"/>
    <w:basedOn w:val="Policepardfaut"/>
    <w:uiPriority w:val="22"/>
    <w:qFormat/>
    <w:rsid w:val="00AC796A"/>
    <w:rPr>
      <w:b/>
      <w:bCs/>
    </w:rPr>
  </w:style>
  <w:style w:type="character" w:customStyle="1" w:styleId="ListLabel1">
    <w:name w:val="ListLabel 1"/>
    <w:qFormat/>
    <w:rPr>
      <w:rFonts w:eastAsia="Times New Roman" w:cs="Tahoma"/>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rFonts w:cs="Times New Roman"/>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cs="Times New Roman"/>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rFonts w:eastAsia="Times New Roman"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Arial"/>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Arial"/>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ascii="Tahoma" w:eastAsia="Times New Roman" w:hAnsi="Tahoma" w:cs="Tahoma"/>
      <w:b/>
      <w:sz w:val="20"/>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Times New Roman" w:cs="Calibri"/>
      <w:b/>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Times New Roman" w:cs="Tahoma"/>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eastAsia="Times New Roman" w:cs="Times New Roman"/>
      <w:sz w:val="20"/>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Symbol"/>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Tahoma" w:hAnsi="Tahoma" w:cs="Tahoma"/>
      <w:b/>
      <w:sz w:val="20"/>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Calibri"/>
      <w:b/>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Calibri" w:hAnsi="Calibri" w:cs="Tahoma"/>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Times New Roman"/>
      <w:sz w:val="20"/>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b/>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Tahoma" w:hAnsi="Tahoma" w:cs="Tahoma"/>
      <w:b/>
      <w:sz w:val="20"/>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Calibri"/>
      <w:b/>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Calibri" w:hAnsi="Calibri" w:cs="Tahoma"/>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Times New Roman"/>
      <w:sz w:val="20"/>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b/>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Tahoma" w:hAnsi="Tahoma" w:cs="Tahoma"/>
      <w:b/>
      <w:sz w:val="20"/>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Calibri"/>
      <w:b/>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Calibri" w:hAnsi="Calibri" w:cs="Tahoma"/>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Times New Roman"/>
      <w:sz w:val="20"/>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b/>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ahoma" w:hAnsi="Tahoma" w:cs="Tahoma"/>
      <w:b/>
      <w:sz w:val="20"/>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Calibri"/>
      <w:b/>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Calibri" w:hAnsi="Calibri" w:cs="Tahoma"/>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Times New Roman"/>
      <w:sz w:val="20"/>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Tahoma"/>
      <w:b/>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Calibri"/>
      <w:b/>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Tahoma"/>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Times New Roman"/>
      <w:sz w:val="20"/>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eastAsia="Times New Roman" w:cs="Tahoma"/>
    </w:rPr>
  </w:style>
  <w:style w:type="character" w:customStyle="1" w:styleId="ListLabel302">
    <w:name w:val="ListLabel 302"/>
    <w:qFormat/>
    <w:rPr>
      <w:rFonts w:cs="Courier New"/>
    </w:rPr>
  </w:style>
  <w:style w:type="character" w:customStyle="1" w:styleId="ListLabel303">
    <w:name w:val="ListLabel 303"/>
    <w:qFormat/>
    <w:rPr>
      <w:rFonts w:cs="Courier New"/>
    </w:rPr>
  </w:style>
  <w:style w:type="character" w:customStyle="1" w:styleId="ListLabel304">
    <w:name w:val="ListLabel 304"/>
    <w:qFormat/>
    <w:rPr>
      <w:rFonts w:cs="Courier New"/>
    </w:rPr>
  </w:style>
  <w:style w:type="character" w:customStyle="1" w:styleId="ListLabel305">
    <w:name w:val="ListLabel 305"/>
    <w:qFormat/>
    <w:rPr>
      <w:rFonts w:cs="Courier New"/>
    </w:rPr>
  </w:style>
  <w:style w:type="character" w:customStyle="1" w:styleId="ListLabel306">
    <w:name w:val="ListLabel 306"/>
    <w:qFormat/>
    <w:rPr>
      <w:rFonts w:cs="Courier New"/>
    </w:rPr>
  </w:style>
  <w:style w:type="character" w:customStyle="1" w:styleId="ListLabel307">
    <w:name w:val="ListLabel 307"/>
    <w:qFormat/>
    <w:rPr>
      <w:rFonts w:cs="Courier New"/>
    </w:rPr>
  </w:style>
  <w:style w:type="character" w:customStyle="1" w:styleId="ListLabel308">
    <w:name w:val="ListLabel 308"/>
    <w:qFormat/>
    <w:rPr>
      <w:rFonts w:eastAsia="Times New Roman" w:cs="Calibri"/>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eastAsia="Times New Roman" w:cs="Tahoma"/>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rFonts w:cs="Courier New"/>
    </w:rPr>
  </w:style>
  <w:style w:type="character" w:customStyle="1" w:styleId="ListLabel316">
    <w:name w:val="ListLabel 316"/>
    <w:qFormat/>
    <w:rPr>
      <w:rFonts w:eastAsia="Times New Roman" w:cs="Times New Roman"/>
    </w:rPr>
  </w:style>
  <w:style w:type="character" w:customStyle="1" w:styleId="ListLabel317">
    <w:name w:val="ListLabel 317"/>
    <w:qFormat/>
    <w:rPr>
      <w:rFonts w:cs="Courier New"/>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eastAsia="Times New Roman" w:cs="Calibri"/>
    </w:rPr>
  </w:style>
  <w:style w:type="character" w:customStyle="1" w:styleId="ListLabel321">
    <w:name w:val="ListLabel 321"/>
    <w:qFormat/>
    <w:rPr>
      <w:rFonts w:cs="Courier New"/>
    </w:rPr>
  </w:style>
  <w:style w:type="character" w:customStyle="1" w:styleId="ListLabel322">
    <w:name w:val="ListLabel 322"/>
    <w:qFormat/>
    <w:rPr>
      <w:rFonts w:cs="Courier New"/>
    </w:rPr>
  </w:style>
  <w:style w:type="character" w:customStyle="1" w:styleId="ListLabel323">
    <w:name w:val="ListLabel 323"/>
    <w:qFormat/>
    <w:rPr>
      <w:rFonts w:cs="Courier New"/>
    </w:rPr>
  </w:style>
  <w:style w:type="character" w:customStyle="1" w:styleId="ListLabel324">
    <w:name w:val="ListLabel 324"/>
    <w:qFormat/>
    <w:rPr>
      <w:rFonts w:ascii="Tahoma" w:eastAsia="Times New Roman" w:hAnsi="Tahoma" w:cs="Tahoma"/>
      <w:b/>
      <w:sz w:val="20"/>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character" w:customStyle="1" w:styleId="ListLabel327">
    <w:name w:val="ListLabel 327"/>
    <w:qFormat/>
    <w:rPr>
      <w:rFonts w:cs="Courier New"/>
    </w:rPr>
  </w:style>
  <w:style w:type="character" w:customStyle="1" w:styleId="ListLabel328">
    <w:name w:val="ListLabel 328"/>
    <w:qFormat/>
    <w:rPr>
      <w:rFonts w:eastAsia="MS Mincho" w:cs="Arial"/>
    </w:rPr>
  </w:style>
  <w:style w:type="character" w:customStyle="1" w:styleId="ListLabel329">
    <w:name w:val="ListLabel 329"/>
    <w:qFormat/>
    <w:rPr>
      <w:rFonts w:cs="Courier New"/>
    </w:rPr>
  </w:style>
  <w:style w:type="character" w:customStyle="1" w:styleId="ListLabel330">
    <w:name w:val="ListLabel 330"/>
    <w:qFormat/>
    <w:rPr>
      <w:rFonts w:cs="Courier New"/>
    </w:rPr>
  </w:style>
  <w:style w:type="character" w:customStyle="1" w:styleId="ListLabel331">
    <w:name w:val="ListLabel 331"/>
    <w:qFormat/>
    <w:rPr>
      <w:rFonts w:cs="Courier New"/>
    </w:rPr>
  </w:style>
  <w:style w:type="character" w:customStyle="1" w:styleId="ListLabel332">
    <w:name w:val="ListLabel 332"/>
    <w:qFormat/>
    <w:rPr>
      <w:rFonts w:eastAsia="MS Mincho" w:cs="Arial"/>
    </w:rPr>
  </w:style>
  <w:style w:type="character" w:customStyle="1" w:styleId="ListLabel333">
    <w:name w:val="ListLabel 333"/>
    <w:qFormat/>
    <w:rPr>
      <w:rFonts w:cs="Courier New"/>
    </w:rPr>
  </w:style>
  <w:style w:type="character" w:customStyle="1" w:styleId="ListLabel334">
    <w:name w:val="ListLabel 334"/>
    <w:qFormat/>
    <w:rPr>
      <w:rFonts w:cs="Courier New"/>
    </w:rPr>
  </w:style>
  <w:style w:type="character" w:customStyle="1" w:styleId="ListLabel335">
    <w:name w:val="ListLabel 335"/>
    <w:qFormat/>
    <w:rPr>
      <w:rFonts w:cs="Courier New"/>
    </w:rPr>
  </w:style>
  <w:style w:type="character" w:customStyle="1" w:styleId="ListLabel336">
    <w:name w:val="ListLabel 336"/>
    <w:qFormat/>
    <w:rPr>
      <w:rFonts w:eastAsia="MS Mincho" w:cs="Arial"/>
    </w:rPr>
  </w:style>
  <w:style w:type="character" w:customStyle="1" w:styleId="ListLabel337">
    <w:name w:val="ListLabel 337"/>
    <w:qFormat/>
    <w:rPr>
      <w:rFonts w:cs="Courier New"/>
    </w:rPr>
  </w:style>
  <w:style w:type="character" w:customStyle="1" w:styleId="ListLabel338">
    <w:name w:val="ListLabel 338"/>
    <w:qFormat/>
    <w:rPr>
      <w:rFonts w:cs="Courier New"/>
    </w:rPr>
  </w:style>
  <w:style w:type="character" w:customStyle="1" w:styleId="ListLabel339">
    <w:name w:val="ListLabel 339"/>
    <w:qFormat/>
    <w:rPr>
      <w:rFonts w:cs="Courier New"/>
    </w:rPr>
  </w:style>
  <w:style w:type="character" w:customStyle="1" w:styleId="ListLabel340">
    <w:name w:val="ListLabel 340"/>
    <w:qFormat/>
    <w:rPr>
      <w:rFonts w:cs="Times New Roman"/>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ascii="Tahoma" w:hAnsi="Tahoma" w:cs="Tahoma"/>
      <w:b/>
      <w:sz w:val="20"/>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sz w:val="24"/>
    </w:rPr>
  </w:style>
  <w:style w:type="character" w:customStyle="1" w:styleId="ListLabel359">
    <w:name w:val="ListLabel 359"/>
    <w:qFormat/>
    <w:rPr>
      <w:rFonts w:ascii="Arial Narrow" w:hAnsi="Arial Narrow" w:cs="Symbol"/>
      <w:sz w:val="24"/>
    </w:rPr>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link w:val="CorpsdetexteCar"/>
    <w:rsid w:val="00DD1B4A"/>
    <w:pPr>
      <w:spacing w:after="120" w:line="240" w:lineRule="auto"/>
    </w:pPr>
    <w:rPr>
      <w:rFonts w:ascii="Times New Roman" w:eastAsia="Times New Roman" w:hAnsi="Times New Roman"/>
      <w:sz w:val="24"/>
      <w:szCs w:val="24"/>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uiPriority w:val="1"/>
    <w:qFormat/>
    <w:rsid w:val="00653F2D"/>
    <w:rPr>
      <w:sz w:val="22"/>
      <w:szCs w:val="22"/>
      <w:lang w:eastAsia="en-US"/>
    </w:rPr>
  </w:style>
  <w:style w:type="paragraph" w:styleId="Commentaire">
    <w:name w:val="annotation text"/>
    <w:basedOn w:val="Normal"/>
    <w:link w:val="CommentaireCar"/>
    <w:uiPriority w:val="99"/>
    <w:semiHidden/>
    <w:unhideWhenUsed/>
    <w:qFormat/>
    <w:rsid w:val="00AD04CF"/>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AD04CF"/>
    <w:rPr>
      <w:b/>
      <w:bCs/>
    </w:rPr>
  </w:style>
  <w:style w:type="paragraph" w:styleId="Textedebulles">
    <w:name w:val="Balloon Text"/>
    <w:basedOn w:val="Normal"/>
    <w:link w:val="TextedebullesCar"/>
    <w:uiPriority w:val="99"/>
    <w:semiHidden/>
    <w:unhideWhenUsed/>
    <w:qFormat/>
    <w:rsid w:val="00AD04CF"/>
    <w:pPr>
      <w:spacing w:after="0" w:line="240" w:lineRule="auto"/>
    </w:pPr>
    <w:rPr>
      <w:rFonts w:ascii="Segoe UI" w:hAnsi="Segoe UI"/>
      <w:sz w:val="18"/>
      <w:szCs w:val="18"/>
    </w:rPr>
  </w:style>
  <w:style w:type="paragraph" w:customStyle="1" w:styleId="Corpsdetexte22">
    <w:name w:val="Corps de texte 22"/>
    <w:basedOn w:val="Normal"/>
    <w:qFormat/>
    <w:rsid w:val="00DD1B4A"/>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Standard">
    <w:name w:val="Standard"/>
    <w:qFormat/>
    <w:rsid w:val="00DD1B4A"/>
    <w:pPr>
      <w:suppressAutoHyphens/>
      <w:spacing w:after="200" w:line="276" w:lineRule="auto"/>
      <w:textAlignment w:val="baseline"/>
    </w:pPr>
    <w:rPr>
      <w:rFonts w:cs="Calibri"/>
      <w:kern w:val="2"/>
      <w:sz w:val="22"/>
      <w:szCs w:val="22"/>
    </w:rPr>
  </w:style>
  <w:style w:type="paragraph" w:styleId="En-tte">
    <w:name w:val="header"/>
    <w:basedOn w:val="Normal"/>
    <w:uiPriority w:val="99"/>
    <w:semiHidden/>
    <w:unhideWhenUsed/>
    <w:rsid w:val="002A5C0F"/>
    <w:pPr>
      <w:tabs>
        <w:tab w:val="center" w:pos="4536"/>
        <w:tab w:val="right" w:pos="9072"/>
      </w:tabs>
    </w:pPr>
  </w:style>
  <w:style w:type="paragraph" w:styleId="Pieddepage">
    <w:name w:val="footer"/>
    <w:basedOn w:val="Normal"/>
    <w:link w:val="PieddepageCar"/>
    <w:uiPriority w:val="99"/>
    <w:unhideWhenUsed/>
    <w:rsid w:val="002A5C0F"/>
    <w:pPr>
      <w:tabs>
        <w:tab w:val="center" w:pos="4536"/>
        <w:tab w:val="right" w:pos="9072"/>
      </w:tabs>
    </w:pPr>
  </w:style>
  <w:style w:type="paragraph" w:customStyle="1" w:styleId="Corpsdetexte21">
    <w:name w:val="Corps de texte 21"/>
    <w:basedOn w:val="Normal"/>
    <w:qFormat/>
    <w:rsid w:val="000D2AA1"/>
    <w:pPr>
      <w:widowControl w:val="0"/>
      <w:tabs>
        <w:tab w:val="center" w:pos="1701"/>
      </w:tabs>
      <w:spacing w:after="0" w:line="240" w:lineRule="auto"/>
      <w:ind w:left="1701"/>
      <w:textAlignment w:val="baseline"/>
    </w:pPr>
    <w:rPr>
      <w:rFonts w:ascii="Times New Roman" w:eastAsia="Times New Roman" w:hAnsi="Times New Roman"/>
      <w:kern w:val="2"/>
      <w:sz w:val="24"/>
      <w:szCs w:val="20"/>
      <w:lang w:val="en-US" w:eastAsia="fr-FR"/>
    </w:rPr>
  </w:style>
  <w:style w:type="paragraph" w:customStyle="1" w:styleId="Retraitcorpsdetexte21">
    <w:name w:val="Retrait corps de texte 21"/>
    <w:basedOn w:val="Normal"/>
    <w:qFormat/>
    <w:rsid w:val="000D2AA1"/>
    <w:pPr>
      <w:widowControl w:val="0"/>
      <w:tabs>
        <w:tab w:val="left" w:pos="170"/>
      </w:tabs>
      <w:spacing w:after="0" w:line="240" w:lineRule="auto"/>
      <w:ind w:left="2835"/>
      <w:textAlignment w:val="baseline"/>
    </w:pPr>
    <w:rPr>
      <w:rFonts w:ascii="Times New Roman" w:eastAsia="Times New Roman" w:hAnsi="Times New Roman"/>
      <w:kern w:val="2"/>
      <w:szCs w:val="20"/>
      <w:lang w:eastAsia="fr-FR"/>
    </w:rPr>
  </w:style>
  <w:style w:type="paragraph" w:customStyle="1" w:styleId="Default">
    <w:name w:val="Default"/>
    <w:qFormat/>
    <w:rsid w:val="004B49ED"/>
    <w:rPr>
      <w:rFonts w:ascii="Gill Sans MT" w:hAnsi="Gill Sans MT" w:cs="Gill Sans MT"/>
      <w:color w:val="000000"/>
      <w:sz w:val="24"/>
      <w:szCs w:val="24"/>
    </w:rPr>
  </w:style>
  <w:style w:type="paragraph" w:customStyle="1" w:styleId="M6">
    <w:name w:val="M6"/>
    <w:basedOn w:val="Normal"/>
    <w:uiPriority w:val="99"/>
    <w:qFormat/>
    <w:rsid w:val="0097726E"/>
    <w:pPr>
      <w:widowControl w:val="0"/>
      <w:spacing w:before="20" w:after="200" w:line="276" w:lineRule="auto"/>
      <w:ind w:firstLine="113"/>
      <w:jc w:val="both"/>
    </w:pPr>
    <w:rPr>
      <w:sz w:val="18"/>
      <w:szCs w:val="18"/>
    </w:rPr>
  </w:style>
  <w:style w:type="paragraph" w:customStyle="1" w:styleId="M6Intro">
    <w:name w:val="M6 Intro"/>
    <w:basedOn w:val="M6"/>
    <w:uiPriority w:val="99"/>
    <w:qFormat/>
    <w:rsid w:val="0097726E"/>
    <w:pPr>
      <w:spacing w:before="100" w:after="100"/>
    </w:pPr>
  </w:style>
  <w:style w:type="paragraph" w:styleId="NormalWeb">
    <w:name w:val="Normal (Web)"/>
    <w:basedOn w:val="Normal"/>
    <w:uiPriority w:val="99"/>
    <w:unhideWhenUsed/>
    <w:qFormat/>
    <w:rsid w:val="0097726E"/>
    <w:pPr>
      <w:spacing w:beforeAutospacing="1" w:afterAutospacing="1" w:line="240" w:lineRule="auto"/>
    </w:pPr>
    <w:rPr>
      <w:rFonts w:ascii="Times New Roman" w:eastAsia="Times New Roman" w:hAnsi="Times New Roman"/>
      <w:sz w:val="24"/>
      <w:szCs w:val="24"/>
      <w:lang w:eastAsia="fr-FR"/>
    </w:rPr>
  </w:style>
  <w:style w:type="paragraph" w:customStyle="1" w:styleId="VuConsidrant">
    <w:name w:val="Vu.Considérant"/>
    <w:basedOn w:val="Normal"/>
    <w:qFormat/>
    <w:rsid w:val="00CE7D06"/>
    <w:pPr>
      <w:spacing w:after="140" w:line="240" w:lineRule="auto"/>
      <w:jc w:val="both"/>
    </w:pPr>
    <w:rPr>
      <w:rFonts w:ascii="Arial" w:eastAsia="Times New Roman" w:hAnsi="Arial" w:cs="Arial"/>
      <w:sz w:val="20"/>
      <w:szCs w:val="20"/>
      <w:lang w:eastAsia="fr-FR"/>
    </w:rPr>
  </w:style>
  <w:style w:type="paragraph" w:customStyle="1" w:styleId="Textbody">
    <w:name w:val="Text body"/>
    <w:basedOn w:val="Standard"/>
    <w:qFormat/>
    <w:rsid w:val="00763199"/>
    <w:pPr>
      <w:tabs>
        <w:tab w:val="left" w:pos="1800"/>
      </w:tabs>
      <w:spacing w:after="0" w:line="240" w:lineRule="auto"/>
      <w:ind w:right="-250"/>
      <w:jc w:val="center"/>
    </w:pPr>
    <w:rPr>
      <w:rFonts w:ascii="Times New Roman" w:eastAsia="Times New Roman" w:hAnsi="Times New Roman" w:cs="Times New Roman"/>
      <w:b/>
      <w:bCs/>
      <w:sz w:val="24"/>
      <w:szCs w:val="24"/>
      <w:lang w:eastAsia="zh-CN"/>
    </w:rPr>
  </w:style>
  <w:style w:type="paragraph" w:styleId="Paragraphedeliste">
    <w:name w:val="List Paragraph"/>
    <w:basedOn w:val="Normal"/>
    <w:uiPriority w:val="34"/>
    <w:qFormat/>
    <w:rsid w:val="00F12D1C"/>
    <w:pPr>
      <w:ind w:left="720"/>
      <w:contextualSpacing/>
    </w:pPr>
  </w:style>
  <w:style w:type="paragraph" w:customStyle="1" w:styleId="LeMairerappellepropose">
    <w:name w:val="Le Maire rappelle/propose"/>
    <w:basedOn w:val="Normal"/>
    <w:qFormat/>
    <w:rsid w:val="00B55582"/>
    <w:pPr>
      <w:spacing w:before="240" w:after="240" w:line="240" w:lineRule="auto"/>
      <w:jc w:val="both"/>
    </w:pPr>
    <w:rPr>
      <w:rFonts w:ascii="Arial" w:eastAsia="Times New Roman" w:hAnsi="Arial" w:cs="Arial"/>
      <w:b/>
      <w:bCs/>
      <w:sz w:val="20"/>
      <w:szCs w:val="20"/>
      <w:lang w:eastAsia="fr-FR"/>
    </w:rPr>
  </w:style>
  <w:style w:type="paragraph" w:styleId="Corpsdetexte3">
    <w:name w:val="Body Text 3"/>
    <w:basedOn w:val="Normal"/>
    <w:link w:val="Corpsdetexte3Car"/>
    <w:unhideWhenUsed/>
    <w:qFormat/>
    <w:rsid w:val="004F0AE7"/>
    <w:pPr>
      <w:spacing w:after="120" w:line="240" w:lineRule="auto"/>
    </w:pPr>
    <w:rPr>
      <w:rFonts w:ascii="Times New Roman" w:eastAsia="Times New Roman" w:hAnsi="Times New Roman"/>
      <w:sz w:val="16"/>
      <w:szCs w:val="16"/>
      <w:lang w:eastAsia="fr-FR"/>
    </w:rPr>
  </w:style>
  <w:style w:type="paragraph" w:styleId="Retraitcorpsdetexte">
    <w:name w:val="Body Text Indent"/>
    <w:basedOn w:val="Normal"/>
    <w:link w:val="RetraitcorpsdetexteCar"/>
    <w:uiPriority w:val="99"/>
    <w:semiHidden/>
    <w:unhideWhenUsed/>
    <w:rsid w:val="009A3191"/>
    <w:pPr>
      <w:spacing w:after="120"/>
      <w:ind w:left="283"/>
    </w:pPr>
  </w:style>
  <w:style w:type="paragraph" w:customStyle="1" w:styleId="Contenudecadre">
    <w:name w:val="Contenu de cadre"/>
    <w:basedOn w:val="Normal"/>
    <w:qFormat/>
  </w:style>
  <w:style w:type="table" w:styleId="Grilledutableau">
    <w:name w:val="Table Grid"/>
    <w:basedOn w:val="TableauNormal"/>
    <w:rsid w:val="0043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rsid w:val="006325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rsid w:val="00C6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rsid w:val="00022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rsid w:val="0060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3212">
      <w:bodyDiv w:val="1"/>
      <w:marLeft w:val="0"/>
      <w:marRight w:val="0"/>
      <w:marTop w:val="0"/>
      <w:marBottom w:val="0"/>
      <w:divBdr>
        <w:top w:val="none" w:sz="0" w:space="0" w:color="auto"/>
        <w:left w:val="none" w:sz="0" w:space="0" w:color="auto"/>
        <w:bottom w:val="none" w:sz="0" w:space="0" w:color="auto"/>
        <w:right w:val="none" w:sz="0" w:space="0" w:color="auto"/>
      </w:divBdr>
    </w:div>
    <w:div w:id="418718234">
      <w:bodyDiv w:val="1"/>
      <w:marLeft w:val="0"/>
      <w:marRight w:val="0"/>
      <w:marTop w:val="0"/>
      <w:marBottom w:val="0"/>
      <w:divBdr>
        <w:top w:val="none" w:sz="0" w:space="0" w:color="auto"/>
        <w:left w:val="none" w:sz="0" w:space="0" w:color="auto"/>
        <w:bottom w:val="none" w:sz="0" w:space="0" w:color="auto"/>
        <w:right w:val="none" w:sz="0" w:space="0" w:color="auto"/>
      </w:divBdr>
    </w:div>
    <w:div w:id="565262898">
      <w:bodyDiv w:val="1"/>
      <w:marLeft w:val="0"/>
      <w:marRight w:val="0"/>
      <w:marTop w:val="0"/>
      <w:marBottom w:val="0"/>
      <w:divBdr>
        <w:top w:val="none" w:sz="0" w:space="0" w:color="auto"/>
        <w:left w:val="none" w:sz="0" w:space="0" w:color="auto"/>
        <w:bottom w:val="none" w:sz="0" w:space="0" w:color="auto"/>
        <w:right w:val="none" w:sz="0" w:space="0" w:color="auto"/>
      </w:divBdr>
    </w:div>
    <w:div w:id="706369155">
      <w:bodyDiv w:val="1"/>
      <w:marLeft w:val="0"/>
      <w:marRight w:val="0"/>
      <w:marTop w:val="0"/>
      <w:marBottom w:val="0"/>
      <w:divBdr>
        <w:top w:val="none" w:sz="0" w:space="0" w:color="auto"/>
        <w:left w:val="none" w:sz="0" w:space="0" w:color="auto"/>
        <w:bottom w:val="none" w:sz="0" w:space="0" w:color="auto"/>
        <w:right w:val="none" w:sz="0" w:space="0" w:color="auto"/>
      </w:divBdr>
    </w:div>
    <w:div w:id="746926800">
      <w:bodyDiv w:val="1"/>
      <w:marLeft w:val="0"/>
      <w:marRight w:val="0"/>
      <w:marTop w:val="0"/>
      <w:marBottom w:val="0"/>
      <w:divBdr>
        <w:top w:val="none" w:sz="0" w:space="0" w:color="auto"/>
        <w:left w:val="none" w:sz="0" w:space="0" w:color="auto"/>
        <w:bottom w:val="none" w:sz="0" w:space="0" w:color="auto"/>
        <w:right w:val="none" w:sz="0" w:space="0" w:color="auto"/>
      </w:divBdr>
    </w:div>
    <w:div w:id="1005479851">
      <w:bodyDiv w:val="1"/>
      <w:marLeft w:val="0"/>
      <w:marRight w:val="0"/>
      <w:marTop w:val="0"/>
      <w:marBottom w:val="0"/>
      <w:divBdr>
        <w:top w:val="none" w:sz="0" w:space="0" w:color="auto"/>
        <w:left w:val="none" w:sz="0" w:space="0" w:color="auto"/>
        <w:bottom w:val="none" w:sz="0" w:space="0" w:color="auto"/>
        <w:right w:val="none" w:sz="0" w:space="0" w:color="auto"/>
      </w:divBdr>
    </w:div>
    <w:div w:id="1123232888">
      <w:bodyDiv w:val="1"/>
      <w:marLeft w:val="0"/>
      <w:marRight w:val="0"/>
      <w:marTop w:val="0"/>
      <w:marBottom w:val="0"/>
      <w:divBdr>
        <w:top w:val="none" w:sz="0" w:space="0" w:color="auto"/>
        <w:left w:val="none" w:sz="0" w:space="0" w:color="auto"/>
        <w:bottom w:val="none" w:sz="0" w:space="0" w:color="auto"/>
        <w:right w:val="none" w:sz="0" w:space="0" w:color="auto"/>
      </w:divBdr>
    </w:div>
    <w:div w:id="1311787169">
      <w:bodyDiv w:val="1"/>
      <w:marLeft w:val="0"/>
      <w:marRight w:val="0"/>
      <w:marTop w:val="0"/>
      <w:marBottom w:val="0"/>
      <w:divBdr>
        <w:top w:val="none" w:sz="0" w:space="0" w:color="auto"/>
        <w:left w:val="none" w:sz="0" w:space="0" w:color="auto"/>
        <w:bottom w:val="none" w:sz="0" w:space="0" w:color="auto"/>
        <w:right w:val="none" w:sz="0" w:space="0" w:color="auto"/>
      </w:divBdr>
    </w:div>
    <w:div w:id="1327170686">
      <w:bodyDiv w:val="1"/>
      <w:marLeft w:val="0"/>
      <w:marRight w:val="0"/>
      <w:marTop w:val="0"/>
      <w:marBottom w:val="0"/>
      <w:divBdr>
        <w:top w:val="none" w:sz="0" w:space="0" w:color="auto"/>
        <w:left w:val="none" w:sz="0" w:space="0" w:color="auto"/>
        <w:bottom w:val="none" w:sz="0" w:space="0" w:color="auto"/>
        <w:right w:val="none" w:sz="0" w:space="0" w:color="auto"/>
      </w:divBdr>
    </w:div>
    <w:div w:id="1548449585">
      <w:bodyDiv w:val="1"/>
      <w:marLeft w:val="0"/>
      <w:marRight w:val="0"/>
      <w:marTop w:val="0"/>
      <w:marBottom w:val="0"/>
      <w:divBdr>
        <w:top w:val="none" w:sz="0" w:space="0" w:color="auto"/>
        <w:left w:val="none" w:sz="0" w:space="0" w:color="auto"/>
        <w:bottom w:val="none" w:sz="0" w:space="0" w:color="auto"/>
        <w:right w:val="none" w:sz="0" w:space="0" w:color="auto"/>
      </w:divBdr>
    </w:div>
    <w:div w:id="1629505635">
      <w:bodyDiv w:val="1"/>
      <w:marLeft w:val="0"/>
      <w:marRight w:val="0"/>
      <w:marTop w:val="0"/>
      <w:marBottom w:val="0"/>
      <w:divBdr>
        <w:top w:val="none" w:sz="0" w:space="0" w:color="auto"/>
        <w:left w:val="none" w:sz="0" w:space="0" w:color="auto"/>
        <w:bottom w:val="none" w:sz="0" w:space="0" w:color="auto"/>
        <w:right w:val="none" w:sz="0" w:space="0" w:color="auto"/>
      </w:divBdr>
    </w:div>
    <w:div w:id="176144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A0037-8D6D-49E7-97B1-01AE9A06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767</Words>
  <Characters>4222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dc:creator>
  <dc:description/>
  <cp:lastModifiedBy>mairie</cp:lastModifiedBy>
  <cp:revision>3</cp:revision>
  <cp:lastPrinted>2019-11-22T09:21:00Z</cp:lastPrinted>
  <dcterms:created xsi:type="dcterms:W3CDTF">2019-11-22T15:15:00Z</dcterms:created>
  <dcterms:modified xsi:type="dcterms:W3CDTF">2019-11-22T15:39:00Z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