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94" w:rsidRDefault="00DA3F94" w:rsidP="008D5811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344578"/>
          <w:sz w:val="21"/>
          <w:szCs w:val="21"/>
          <w:lang w:eastAsia="fr-FR"/>
        </w:rPr>
      </w:pPr>
      <w:r>
        <w:rPr>
          <w:rFonts w:ascii="Arial" w:eastAsia="Times New Roman" w:hAnsi="Arial" w:cs="Arial"/>
          <w:b/>
          <w:bCs/>
          <w:color w:val="344578"/>
          <w:sz w:val="21"/>
          <w:szCs w:val="21"/>
          <w:lang w:eastAsia="fr-FR"/>
        </w:rPr>
        <w:t>TARIFS « ACCUEIL PERISCOLAIRE »</w:t>
      </w:r>
    </w:p>
    <w:p w:rsidR="008D5811" w:rsidRPr="00092CB8" w:rsidRDefault="008D5811" w:rsidP="008D5811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344578"/>
          <w:sz w:val="21"/>
          <w:szCs w:val="21"/>
          <w:lang w:eastAsia="fr-FR"/>
        </w:rPr>
      </w:pPr>
    </w:p>
    <w:tbl>
      <w:tblPr>
        <w:tblW w:w="9374" w:type="dxa"/>
        <w:jc w:val="center"/>
        <w:tblInd w:w="55" w:type="dxa"/>
        <w:tblCellMar>
          <w:left w:w="0" w:type="dxa"/>
          <w:right w:w="0" w:type="dxa"/>
        </w:tblCellMar>
        <w:tblLook w:val="04A0"/>
      </w:tblPr>
      <w:tblGrid>
        <w:gridCol w:w="2275"/>
        <w:gridCol w:w="2157"/>
        <w:gridCol w:w="1529"/>
        <w:gridCol w:w="1842"/>
        <w:gridCol w:w="1571"/>
      </w:tblGrid>
      <w:tr w:rsidR="008D5811" w:rsidRPr="00092CB8">
        <w:trPr>
          <w:trHeight w:val="615"/>
          <w:jc w:val="center"/>
        </w:trPr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811" w:rsidRPr="00092CB8" w:rsidRDefault="008D5811" w:rsidP="00D075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92C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QUOTIENT FAMILIAL</w:t>
            </w: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811" w:rsidRPr="00092CB8" w:rsidRDefault="008D5811" w:rsidP="00D075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92C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TARIF MATIN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811" w:rsidRPr="00092CB8" w:rsidRDefault="008D5811" w:rsidP="00D075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92C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TARIFS REPAS + 2H de garde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811" w:rsidRPr="00092CB8" w:rsidRDefault="008D5811" w:rsidP="00D075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92C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1/2 </w:t>
            </w:r>
            <w:proofErr w:type="gramStart"/>
            <w:r w:rsidRPr="00092C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heure</w:t>
            </w:r>
            <w:proofErr w:type="gramEnd"/>
            <w:r w:rsidRPr="00092C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 de garde</w:t>
            </w:r>
          </w:p>
          <w:p w:rsidR="008D5811" w:rsidRPr="00092CB8" w:rsidRDefault="008D5811" w:rsidP="00D075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92C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(par créneau éducatif)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811" w:rsidRPr="00092CB8" w:rsidRDefault="008D5811" w:rsidP="00D075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92C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Goûter</w:t>
            </w:r>
          </w:p>
        </w:tc>
      </w:tr>
      <w:tr w:rsidR="008D5811" w:rsidRPr="00092CB8">
        <w:trPr>
          <w:trHeight w:val="450"/>
          <w:jc w:val="center"/>
        </w:trPr>
        <w:tc>
          <w:tcPr>
            <w:tcW w:w="2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811" w:rsidRPr="00092CB8" w:rsidRDefault="008D5811" w:rsidP="00D075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92C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0 à 860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811" w:rsidRPr="00092CB8" w:rsidRDefault="008D5811" w:rsidP="00D075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92C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1,75 euros heure</w:t>
            </w:r>
            <w:r w:rsidRPr="00092C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br/>
              <w:t>1 euro 1/2 heure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811" w:rsidRPr="00092CB8" w:rsidRDefault="008D5811" w:rsidP="00D075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92C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5,30 €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811" w:rsidRPr="00092CB8" w:rsidRDefault="008D5811" w:rsidP="00D075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92C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0,75 €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811" w:rsidRPr="00092CB8" w:rsidRDefault="008D5811" w:rsidP="00D075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92C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0,75 €</w:t>
            </w:r>
          </w:p>
        </w:tc>
      </w:tr>
      <w:tr w:rsidR="008D5811" w:rsidRPr="00092CB8">
        <w:trPr>
          <w:trHeight w:val="400"/>
          <w:jc w:val="center"/>
        </w:trPr>
        <w:tc>
          <w:tcPr>
            <w:tcW w:w="2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811" w:rsidRPr="00092CB8" w:rsidRDefault="008D5811" w:rsidP="00D075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92C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861 à 1200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811" w:rsidRPr="00092CB8" w:rsidRDefault="008D5811" w:rsidP="00D0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811" w:rsidRPr="00092CB8" w:rsidRDefault="008D5811" w:rsidP="00D075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92C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6,50 €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811" w:rsidRPr="00092CB8" w:rsidRDefault="008D5811" w:rsidP="00D075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92C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0,90 €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811" w:rsidRPr="00092CB8" w:rsidRDefault="008D5811" w:rsidP="00D075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92C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0,75 €</w:t>
            </w:r>
          </w:p>
        </w:tc>
      </w:tr>
      <w:tr w:rsidR="008D5811" w:rsidRPr="00092CB8">
        <w:trPr>
          <w:trHeight w:val="372"/>
          <w:jc w:val="center"/>
        </w:trPr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811" w:rsidRPr="00092CB8" w:rsidRDefault="008D5811" w:rsidP="00D075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92C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1201 à +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811" w:rsidRPr="00092CB8" w:rsidRDefault="008D5811" w:rsidP="00D0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811" w:rsidRPr="00092CB8" w:rsidRDefault="008D5811" w:rsidP="00D075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92C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7,30 €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811" w:rsidRPr="00092CB8" w:rsidRDefault="008D5811" w:rsidP="00D075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92C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1,00 €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811" w:rsidRPr="00092CB8" w:rsidRDefault="008D5811" w:rsidP="00D075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92C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0,75 €</w:t>
            </w:r>
          </w:p>
        </w:tc>
      </w:tr>
      <w:tr w:rsidR="008D5811" w:rsidRPr="00092CB8">
        <w:trPr>
          <w:trHeight w:val="347"/>
          <w:jc w:val="center"/>
        </w:trPr>
        <w:tc>
          <w:tcPr>
            <w:tcW w:w="4432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5811" w:rsidRPr="00092CB8" w:rsidRDefault="008D5811" w:rsidP="00D07531">
            <w:pPr>
              <w:spacing w:after="0" w:line="240" w:lineRule="auto"/>
              <w:ind w:right="-123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92C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Tout créneau éducatif entamé est facturé</w:t>
            </w:r>
          </w:p>
        </w:tc>
        <w:tc>
          <w:tcPr>
            <w:tcW w:w="15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5811" w:rsidRPr="00092CB8" w:rsidRDefault="008D5811" w:rsidP="00D0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92CB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5811" w:rsidRPr="00092CB8" w:rsidRDefault="008D5811" w:rsidP="00D0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92CB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5811" w:rsidRPr="00092CB8" w:rsidRDefault="008D5811" w:rsidP="00D0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92CB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</w:tbl>
    <w:p w:rsidR="008D5811" w:rsidRPr="00092CB8" w:rsidRDefault="008D5811" w:rsidP="008D58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092CB8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Les repas de midi sont livrés par un traiteur en liaison chaude : Gourmet Service - SOULTZ</w:t>
      </w:r>
    </w:p>
    <w:p w:rsidR="008D5811" w:rsidRPr="00092CB8" w:rsidRDefault="008D5811" w:rsidP="008D58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Une partie des </w:t>
      </w:r>
      <w:r w:rsidRPr="00092CB8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repas et goûters sont issus de l'agriculture biologique.</w:t>
      </w:r>
    </w:p>
    <w:p w:rsidR="00C56759" w:rsidRDefault="00DA3F94"/>
    <w:sectPr w:rsidR="00C56759" w:rsidSect="009D114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D5811"/>
    <w:rsid w:val="008D5811"/>
    <w:rsid w:val="00BE4388"/>
    <w:rsid w:val="00DA3F9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811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Macintosh Word</Application>
  <DocSecurity>0</DocSecurity>
  <Lines>3</Lines>
  <Paragraphs>1</Paragraphs>
  <ScaleCrop>false</ScaleCrop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SOEHNLEN Corine</dc:creator>
  <cp:keywords/>
  <cp:lastModifiedBy>SOEHNLEN Corine</cp:lastModifiedBy>
  <cp:revision>2</cp:revision>
  <dcterms:created xsi:type="dcterms:W3CDTF">2018-11-22T10:26:00Z</dcterms:created>
  <dcterms:modified xsi:type="dcterms:W3CDTF">2018-11-22T10:32:00Z</dcterms:modified>
</cp:coreProperties>
</file>